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F0084" w14:textId="77777777" w:rsidR="00605CEA" w:rsidRDefault="00256205">
      <w:pPr>
        <w:pStyle w:val="Nadpis10"/>
        <w:keepNext/>
        <w:keepLines/>
        <w:shd w:val="clear" w:color="auto" w:fill="auto"/>
        <w:spacing w:after="112" w:line="320" w:lineRule="exact"/>
      </w:pPr>
      <w:bookmarkStart w:id="0" w:name="bookmark0"/>
      <w:r>
        <w:t>MĚSTO LYSÁ NAD LABEM</w:t>
      </w:r>
      <w:bookmarkEnd w:id="0"/>
    </w:p>
    <w:p w14:paraId="6143B619" w14:textId="3C39F2DE" w:rsidR="00605CEA" w:rsidRDefault="00256205">
      <w:pPr>
        <w:pStyle w:val="Nadpis10"/>
        <w:keepNext/>
        <w:keepLines/>
        <w:shd w:val="clear" w:color="auto" w:fill="auto"/>
        <w:spacing w:after="312" w:line="364" w:lineRule="exact"/>
      </w:pPr>
      <w:bookmarkStart w:id="1" w:name="bookmark1"/>
      <w:r>
        <w:t xml:space="preserve">Obecně závazná vyhláška </w:t>
      </w:r>
      <w:r w:rsidR="005717BD">
        <w:t>č</w:t>
      </w:r>
      <w:r>
        <w:t>.4/2011,</w:t>
      </w:r>
      <w:r>
        <w:br/>
        <w:t>o stanovení spádových obvodů základních škol</w:t>
      </w:r>
      <w:r>
        <w:br/>
        <w:t>města Lysá nad Labem</w:t>
      </w:r>
      <w:bookmarkEnd w:id="1"/>
    </w:p>
    <w:p w14:paraId="7DADB75E" w14:textId="77777777" w:rsidR="00605CEA" w:rsidRDefault="00256205">
      <w:pPr>
        <w:pStyle w:val="Zkladntext20"/>
        <w:shd w:val="clear" w:color="auto" w:fill="auto"/>
        <w:spacing w:before="0" w:after="267"/>
      </w:pPr>
      <w:r>
        <w:t>Zastupitelstvo města Lysá nad Labem se na svém zasedání dne 19.10.2011 bod č. 11/16 usneslo vydat na základě § 178 odst. 2, písmeno b) zákona č. 561/2004 Sb.,o předškolním, základním, středním, vyšším odborném a jiném vzdělávání (školský zákon), ve znění pozdějších předpisů a v souladu s § 10 písm. d) a § 84 odst. 2 písm. h) zákona č. 128/2000 Sb., o obcích (obecní zřízení), ve znění pozdějších předpisů, tuto obecně závaznou vyhlášku (dále jen ,,vyhláška“):</w:t>
      </w:r>
    </w:p>
    <w:p w14:paraId="0C608CA2" w14:textId="77777777" w:rsidR="00605CEA" w:rsidRDefault="00256205">
      <w:pPr>
        <w:pStyle w:val="Nadpis20"/>
        <w:keepNext/>
        <w:keepLines/>
        <w:shd w:val="clear" w:color="auto" w:fill="auto"/>
        <w:spacing w:before="0" w:after="206" w:line="240" w:lineRule="exact"/>
      </w:pPr>
      <w:bookmarkStart w:id="2" w:name="bookmark2"/>
      <w:r>
        <w:t>Článek 1</w:t>
      </w:r>
      <w:bookmarkEnd w:id="2"/>
    </w:p>
    <w:p w14:paraId="6EFFE383" w14:textId="77777777" w:rsidR="00605CEA" w:rsidRDefault="00256205">
      <w:pPr>
        <w:pStyle w:val="Zkladntext20"/>
        <w:shd w:val="clear" w:color="auto" w:fill="auto"/>
        <w:spacing w:before="0" w:after="270" w:line="277" w:lineRule="exact"/>
      </w:pPr>
      <w:r>
        <w:t>Město Lysá nad Labem stanovuje ode dne účinnosti této vyhlášky spádové obvody základních škol na území města Lysá nad Labem včetně Litole, Byšiček a Dvorců.</w:t>
      </w:r>
    </w:p>
    <w:p w14:paraId="69C80F6D" w14:textId="77777777" w:rsidR="00605CEA" w:rsidRDefault="00256205">
      <w:pPr>
        <w:pStyle w:val="Nadpis20"/>
        <w:keepNext/>
        <w:keepLines/>
        <w:shd w:val="clear" w:color="auto" w:fill="auto"/>
        <w:spacing w:before="0" w:after="236" w:line="240" w:lineRule="exact"/>
      </w:pPr>
      <w:bookmarkStart w:id="3" w:name="bookmark3"/>
      <w:r>
        <w:t>Článek 2</w:t>
      </w:r>
      <w:bookmarkEnd w:id="3"/>
    </w:p>
    <w:p w14:paraId="3B04A5BC" w14:textId="77777777" w:rsidR="00605CEA" w:rsidRDefault="00256205">
      <w:pPr>
        <w:pStyle w:val="Zkladntext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212" w:line="240" w:lineRule="exact"/>
      </w:pPr>
      <w:r>
        <w:t>spádový obvod Základní školy B. Hrozného, nám. B. Hrozného 12, Lysá nad Labem takto:</w:t>
      </w:r>
    </w:p>
    <w:p w14:paraId="3C56EEAB" w14:textId="77777777" w:rsidR="00605CEA" w:rsidRDefault="00256205">
      <w:pPr>
        <w:pStyle w:val="Zkladntext20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264" w:line="270" w:lineRule="exact"/>
      </w:pPr>
      <w:r>
        <w:t>pro všechny děti, jejichž příjmení začínají písmeny A-L a trvale bydlí v Lysé nad Labem, Byšičkách a Dvorcích</w:t>
      </w:r>
    </w:p>
    <w:p w14:paraId="6E0EF9FF" w14:textId="77777777" w:rsidR="00605CEA" w:rsidRDefault="00256205">
      <w:pPr>
        <w:pStyle w:val="Zkladntext20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223" w:line="240" w:lineRule="exact"/>
      </w:pPr>
      <w:r>
        <w:t>pro děti, které ukončí I. stupeň povinné školní docházky na ZŠ Litol</w:t>
      </w:r>
    </w:p>
    <w:p w14:paraId="4F99B0B5" w14:textId="77777777" w:rsidR="00605CEA" w:rsidRDefault="00256205">
      <w:pPr>
        <w:pStyle w:val="Nadpis20"/>
        <w:keepNext/>
        <w:keepLines/>
        <w:shd w:val="clear" w:color="auto" w:fill="auto"/>
        <w:spacing w:before="0" w:after="209" w:line="240" w:lineRule="exact"/>
      </w:pPr>
      <w:bookmarkStart w:id="4" w:name="bookmark4"/>
      <w:r>
        <w:t>Článek 3</w:t>
      </w:r>
      <w:bookmarkEnd w:id="4"/>
    </w:p>
    <w:p w14:paraId="561D005F" w14:textId="77777777" w:rsidR="00605CEA" w:rsidRDefault="00256205">
      <w:pPr>
        <w:pStyle w:val="Zkladntext20"/>
        <w:numPr>
          <w:ilvl w:val="0"/>
          <w:numId w:val="1"/>
        </w:numPr>
        <w:shd w:val="clear" w:color="auto" w:fill="auto"/>
        <w:tabs>
          <w:tab w:val="left" w:pos="387"/>
        </w:tabs>
        <w:spacing w:before="0"/>
      </w:pPr>
      <w:r>
        <w:t>spádový obvod Základní školy J. A. Komenského, Komenského ul. 1534, Lysá nad Labem je ohraničen takto:</w:t>
      </w:r>
    </w:p>
    <w:p w14:paraId="31A41694" w14:textId="77777777" w:rsidR="00605CEA" w:rsidRDefault="00256205">
      <w:pPr>
        <w:pStyle w:val="Zkladntext20"/>
        <w:shd w:val="clear" w:color="auto" w:fill="auto"/>
        <w:spacing w:before="0" w:after="267"/>
      </w:pPr>
      <w:r>
        <w:t>1) pro všechny děti, jejichž příjmení začínají písmeny M-Ž a trvale bydlí v Lysé nad Labem, Byšičkách a Dvorcích</w:t>
      </w:r>
    </w:p>
    <w:p w14:paraId="7F02EBFA" w14:textId="77777777" w:rsidR="00605CEA" w:rsidRDefault="00256205">
      <w:pPr>
        <w:pStyle w:val="Nadpis20"/>
        <w:keepNext/>
        <w:keepLines/>
        <w:shd w:val="clear" w:color="auto" w:fill="auto"/>
        <w:spacing w:before="0" w:after="203" w:line="240" w:lineRule="exact"/>
      </w:pPr>
      <w:bookmarkStart w:id="5" w:name="bookmark5"/>
      <w:r>
        <w:t>Článek 4</w:t>
      </w:r>
      <w:bookmarkEnd w:id="5"/>
    </w:p>
    <w:p w14:paraId="2E23C936" w14:textId="77777777" w:rsidR="00605CEA" w:rsidRDefault="00256205">
      <w:pPr>
        <w:pStyle w:val="Zkladntext2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270" w:line="277" w:lineRule="exact"/>
      </w:pPr>
      <w:r>
        <w:t>spádový obvod Základní školy T.G.Masaryka, Palackého 160, Lysá nad Labem - Litol je ohraničen takto: pro děti, které mají trvalé bydliště v ulicích nacházejících se v katastrálním území Litol</w:t>
      </w:r>
    </w:p>
    <w:p w14:paraId="2DEAEBF8" w14:textId="77777777" w:rsidR="00605CEA" w:rsidRDefault="00256205">
      <w:pPr>
        <w:pStyle w:val="Nadpis20"/>
        <w:keepNext/>
        <w:keepLines/>
        <w:shd w:val="clear" w:color="auto" w:fill="auto"/>
        <w:spacing w:before="0" w:after="229" w:line="240" w:lineRule="exact"/>
      </w:pPr>
      <w:bookmarkStart w:id="6" w:name="bookmark6"/>
      <w:r>
        <w:t>Článek 5</w:t>
      </w:r>
      <w:bookmarkEnd w:id="6"/>
    </w:p>
    <w:p w14:paraId="286B4A48" w14:textId="77777777" w:rsidR="00605CEA" w:rsidRDefault="00256205">
      <w:pPr>
        <w:pStyle w:val="Nadpis20"/>
        <w:keepNext/>
        <w:keepLines/>
        <w:shd w:val="clear" w:color="auto" w:fill="auto"/>
        <w:spacing w:before="0" w:after="140" w:line="240" w:lineRule="exact"/>
      </w:pPr>
      <w:bookmarkStart w:id="7" w:name="bookmark7"/>
      <w:r>
        <w:t>Zrušovací ustanovení</w:t>
      </w:r>
      <w:bookmarkEnd w:id="7"/>
    </w:p>
    <w:p w14:paraId="370D870C" w14:textId="77777777" w:rsidR="00605CEA" w:rsidRDefault="00256205">
      <w:pPr>
        <w:pStyle w:val="Zkladntext20"/>
        <w:shd w:val="clear" w:color="auto" w:fill="auto"/>
        <w:spacing w:before="0" w:after="0" w:line="281" w:lineRule="exact"/>
        <w:sectPr w:rsidR="00605CEA">
          <w:headerReference w:type="default" r:id="rId7"/>
          <w:pgSz w:w="11900" w:h="16840"/>
          <w:pgMar w:top="1425" w:right="1354" w:bottom="1425" w:left="1340" w:header="0" w:footer="3" w:gutter="0"/>
          <w:cols w:space="720"/>
          <w:noEndnote/>
          <w:titlePg/>
          <w:docGrid w:linePitch="360"/>
        </w:sectPr>
      </w:pPr>
      <w:r>
        <w:t>Zrušuje se Obecně závazná vyhláška č.10, o stanovení spádových obvodů základních škol města Lysá nad Labem ze dne 8.12.1997 (účinnost 1.1.1998)</w:t>
      </w:r>
    </w:p>
    <w:p w14:paraId="1D029780" w14:textId="77777777" w:rsidR="00605CEA" w:rsidRDefault="00256205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06850DD5" wp14:editId="3970692A">
                <wp:simplePos x="0" y="0"/>
                <wp:positionH relativeFrom="margin">
                  <wp:posOffset>2613025</wp:posOffset>
                </wp:positionH>
                <wp:positionV relativeFrom="paragraph">
                  <wp:posOffset>1270</wp:posOffset>
                </wp:positionV>
                <wp:extent cx="605790" cy="152400"/>
                <wp:effectExtent l="0" t="0" r="0" b="1905"/>
                <wp:wrapNone/>
                <wp:docPr id="11642252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41ED" w14:textId="77777777" w:rsidR="00605CEA" w:rsidRDefault="0025620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Článek 6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50D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5.75pt;margin-top:.1pt;width:47.7pt;height:1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" filled="f" stroked="f">
                <v:textbox style="mso-fit-shape-to-text:t" inset="0,0,0,0">
                  <w:txbxContent>
                    <w:p w14:paraId="00A041ED" w14:textId="77777777" w:rsidR="00605CEA" w:rsidRDefault="00256205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0" w:line="240" w:lineRule="exact"/>
                        <w:jc w:val="left"/>
                      </w:pPr>
                      <w:bookmarkStart w:id="9" w:name="bookmark8"/>
                      <w:r>
                        <w:rPr>
                          <w:rStyle w:val="Nadpis2Exact"/>
                          <w:b/>
                          <w:bCs/>
                        </w:rPr>
                        <w:t>Článek 6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287F405C" wp14:editId="34D4C391">
                <wp:simplePos x="0" y="0"/>
                <wp:positionH relativeFrom="margin">
                  <wp:posOffset>4445</wp:posOffset>
                </wp:positionH>
                <wp:positionV relativeFrom="paragraph">
                  <wp:posOffset>316865</wp:posOffset>
                </wp:positionV>
                <wp:extent cx="2994660" cy="152400"/>
                <wp:effectExtent l="0" t="0" r="0" b="635"/>
                <wp:wrapNone/>
                <wp:docPr id="1785639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184F6" w14:textId="77777777" w:rsidR="00605CEA" w:rsidRDefault="00256205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Tato vyhláška nabývá účinnosti dnem 1.12.2011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405C" id="Text Box 6" o:spid="_x0000_s1027" type="#_x0000_t202" style="position:absolute;margin-left:.35pt;margin-top:24.95pt;width:235.8pt;height:1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" filled="f" stroked="f">
                <v:textbox style="mso-fit-shape-to-text:t" inset="0,0,0,0">
                  <w:txbxContent>
                    <w:p w14:paraId="6FF184F6" w14:textId="77777777" w:rsidR="00605CEA" w:rsidRDefault="00256205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Tato vyhláška nabývá účinnosti dnem 1.12.2011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28" behindDoc="1" locked="0" layoutInCell="1" allowOverlap="1" wp14:anchorId="615F69B7" wp14:editId="24677BBB">
            <wp:simplePos x="0" y="0"/>
            <wp:positionH relativeFrom="margin">
              <wp:posOffset>372745</wp:posOffset>
            </wp:positionH>
            <wp:positionV relativeFrom="paragraph">
              <wp:posOffset>939800</wp:posOffset>
            </wp:positionV>
            <wp:extent cx="2962910" cy="19265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8752" behindDoc="1" locked="0" layoutInCell="1" allowOverlap="1" wp14:anchorId="31027E24" wp14:editId="47ADF050">
            <wp:simplePos x="0" y="0"/>
            <wp:positionH relativeFrom="margin">
              <wp:posOffset>3522980</wp:posOffset>
            </wp:positionH>
            <wp:positionV relativeFrom="paragraph">
              <wp:posOffset>328930</wp:posOffset>
            </wp:positionV>
            <wp:extent cx="1200785" cy="147510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76E9009B" wp14:editId="63C92874">
                <wp:simplePos x="0" y="0"/>
                <wp:positionH relativeFrom="margin">
                  <wp:posOffset>635</wp:posOffset>
                </wp:positionH>
                <wp:positionV relativeFrom="paragraph">
                  <wp:posOffset>3031490</wp:posOffset>
                </wp:positionV>
                <wp:extent cx="5840730" cy="1062990"/>
                <wp:effectExtent l="4445" t="0" r="3175" b="4445"/>
                <wp:wrapNone/>
                <wp:docPr id="1121376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5A4B" w14:textId="77777777" w:rsidR="00605CEA" w:rsidRDefault="00256205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955"/>
                              </w:tabs>
                            </w:pPr>
                            <w:r>
                              <w:t>Datum vyvěšení:</w:t>
                            </w:r>
                            <w:r>
                              <w:tab/>
                              <w:t>26.10.2011</w:t>
                            </w:r>
                          </w:p>
                          <w:p w14:paraId="39EC9C5B" w14:textId="77777777" w:rsidR="00605CEA" w:rsidRDefault="00256205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951"/>
                              </w:tabs>
                            </w:pPr>
                            <w:r>
                              <w:t>Datum sejmutí:</w:t>
                            </w:r>
                            <w:r>
                              <w:tab/>
                              <w:t>9.11.2011</w:t>
                            </w:r>
                          </w:p>
                          <w:p w14:paraId="45370FDF" w14:textId="77777777" w:rsidR="00605CEA" w:rsidRDefault="002562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61471" wp14:editId="4DBB1F19">
                                  <wp:extent cx="5838825" cy="6572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88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009B" id="Text Box 2" o:spid="_x0000_s1028" type="#_x0000_t202" style="position:absolute;margin-left:.05pt;margin-top:238.7pt;width:459.9pt;height:83.7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" filled="f" stroked="f">
                <v:textbox style="mso-fit-shape-to-text:t" inset="0,0,0,0">
                  <w:txbxContent>
                    <w:p w14:paraId="11385A4B" w14:textId="77777777" w:rsidR="00605CEA" w:rsidRDefault="00256205">
                      <w:pPr>
                        <w:pStyle w:val="Titulekobrzku"/>
                        <w:shd w:val="clear" w:color="auto" w:fill="auto"/>
                        <w:tabs>
                          <w:tab w:val="left" w:pos="1955"/>
                        </w:tabs>
                      </w:pPr>
                      <w:r>
                        <w:t>Datum vyvěšení:</w:t>
                      </w:r>
                      <w:r>
                        <w:tab/>
                        <w:t>26.10.2011</w:t>
                      </w:r>
                    </w:p>
                    <w:p w14:paraId="39EC9C5B" w14:textId="77777777" w:rsidR="00605CEA" w:rsidRDefault="00256205">
                      <w:pPr>
                        <w:pStyle w:val="Titulekobrzku"/>
                        <w:shd w:val="clear" w:color="auto" w:fill="auto"/>
                        <w:tabs>
                          <w:tab w:val="left" w:pos="1951"/>
                        </w:tabs>
                      </w:pPr>
                      <w:r>
                        <w:t>Datum sejmutí:</w:t>
                      </w:r>
                      <w:r>
                        <w:tab/>
                        <w:t>9.11.2011</w:t>
                      </w:r>
                    </w:p>
                    <w:p w14:paraId="45370FDF" w14:textId="77777777" w:rsidR="00605CEA" w:rsidRDefault="002562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361471" wp14:editId="4DBB1F19">
                            <wp:extent cx="5838825" cy="6572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88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ACF90" w14:textId="77777777" w:rsidR="00605CEA" w:rsidRDefault="00605CEA">
      <w:pPr>
        <w:spacing w:line="360" w:lineRule="exact"/>
      </w:pPr>
    </w:p>
    <w:p w14:paraId="0D79746C" w14:textId="77777777" w:rsidR="00605CEA" w:rsidRDefault="00605CEA">
      <w:pPr>
        <w:spacing w:line="360" w:lineRule="exact"/>
      </w:pPr>
    </w:p>
    <w:p w14:paraId="0774140D" w14:textId="77777777" w:rsidR="00605CEA" w:rsidRDefault="00605CEA">
      <w:pPr>
        <w:spacing w:line="360" w:lineRule="exact"/>
      </w:pPr>
    </w:p>
    <w:p w14:paraId="0B31EEC6" w14:textId="77777777" w:rsidR="00605CEA" w:rsidRDefault="00605CEA">
      <w:pPr>
        <w:spacing w:line="360" w:lineRule="exact"/>
      </w:pPr>
    </w:p>
    <w:p w14:paraId="15A1D050" w14:textId="77777777" w:rsidR="00605CEA" w:rsidRDefault="00605CEA">
      <w:pPr>
        <w:spacing w:line="360" w:lineRule="exact"/>
      </w:pPr>
    </w:p>
    <w:p w14:paraId="7BC1513E" w14:textId="77777777" w:rsidR="00605CEA" w:rsidRDefault="00605CEA">
      <w:pPr>
        <w:spacing w:line="360" w:lineRule="exact"/>
      </w:pPr>
    </w:p>
    <w:p w14:paraId="4256C2F7" w14:textId="77777777" w:rsidR="00605CEA" w:rsidRDefault="00605CEA">
      <w:pPr>
        <w:spacing w:line="360" w:lineRule="exact"/>
      </w:pPr>
    </w:p>
    <w:p w14:paraId="158258EC" w14:textId="77777777" w:rsidR="00605CEA" w:rsidRDefault="00605CEA">
      <w:pPr>
        <w:spacing w:line="360" w:lineRule="exact"/>
      </w:pPr>
    </w:p>
    <w:p w14:paraId="449A0B62" w14:textId="77777777" w:rsidR="00605CEA" w:rsidRDefault="00605CEA">
      <w:pPr>
        <w:spacing w:line="360" w:lineRule="exact"/>
      </w:pPr>
    </w:p>
    <w:p w14:paraId="64B38A89" w14:textId="77777777" w:rsidR="00605CEA" w:rsidRDefault="00605CEA">
      <w:pPr>
        <w:spacing w:line="360" w:lineRule="exact"/>
      </w:pPr>
    </w:p>
    <w:p w14:paraId="56D6A51A" w14:textId="77777777" w:rsidR="00605CEA" w:rsidRDefault="00605CEA">
      <w:pPr>
        <w:spacing w:line="360" w:lineRule="exact"/>
      </w:pPr>
    </w:p>
    <w:p w14:paraId="0388AF8A" w14:textId="77777777" w:rsidR="00605CEA" w:rsidRDefault="00605CEA">
      <w:pPr>
        <w:spacing w:line="360" w:lineRule="exact"/>
      </w:pPr>
    </w:p>
    <w:p w14:paraId="2DC2F37C" w14:textId="77777777" w:rsidR="00605CEA" w:rsidRDefault="00605CEA">
      <w:pPr>
        <w:spacing w:line="360" w:lineRule="exact"/>
      </w:pPr>
    </w:p>
    <w:p w14:paraId="2B03B849" w14:textId="77777777" w:rsidR="00605CEA" w:rsidRDefault="00605CEA">
      <w:pPr>
        <w:spacing w:line="360" w:lineRule="exact"/>
      </w:pPr>
    </w:p>
    <w:p w14:paraId="48C192FF" w14:textId="77777777" w:rsidR="00605CEA" w:rsidRDefault="00605CEA">
      <w:pPr>
        <w:spacing w:line="360" w:lineRule="exact"/>
      </w:pPr>
    </w:p>
    <w:p w14:paraId="45312F9B" w14:textId="77777777" w:rsidR="00605CEA" w:rsidRDefault="00605CEA">
      <w:pPr>
        <w:spacing w:line="565" w:lineRule="exact"/>
      </w:pPr>
    </w:p>
    <w:p w14:paraId="0AFC2787" w14:textId="77777777" w:rsidR="00605CEA" w:rsidRDefault="00605CEA">
      <w:pPr>
        <w:rPr>
          <w:sz w:val="2"/>
          <w:szCs w:val="2"/>
        </w:rPr>
      </w:pPr>
    </w:p>
    <w:sectPr w:rsidR="00605CEA">
      <w:pgSz w:w="11900" w:h="16840"/>
      <w:pgMar w:top="1540" w:right="1450" w:bottom="1540" w:left="1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6CFA0" w14:textId="77777777" w:rsidR="00256205" w:rsidRDefault="00256205">
      <w:r>
        <w:separator/>
      </w:r>
    </w:p>
  </w:endnote>
  <w:endnote w:type="continuationSeparator" w:id="0">
    <w:p w14:paraId="5432DD1F" w14:textId="77777777" w:rsidR="00256205" w:rsidRDefault="0025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44D3" w14:textId="77777777" w:rsidR="00256205" w:rsidRDefault="00256205"/>
  </w:footnote>
  <w:footnote w:type="continuationSeparator" w:id="0">
    <w:p w14:paraId="3135A920" w14:textId="77777777" w:rsidR="00256205" w:rsidRDefault="00256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1272" w14:textId="77777777" w:rsidR="00605CEA" w:rsidRDefault="002562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0F59416" wp14:editId="583EE9E8">
              <wp:simplePos x="0" y="0"/>
              <wp:positionH relativeFrom="page">
                <wp:posOffset>3453130</wp:posOffset>
              </wp:positionH>
              <wp:positionV relativeFrom="page">
                <wp:posOffset>902335</wp:posOffset>
              </wp:positionV>
              <wp:extent cx="55880" cy="59690"/>
              <wp:effectExtent l="0" t="0" r="0" b="0"/>
              <wp:wrapNone/>
              <wp:docPr id="13479908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59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4D93A" w14:textId="77777777" w:rsidR="00605CEA" w:rsidRDefault="002562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594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1.9pt;margin-top:71.05pt;width:4.4pt;height:4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" filled="f" stroked="f">
              <v:textbox style="mso-fit-shape-to-text:t" inset="0,0,0,0">
                <w:txbxContent>
                  <w:p w14:paraId="1EA4D93A" w14:textId="77777777" w:rsidR="00605CEA" w:rsidRDefault="002562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74BA3"/>
    <w:multiLevelType w:val="multilevel"/>
    <w:tmpl w:val="F5101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BC79C0"/>
    <w:multiLevelType w:val="multilevel"/>
    <w:tmpl w:val="0F7A13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3926456">
    <w:abstractNumId w:val="1"/>
  </w:num>
  <w:num w:numId="2" w16cid:durableId="51288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EA"/>
    <w:rsid w:val="00256205"/>
    <w:rsid w:val="00411492"/>
    <w:rsid w:val="005717BD"/>
    <w:rsid w:val="00605CEA"/>
    <w:rsid w:val="00911440"/>
    <w:rsid w:val="009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98517"/>
  <w15:docId w15:val="{49586AC6-DBFE-47FF-BBCC-590FDF4B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w w:val="200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Kukal</dc:creator>
  <cp:lastModifiedBy>Grünertová Lucie</cp:lastModifiedBy>
  <cp:revision>2</cp:revision>
  <dcterms:created xsi:type="dcterms:W3CDTF">2024-11-04T11:21:00Z</dcterms:created>
  <dcterms:modified xsi:type="dcterms:W3CDTF">2024-11-04T13:08:00Z</dcterms:modified>
</cp:coreProperties>
</file>