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F8E2C" w14:textId="77777777" w:rsidR="00F92888" w:rsidRDefault="00A0411E" w:rsidP="00A041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1E">
        <w:rPr>
          <w:rFonts w:ascii="Times New Roman" w:hAnsi="Times New Roman" w:cs="Times New Roman"/>
          <w:b/>
          <w:sz w:val="28"/>
          <w:szCs w:val="28"/>
        </w:rPr>
        <w:t>OBEC ROHOZEC</w:t>
      </w:r>
    </w:p>
    <w:p w14:paraId="5A1E0B1E" w14:textId="77777777" w:rsidR="00F92888" w:rsidRPr="00A0411E" w:rsidRDefault="00F92888" w:rsidP="00A0411E">
      <w:pPr>
        <w:jc w:val="center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Zastupitelstvo </w:t>
      </w:r>
      <w:r w:rsidR="00A0411E">
        <w:rPr>
          <w:rFonts w:ascii="Times New Roman" w:hAnsi="Times New Roman" w:cs="Times New Roman"/>
          <w:sz w:val="24"/>
          <w:szCs w:val="24"/>
        </w:rPr>
        <w:t>obce Rohozec</w:t>
      </w:r>
    </w:p>
    <w:p w14:paraId="4D9D75A2" w14:textId="77777777" w:rsidR="00F92888" w:rsidRPr="00A0411E" w:rsidRDefault="00F92888" w:rsidP="00A0411E">
      <w:pPr>
        <w:jc w:val="center"/>
        <w:rPr>
          <w:rFonts w:ascii="Times New Roman" w:hAnsi="Times New Roman" w:cs="Times New Roman"/>
          <w:sz w:val="28"/>
          <w:szCs w:val="28"/>
        </w:rPr>
      </w:pPr>
      <w:r w:rsidRPr="00A0411E">
        <w:rPr>
          <w:rFonts w:ascii="Times New Roman" w:hAnsi="Times New Roman" w:cs="Times New Roman"/>
          <w:sz w:val="28"/>
          <w:szCs w:val="28"/>
        </w:rPr>
        <w:t xml:space="preserve">Obecně závazná vyhláška </w:t>
      </w:r>
      <w:r w:rsidR="00A0411E" w:rsidRPr="00A0411E">
        <w:rPr>
          <w:rFonts w:ascii="Times New Roman" w:hAnsi="Times New Roman" w:cs="Times New Roman"/>
          <w:sz w:val="28"/>
          <w:szCs w:val="28"/>
        </w:rPr>
        <w:t>obce Rohozec</w:t>
      </w:r>
    </w:p>
    <w:p w14:paraId="2CB6ABBC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>kterou se vydává požární řád obce</w:t>
      </w:r>
    </w:p>
    <w:p w14:paraId="76E703A4" w14:textId="4C891BA9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Zastupitelstvo </w:t>
      </w:r>
      <w:r w:rsidR="00A0411E">
        <w:rPr>
          <w:rFonts w:ascii="Times New Roman" w:hAnsi="Times New Roman" w:cs="Times New Roman"/>
          <w:sz w:val="24"/>
          <w:szCs w:val="24"/>
        </w:rPr>
        <w:t>obce Rohozec</w:t>
      </w:r>
      <w:r w:rsidRPr="00A0411E">
        <w:rPr>
          <w:rFonts w:ascii="Times New Roman" w:hAnsi="Times New Roman" w:cs="Times New Roman"/>
          <w:sz w:val="24"/>
          <w:szCs w:val="24"/>
        </w:rPr>
        <w:t xml:space="preserve"> se na svém zasedání konaném dne </w:t>
      </w:r>
      <w:r w:rsidRPr="001C008A">
        <w:rPr>
          <w:rFonts w:ascii="Times New Roman" w:hAnsi="Times New Roman" w:cs="Times New Roman"/>
          <w:sz w:val="24"/>
          <w:szCs w:val="24"/>
        </w:rPr>
        <w:t>2</w:t>
      </w:r>
      <w:r w:rsidR="001C008A" w:rsidRPr="001C008A">
        <w:rPr>
          <w:rFonts w:ascii="Times New Roman" w:hAnsi="Times New Roman" w:cs="Times New Roman"/>
          <w:sz w:val="24"/>
          <w:szCs w:val="24"/>
        </w:rPr>
        <w:t>1</w:t>
      </w:r>
      <w:r w:rsidRPr="001C008A">
        <w:rPr>
          <w:rFonts w:ascii="Times New Roman" w:hAnsi="Times New Roman" w:cs="Times New Roman"/>
          <w:sz w:val="24"/>
          <w:szCs w:val="24"/>
        </w:rPr>
        <w:t xml:space="preserve">. </w:t>
      </w:r>
      <w:r w:rsidR="001C008A" w:rsidRPr="001C008A">
        <w:rPr>
          <w:rFonts w:ascii="Times New Roman" w:hAnsi="Times New Roman" w:cs="Times New Roman"/>
          <w:sz w:val="24"/>
          <w:szCs w:val="24"/>
        </w:rPr>
        <w:t>5</w:t>
      </w:r>
      <w:r w:rsidRPr="001C008A">
        <w:rPr>
          <w:rFonts w:ascii="Times New Roman" w:hAnsi="Times New Roman" w:cs="Times New Roman"/>
          <w:sz w:val="24"/>
          <w:szCs w:val="24"/>
        </w:rPr>
        <w:t xml:space="preserve">. 2024 </w:t>
      </w:r>
      <w:r w:rsidRPr="00A0411E">
        <w:rPr>
          <w:rFonts w:ascii="Times New Roman" w:hAnsi="Times New Roman" w:cs="Times New Roman"/>
          <w:sz w:val="24"/>
          <w:szCs w:val="24"/>
        </w:rPr>
        <w:t xml:space="preserve">usnesením </w:t>
      </w:r>
      <w:r w:rsidRPr="0005415F">
        <w:rPr>
          <w:rFonts w:ascii="Times New Roman" w:hAnsi="Times New Roman" w:cs="Times New Roman"/>
          <w:sz w:val="24"/>
          <w:szCs w:val="24"/>
        </w:rPr>
        <w:t xml:space="preserve">č. </w:t>
      </w:r>
      <w:r w:rsidR="0005415F" w:rsidRPr="0005415F">
        <w:rPr>
          <w:rFonts w:ascii="Times New Roman" w:hAnsi="Times New Roman" w:cs="Times New Roman"/>
          <w:sz w:val="24"/>
          <w:szCs w:val="24"/>
        </w:rPr>
        <w:t>8/13</w:t>
      </w:r>
      <w:r w:rsidRPr="0005415F">
        <w:rPr>
          <w:rFonts w:ascii="Times New Roman" w:hAnsi="Times New Roman" w:cs="Times New Roman"/>
          <w:sz w:val="24"/>
          <w:szCs w:val="24"/>
        </w:rPr>
        <w:t>/2024</w:t>
      </w:r>
      <w:r w:rsidR="0005415F" w:rsidRPr="0005415F">
        <w:rPr>
          <w:rFonts w:ascii="Times New Roman" w:hAnsi="Times New Roman" w:cs="Times New Roman"/>
          <w:sz w:val="24"/>
          <w:szCs w:val="24"/>
        </w:rPr>
        <w:t>/ZO</w:t>
      </w:r>
      <w:r w:rsidRPr="0005415F">
        <w:rPr>
          <w:rFonts w:ascii="Times New Roman" w:hAnsi="Times New Roman" w:cs="Times New Roman"/>
          <w:sz w:val="24"/>
          <w:szCs w:val="24"/>
        </w:rPr>
        <w:t xml:space="preserve"> usneslo vydat na základě § 29 odst. 1 písm. o) bod 1 zákona č. 133/1985 Sb., o</w:t>
      </w:r>
      <w:r w:rsidRPr="00A0411E">
        <w:rPr>
          <w:rFonts w:ascii="Times New Roman" w:hAnsi="Times New Roman" w:cs="Times New Roman"/>
          <w:sz w:val="24"/>
          <w:szCs w:val="24"/>
        </w:rPr>
        <w:t xml:space="preserve"> požární ochraně, ve znění pozdějších předpisů (dále jen „zákon o požární ochraně“), a v souladu s § 10 písm. d) a § 84 odst. 2 písm. h) zákona č. 128/2000 Sb., o obcích (obecní zřízení), ve znění pozdějších předpisů, tuto obecně závaznou v</w:t>
      </w:r>
      <w:bookmarkStart w:id="0" w:name="_GoBack"/>
      <w:bookmarkEnd w:id="0"/>
      <w:r w:rsidRPr="00A0411E">
        <w:rPr>
          <w:rFonts w:ascii="Times New Roman" w:hAnsi="Times New Roman" w:cs="Times New Roman"/>
          <w:sz w:val="24"/>
          <w:szCs w:val="24"/>
        </w:rPr>
        <w:t xml:space="preserve">yhlášku (dále jen „vyhláška“): </w:t>
      </w:r>
    </w:p>
    <w:p w14:paraId="17839B33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>Čl. 1</w:t>
      </w:r>
    </w:p>
    <w:p w14:paraId="2EE5A74E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Úvodní ustanovení </w:t>
      </w:r>
    </w:p>
    <w:p w14:paraId="3B502285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(1) Tato vyhláška upravuje organizaci a zásady zabezpečení požární ochrany v obci. </w:t>
      </w:r>
    </w:p>
    <w:p w14:paraId="0C49113A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(2) Při zabezpečování požární ochrany spolupracuje obec zejména s hasičským záchranným sborem kraje, občanskými sdruženími a obecně prospěšnými společnostmi působícími na úseku požární ochrany. </w:t>
      </w:r>
    </w:p>
    <w:p w14:paraId="6A26876E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Čl. 2 </w:t>
      </w:r>
    </w:p>
    <w:p w14:paraId="63266AFD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Vymezení činnosti osob pověřených zabezpečováním požární ochrany v obci </w:t>
      </w:r>
    </w:p>
    <w:p w14:paraId="53E3588E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(1) Ochrana životů, zdraví a majetku občanů před požáry, živelními pohromami a jinými mimořádnými událostmi na území </w:t>
      </w:r>
      <w:r w:rsidR="00A0411E">
        <w:rPr>
          <w:rFonts w:ascii="Times New Roman" w:hAnsi="Times New Roman" w:cs="Times New Roman"/>
          <w:sz w:val="24"/>
          <w:szCs w:val="24"/>
        </w:rPr>
        <w:t>obce Rohozec</w:t>
      </w:r>
      <w:r w:rsidRPr="00A0411E">
        <w:rPr>
          <w:rFonts w:ascii="Times New Roman" w:hAnsi="Times New Roman" w:cs="Times New Roman"/>
          <w:sz w:val="24"/>
          <w:szCs w:val="24"/>
        </w:rPr>
        <w:t xml:space="preserve"> (dále jen „obec“) je zajištěna jednotkou sboru dobrovolných hasičů obce (dále jen „JSDH obce“) podle čl. 5 této vyhlášky a dále jednotkami požární ochrany uvedenými v příloze č. 1 této vyhlášky. </w:t>
      </w:r>
    </w:p>
    <w:p w14:paraId="53C927F6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(2) K zabezpečení úkolů na úseku požární ochrany byly na základě usnesení zastupitelstva obce dále </w:t>
      </w:r>
      <w:proofErr w:type="gramStart"/>
      <w:r w:rsidRPr="00A0411E">
        <w:rPr>
          <w:rFonts w:ascii="Times New Roman" w:hAnsi="Times New Roman" w:cs="Times New Roman"/>
          <w:sz w:val="24"/>
          <w:szCs w:val="24"/>
        </w:rPr>
        <w:t>pověřeny</w:t>
      </w:r>
      <w:proofErr w:type="gramEnd"/>
      <w:r w:rsidRPr="00A0411E">
        <w:rPr>
          <w:rFonts w:ascii="Times New Roman" w:hAnsi="Times New Roman" w:cs="Times New Roman"/>
          <w:sz w:val="24"/>
          <w:szCs w:val="24"/>
        </w:rPr>
        <w:t xml:space="preserve"> tyto orgány obce: </w:t>
      </w:r>
    </w:p>
    <w:p w14:paraId="670EE32E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a) zastupitelstvo </w:t>
      </w:r>
      <w:proofErr w:type="gramStart"/>
      <w:r w:rsidRPr="00A0411E">
        <w:rPr>
          <w:rFonts w:ascii="Times New Roman" w:hAnsi="Times New Roman" w:cs="Times New Roman"/>
          <w:sz w:val="24"/>
          <w:szCs w:val="24"/>
        </w:rPr>
        <w:t>obce - projednáním</w:t>
      </w:r>
      <w:proofErr w:type="gramEnd"/>
      <w:r w:rsidRPr="00A0411E">
        <w:rPr>
          <w:rFonts w:ascii="Times New Roman" w:hAnsi="Times New Roman" w:cs="Times New Roman"/>
          <w:sz w:val="24"/>
          <w:szCs w:val="24"/>
        </w:rPr>
        <w:t xml:space="preserve"> stavu požární ochrany v obci minimálně 1 x za 12 měsíců nebo vždy po závažné mimořádné události mající vztah k zajištění požární ochrany v obci, </w:t>
      </w:r>
    </w:p>
    <w:p w14:paraId="412E3B3F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A0411E">
        <w:rPr>
          <w:rFonts w:ascii="Times New Roman" w:hAnsi="Times New Roman" w:cs="Times New Roman"/>
          <w:sz w:val="24"/>
          <w:szCs w:val="24"/>
        </w:rPr>
        <w:t>starosta - zabezpečováním</w:t>
      </w:r>
      <w:proofErr w:type="gramEnd"/>
      <w:r w:rsidRPr="00A0411E">
        <w:rPr>
          <w:rFonts w:ascii="Times New Roman" w:hAnsi="Times New Roman" w:cs="Times New Roman"/>
          <w:sz w:val="24"/>
          <w:szCs w:val="24"/>
        </w:rPr>
        <w:t xml:space="preserve"> pravidelných kontrol dodržování předpisů a plnění povinností obce na úseku požární ochrany vyplývajících z její samostatné působnosti, a to minimálně 1 x za 12 měsíců. </w:t>
      </w:r>
    </w:p>
    <w:p w14:paraId="25A3AA11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Čl. 3 </w:t>
      </w:r>
    </w:p>
    <w:p w14:paraId="12C02146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Podmínky požární bezpečnosti při činnostech a v objektech se zvýšeným nebezpečím vzniku požáru se zřetelem na místní situaci </w:t>
      </w:r>
    </w:p>
    <w:p w14:paraId="6FC93EC3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Obec nestanoví se zřetelem na místní situaci žádné činnosti ani objekty se zvýšeným nebezpečím vzniku požáru ani podmínky požární bezpečnosti vztahující se k takovým činnostem či objektům. </w:t>
      </w:r>
    </w:p>
    <w:p w14:paraId="1679B1DC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lastRenderedPageBreak/>
        <w:t xml:space="preserve">Čl. 4 </w:t>
      </w:r>
    </w:p>
    <w:p w14:paraId="55A8F181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Způsob nepřetržitého zabezpečení požární ochrany v obci </w:t>
      </w:r>
    </w:p>
    <w:p w14:paraId="4D45BEA0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(1) Přijetí ohlášení požáru, živelní pohromy či jiné mimořádné události na území obce je zabezpečeno systémem ohlašoven požárů uvedených v čl. 7. </w:t>
      </w:r>
    </w:p>
    <w:p w14:paraId="07AED506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(2) Ochrana životů, zdraví a majetku občanů před požáry, živelními pohromami a jinými mimořádnými událostmi na území obce je zabezpečena jednotkami požární ochrany uvedenými v čl. 5 a v příloze č. 1 vyhlášky. </w:t>
      </w:r>
    </w:p>
    <w:p w14:paraId="592EF2F0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Čl. 5 </w:t>
      </w:r>
    </w:p>
    <w:p w14:paraId="792ABE05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Kategorie jednotky sboru dobrovolných hasičů obce, její početní stav a vybavení </w:t>
      </w:r>
    </w:p>
    <w:p w14:paraId="77C8C80A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(1) Obec zřídila JSDH obce, jejíž kategorie, početní stav a vybavení jsou uvedeny v příloze č. 2 vyhlášky. </w:t>
      </w:r>
    </w:p>
    <w:p w14:paraId="6CAF1C25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(2) Členové JSDH obce se při vyhlášení požárního poplachu dostaví ve stanoveném čase do hasičské stanice JSDH obce na adrese </w:t>
      </w:r>
      <w:r w:rsidR="00A0411E">
        <w:rPr>
          <w:rFonts w:ascii="Times New Roman" w:hAnsi="Times New Roman" w:cs="Times New Roman"/>
          <w:sz w:val="24"/>
          <w:szCs w:val="24"/>
        </w:rPr>
        <w:t>Rohozec 19</w:t>
      </w:r>
      <w:r w:rsidRPr="00A0411E">
        <w:rPr>
          <w:rFonts w:ascii="Times New Roman" w:hAnsi="Times New Roman" w:cs="Times New Roman"/>
          <w:sz w:val="24"/>
          <w:szCs w:val="24"/>
        </w:rPr>
        <w:t xml:space="preserve">, </w:t>
      </w:r>
      <w:r w:rsidR="00A0411E">
        <w:rPr>
          <w:rFonts w:ascii="Times New Roman" w:hAnsi="Times New Roman" w:cs="Times New Roman"/>
          <w:sz w:val="24"/>
          <w:szCs w:val="24"/>
        </w:rPr>
        <w:t>284 01 Kutná Hora</w:t>
      </w:r>
      <w:r w:rsidRPr="00A0411E">
        <w:rPr>
          <w:rFonts w:ascii="Times New Roman" w:hAnsi="Times New Roman" w:cs="Times New Roman"/>
          <w:sz w:val="24"/>
          <w:szCs w:val="24"/>
        </w:rPr>
        <w:t xml:space="preserve">, anebo na jiné místo, stanovené velitelem JSDH. </w:t>
      </w:r>
    </w:p>
    <w:p w14:paraId="14D7A2AB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Čl. 6 </w:t>
      </w:r>
    </w:p>
    <w:p w14:paraId="2F882AE7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Přehled o zdrojích vody pro hašení požárů a podmínky jejich trvalé použitelnosti </w:t>
      </w:r>
    </w:p>
    <w:p w14:paraId="15E29CEA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>(1) Vlastník nebo uživatel zdrojů vody pro hašení požárů je povinen tyto udržovat v takovém stavu, aby bylo umožněno použití požární techniky a čerpání vody pro hašení požárů</w:t>
      </w:r>
      <w:proofErr w:type="gramStart"/>
      <w:r w:rsidRPr="00A0411E">
        <w:rPr>
          <w:rFonts w:ascii="Times New Roman" w:hAnsi="Times New Roman" w:cs="Times New Roman"/>
          <w:sz w:val="24"/>
          <w:szCs w:val="24"/>
        </w:rPr>
        <w:t>1 .</w:t>
      </w:r>
      <w:proofErr w:type="gramEnd"/>
      <w:r w:rsidRPr="00A041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AA6AF1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>(2) Zdroje vody pro hašení požárů jsou stanoveny v nařízení kraje</w:t>
      </w:r>
      <w:r w:rsidR="00A0411E">
        <w:rPr>
          <w:rFonts w:ascii="Times New Roman" w:hAnsi="Times New Roman" w:cs="Times New Roman"/>
          <w:sz w:val="24"/>
          <w:szCs w:val="24"/>
        </w:rPr>
        <w:t xml:space="preserve"> </w:t>
      </w:r>
      <w:r w:rsidRPr="00A0411E">
        <w:rPr>
          <w:rFonts w:ascii="Times New Roman" w:hAnsi="Times New Roman" w:cs="Times New Roman"/>
          <w:sz w:val="24"/>
          <w:szCs w:val="24"/>
        </w:rPr>
        <w:t xml:space="preserve">2. Zdroje vody pro hašení požárů na území obce jsou uvedeny v příloze č. 3 vyhlášky. </w:t>
      </w:r>
    </w:p>
    <w:p w14:paraId="71D56049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(3) Nad rámec nařízení kraje obec stanovila zdroje vody pro hašení požárů. Přehled zdrojů vody je uveden v příloze č. 3 vyhlášky. Zdroje vody pro hašení požárů, jakož i čerpací stanoviště pro požární techniku a vhodné směry příjezdu ke zdrojům vody jsou vyznačeny v plánku v příloze č. 3 vyhlášky, který se v jednom vyhotovení předává jednotce požární ochrany uvedené v čl. 5 a jednotce Hasičského záchranného sboru Středočeského kraje. </w:t>
      </w:r>
    </w:p>
    <w:p w14:paraId="21DBCE54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(4) Vlastníci nebo uživatelé zdrojů vody, které stanovila obec (čl. 6 odst. 3), jsou povinni oznámit obci: </w:t>
      </w:r>
    </w:p>
    <w:p w14:paraId="08871F19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a) nejméně 30 dní před plánovaným termínem provádění prací na vodním zdroji, které mohou dočasně omezit jeho využitelnost pro čerpání vody k hašení požárů, a dále předpokládanou dobu těchto prací, </w:t>
      </w:r>
    </w:p>
    <w:p w14:paraId="42C0A67F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b) neprodleně vznik mimořádné události na vodním zdroji, která by znemožnila jeho využití k čerpání vody pro hašení požárů. </w:t>
      </w:r>
    </w:p>
    <w:p w14:paraId="73C03A9D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Čl. 7 </w:t>
      </w:r>
    </w:p>
    <w:p w14:paraId="30958921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Seznam ohlašoven požárů a dalších míst, odkud lze hlásit požár, a způsob jejich označení </w:t>
      </w:r>
    </w:p>
    <w:p w14:paraId="73BA86A2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lastRenderedPageBreak/>
        <w:t xml:space="preserve">(1) Obec zřídila následující ohlašovnu požárů, která je trvale označena tabulkou „Ohlašovna požárů”: Budova obecního úřadu na adrese </w:t>
      </w:r>
      <w:r w:rsidR="00A0411E">
        <w:rPr>
          <w:rFonts w:ascii="Times New Roman" w:hAnsi="Times New Roman" w:cs="Times New Roman"/>
          <w:sz w:val="24"/>
          <w:szCs w:val="24"/>
        </w:rPr>
        <w:t>Rohozec 19</w:t>
      </w:r>
      <w:r w:rsidRPr="00A041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CBF846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(2) Dalšími místy zřízenými obcí, odkud lze hlásit požár a která jsou trvale označena tabulkou „Zde hlaste požár” nebo symbolem telefonního čísla „150” či „112“. </w:t>
      </w:r>
    </w:p>
    <w:p w14:paraId="0D00865A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1 § 7 odst. 1 zákona o požární ochraně </w:t>
      </w:r>
    </w:p>
    <w:p w14:paraId="682ED3E7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2 nařízení Středočeského kraje č. 3/2010 ze dne 4.1.2010. </w:t>
      </w:r>
    </w:p>
    <w:p w14:paraId="6784415F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Čl. 8 </w:t>
      </w:r>
    </w:p>
    <w:p w14:paraId="57CCCE66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Způsob vyhlášení požárního poplachu v obci </w:t>
      </w:r>
    </w:p>
    <w:p w14:paraId="671706AE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Vyhlášení požárního poplachu v obci se provádí: </w:t>
      </w:r>
    </w:p>
    <w:p w14:paraId="79682310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a) signálem „POŽÁRNÍ POPLACH”, který je vyhlašován přerušovaným tónem sirény po dobu jedné minuty (25 sec. tón – 10 sec. pauza – 25 sec. tón) nebo </w:t>
      </w:r>
    </w:p>
    <w:p w14:paraId="2B16258F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b) signálem „POŽÁRNÍ POPLACH”, vyhlašovaným elektronickou sirénou (napodobuje hlas trubky, troubící tón „HO – ŘÍ”, „HO – ŘÍ”) po dobu jedné minuty (je jednoznačný a nezaměnitelný s jinými signály) </w:t>
      </w:r>
    </w:p>
    <w:p w14:paraId="0BABA576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c) v případě poruchy technických zařízení pro vyhlášení požárního poplachu se požární poplach v obci vyhlašuje obecním rozhlasem. </w:t>
      </w:r>
    </w:p>
    <w:p w14:paraId="52F7506B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Čl. 9 </w:t>
      </w:r>
    </w:p>
    <w:p w14:paraId="74D50DAE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Seznam sil a prostředků jednotek požární ochrany </w:t>
      </w:r>
    </w:p>
    <w:p w14:paraId="2C7AD33C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Seznam sil a prostředků jednotek požární ochrany podle výpisu z požárního poplachového plánu kraje je uveden v příloze č. 1 vyhlášky. </w:t>
      </w:r>
    </w:p>
    <w:p w14:paraId="7F06648F" w14:textId="77777777" w:rsidR="003B00F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Čl. 10 </w:t>
      </w:r>
    </w:p>
    <w:p w14:paraId="334CB1E5" w14:textId="6ECFD493" w:rsidR="003B00F8" w:rsidRPr="0005415F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Zrušovací ustanovení Touto vyhláškou se ruší obecně závazná vyhláška </w:t>
      </w:r>
      <w:r w:rsidRPr="0005415F">
        <w:rPr>
          <w:rFonts w:ascii="Times New Roman" w:hAnsi="Times New Roman" w:cs="Times New Roman"/>
          <w:sz w:val="24"/>
          <w:szCs w:val="24"/>
        </w:rPr>
        <w:t>č. 1/20</w:t>
      </w:r>
      <w:r w:rsidR="0005415F" w:rsidRPr="0005415F">
        <w:rPr>
          <w:rFonts w:ascii="Times New Roman" w:hAnsi="Times New Roman" w:cs="Times New Roman"/>
          <w:sz w:val="24"/>
          <w:szCs w:val="24"/>
        </w:rPr>
        <w:t>0</w:t>
      </w:r>
      <w:r w:rsidRPr="0005415F">
        <w:rPr>
          <w:rFonts w:ascii="Times New Roman" w:hAnsi="Times New Roman" w:cs="Times New Roman"/>
          <w:sz w:val="24"/>
          <w:szCs w:val="24"/>
        </w:rPr>
        <w:t xml:space="preserve">7 ze dne </w:t>
      </w:r>
      <w:r w:rsidR="0005415F" w:rsidRPr="0005415F">
        <w:rPr>
          <w:rFonts w:ascii="Times New Roman" w:hAnsi="Times New Roman" w:cs="Times New Roman"/>
          <w:sz w:val="24"/>
          <w:szCs w:val="24"/>
        </w:rPr>
        <w:t>19</w:t>
      </w:r>
      <w:r w:rsidRPr="0005415F">
        <w:rPr>
          <w:rFonts w:ascii="Times New Roman" w:hAnsi="Times New Roman" w:cs="Times New Roman"/>
          <w:sz w:val="24"/>
          <w:szCs w:val="24"/>
        </w:rPr>
        <w:t>.</w:t>
      </w:r>
      <w:r w:rsidR="0005415F" w:rsidRPr="0005415F">
        <w:rPr>
          <w:rFonts w:ascii="Times New Roman" w:hAnsi="Times New Roman" w:cs="Times New Roman"/>
          <w:sz w:val="24"/>
          <w:szCs w:val="24"/>
        </w:rPr>
        <w:t>6</w:t>
      </w:r>
      <w:r w:rsidRPr="0005415F">
        <w:rPr>
          <w:rFonts w:ascii="Times New Roman" w:hAnsi="Times New Roman" w:cs="Times New Roman"/>
          <w:sz w:val="24"/>
          <w:szCs w:val="24"/>
        </w:rPr>
        <w:t>.20</w:t>
      </w:r>
      <w:r w:rsidR="0005415F" w:rsidRPr="0005415F">
        <w:rPr>
          <w:rFonts w:ascii="Times New Roman" w:hAnsi="Times New Roman" w:cs="Times New Roman"/>
          <w:sz w:val="24"/>
          <w:szCs w:val="24"/>
        </w:rPr>
        <w:t>07</w:t>
      </w:r>
      <w:r w:rsidRPr="000541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51600E" w14:textId="77777777" w:rsidR="003B00F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Čl. 11 </w:t>
      </w:r>
    </w:p>
    <w:p w14:paraId="6CDEC5F6" w14:textId="77777777" w:rsidR="003B00F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Účinnost </w:t>
      </w:r>
    </w:p>
    <w:p w14:paraId="395D5625" w14:textId="77777777" w:rsidR="003B00F8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Tato vyhláška nabývá účinnosti počátkem patnáctého dne následujícího po dni jejího vyhlášení. </w:t>
      </w:r>
    </w:p>
    <w:p w14:paraId="4CBE92F2" w14:textId="77777777" w:rsidR="00A0411E" w:rsidRDefault="00A0411E" w:rsidP="00A041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182F05" w14:textId="77777777" w:rsidR="00A0411E" w:rsidRPr="00A0411E" w:rsidRDefault="00A0411E" w:rsidP="00A041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D0BC3E" w14:textId="77777777" w:rsidR="003B00F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.......................................... </w:t>
      </w:r>
      <w:r w:rsidR="00A0411E">
        <w:rPr>
          <w:rFonts w:ascii="Times New Roman" w:hAnsi="Times New Roman" w:cs="Times New Roman"/>
          <w:sz w:val="24"/>
          <w:szCs w:val="24"/>
        </w:rPr>
        <w:tab/>
      </w:r>
      <w:r w:rsidR="00A0411E">
        <w:rPr>
          <w:rFonts w:ascii="Times New Roman" w:hAnsi="Times New Roman" w:cs="Times New Roman"/>
          <w:sz w:val="24"/>
          <w:szCs w:val="24"/>
        </w:rPr>
        <w:tab/>
      </w:r>
      <w:r w:rsidR="00A0411E">
        <w:rPr>
          <w:rFonts w:ascii="Times New Roman" w:hAnsi="Times New Roman" w:cs="Times New Roman"/>
          <w:sz w:val="24"/>
          <w:szCs w:val="24"/>
        </w:rPr>
        <w:tab/>
      </w:r>
      <w:r w:rsidR="00A0411E">
        <w:rPr>
          <w:rFonts w:ascii="Times New Roman" w:hAnsi="Times New Roman" w:cs="Times New Roman"/>
          <w:sz w:val="24"/>
          <w:szCs w:val="24"/>
        </w:rPr>
        <w:tab/>
      </w:r>
      <w:r w:rsidR="00A0411E">
        <w:rPr>
          <w:rFonts w:ascii="Times New Roman" w:hAnsi="Times New Roman" w:cs="Times New Roman"/>
          <w:sz w:val="24"/>
          <w:szCs w:val="24"/>
        </w:rPr>
        <w:tab/>
      </w:r>
      <w:r w:rsidRPr="00A0411E">
        <w:rPr>
          <w:rFonts w:ascii="Times New Roman" w:hAnsi="Times New Roman" w:cs="Times New Roman"/>
          <w:sz w:val="24"/>
          <w:szCs w:val="24"/>
        </w:rPr>
        <w:t xml:space="preserve">.......................................... </w:t>
      </w:r>
    </w:p>
    <w:p w14:paraId="6AD25FCD" w14:textId="77777777" w:rsidR="003B00F8" w:rsidRPr="00A0411E" w:rsidRDefault="00A0411E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Mgr. Jan Kramář</w:t>
      </w:r>
      <w:r w:rsidR="00F92888" w:rsidRPr="00A0411E">
        <w:rPr>
          <w:rFonts w:ascii="Times New Roman" w:hAnsi="Times New Roman" w:cs="Times New Roman"/>
          <w:sz w:val="24"/>
          <w:szCs w:val="24"/>
        </w:rPr>
        <w:t xml:space="preserve">, v.r.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Vladimír Michálek</w:t>
      </w:r>
      <w:r w:rsidR="00F92888" w:rsidRPr="00A0411E">
        <w:rPr>
          <w:rFonts w:ascii="Times New Roman" w:hAnsi="Times New Roman" w:cs="Times New Roman"/>
          <w:sz w:val="24"/>
          <w:szCs w:val="24"/>
        </w:rPr>
        <w:t xml:space="preserve">, v.r. </w:t>
      </w:r>
    </w:p>
    <w:p w14:paraId="23B22E0A" w14:textId="77777777" w:rsidR="003B00F8" w:rsidRDefault="00A0411E" w:rsidP="00A041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92888" w:rsidRPr="00A0411E">
        <w:rPr>
          <w:rFonts w:ascii="Times New Roman" w:hAnsi="Times New Roman" w:cs="Times New Roman"/>
          <w:sz w:val="24"/>
          <w:szCs w:val="24"/>
        </w:rPr>
        <w:t xml:space="preserve">místostarosta starosta </w:t>
      </w:r>
    </w:p>
    <w:p w14:paraId="585A8DDA" w14:textId="77777777" w:rsidR="008906BF" w:rsidRPr="008906BF" w:rsidRDefault="008906BF" w:rsidP="001F3789">
      <w:pPr>
        <w:spacing w:after="0"/>
        <w:ind w:left="-85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6BF">
        <w:rPr>
          <w:rFonts w:ascii="Times New Roman" w:hAnsi="Times New Roman" w:cs="Times New Roman"/>
          <w:b/>
          <w:sz w:val="24"/>
          <w:szCs w:val="24"/>
        </w:rPr>
        <w:lastRenderedPageBreak/>
        <w:t>Příloha č. 1 k obecně závazné vyhlášce, kterou se vydává požární řád</w:t>
      </w:r>
    </w:p>
    <w:p w14:paraId="2500C8E7" w14:textId="77777777" w:rsidR="008906BF" w:rsidRPr="008906BF" w:rsidRDefault="008906BF" w:rsidP="008906BF">
      <w:pPr>
        <w:spacing w:after="0"/>
        <w:ind w:left="-851"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6BF">
        <w:rPr>
          <w:rFonts w:ascii="Times New Roman" w:hAnsi="Times New Roman" w:cs="Times New Roman"/>
          <w:b/>
          <w:sz w:val="24"/>
          <w:szCs w:val="24"/>
          <w:u w:val="single"/>
        </w:rPr>
        <w:t>Seznam sil a prostředků jednotek požární ochrany</w:t>
      </w:r>
    </w:p>
    <w:p w14:paraId="2A27FE31" w14:textId="77777777" w:rsidR="008906BF" w:rsidRPr="008906BF" w:rsidRDefault="008906BF" w:rsidP="008906BF">
      <w:pPr>
        <w:spacing w:after="0"/>
        <w:ind w:left="-851"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6BF">
        <w:rPr>
          <w:rFonts w:ascii="Times New Roman" w:hAnsi="Times New Roman" w:cs="Times New Roman"/>
          <w:b/>
          <w:sz w:val="24"/>
          <w:szCs w:val="24"/>
          <w:u w:val="single"/>
        </w:rPr>
        <w:t>z požárního poplachového plánu Středočeského kraje</w:t>
      </w:r>
    </w:p>
    <w:p w14:paraId="778EDF9E" w14:textId="77777777" w:rsid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4F6116" w14:textId="561B7CC8" w:rsidR="008906BF" w:rsidRP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BF">
        <w:rPr>
          <w:rFonts w:ascii="Times New Roman" w:hAnsi="Times New Roman" w:cs="Times New Roman"/>
          <w:sz w:val="24"/>
          <w:szCs w:val="24"/>
        </w:rPr>
        <w:t>(1) Seznam sil a prostředků jednotek požární ochrany pro první stupeň poplachu obdrží</w:t>
      </w:r>
    </w:p>
    <w:p w14:paraId="0F4C672E" w14:textId="77777777" w:rsidR="008906BF" w:rsidRP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BF">
        <w:rPr>
          <w:rFonts w:ascii="Times New Roman" w:hAnsi="Times New Roman" w:cs="Times New Roman"/>
          <w:sz w:val="24"/>
          <w:szCs w:val="24"/>
        </w:rPr>
        <w:t>ohlašovny požárů obce a právnické osoby a podnikající fyzické osoby, které zřizují</w:t>
      </w:r>
    </w:p>
    <w:p w14:paraId="011F0F8E" w14:textId="77777777" w:rsidR="008906BF" w:rsidRP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BF">
        <w:rPr>
          <w:rFonts w:ascii="Times New Roman" w:hAnsi="Times New Roman" w:cs="Times New Roman"/>
          <w:sz w:val="24"/>
          <w:szCs w:val="24"/>
        </w:rPr>
        <w:t>jednotku požární ochrany.</w:t>
      </w:r>
    </w:p>
    <w:p w14:paraId="21263607" w14:textId="77777777" w:rsid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A464C6" w14:textId="3F259DDE" w:rsidR="008906BF" w:rsidRP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BF">
        <w:rPr>
          <w:rFonts w:ascii="Times New Roman" w:hAnsi="Times New Roman" w:cs="Times New Roman"/>
          <w:sz w:val="24"/>
          <w:szCs w:val="24"/>
        </w:rPr>
        <w:t>(2) V případě vzniku požáru nebo jiné mimořádné události jsou pro poskytnutí pomoci na</w:t>
      </w:r>
    </w:p>
    <w:p w14:paraId="00BABD87" w14:textId="77777777" w:rsidR="008906BF" w:rsidRP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BF">
        <w:rPr>
          <w:rFonts w:ascii="Times New Roman" w:hAnsi="Times New Roman" w:cs="Times New Roman"/>
          <w:sz w:val="24"/>
          <w:szCs w:val="24"/>
        </w:rPr>
        <w:t>území obce určeny podle I. stupně požárního poplachu následující jednotky požární</w:t>
      </w:r>
    </w:p>
    <w:p w14:paraId="17058880" w14:textId="77777777" w:rsidR="008906BF" w:rsidRP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BF">
        <w:rPr>
          <w:rFonts w:ascii="Times New Roman" w:hAnsi="Times New Roman" w:cs="Times New Roman"/>
          <w:sz w:val="24"/>
          <w:szCs w:val="24"/>
        </w:rPr>
        <w:t>ochrany:</w:t>
      </w:r>
    </w:p>
    <w:p w14:paraId="33DC5D5D" w14:textId="77777777" w:rsid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027" w:type="dxa"/>
        <w:tblInd w:w="-5" w:type="dxa"/>
        <w:tblLook w:val="04A0" w:firstRow="1" w:lastRow="0" w:firstColumn="1" w:lastColumn="0" w:noHBand="0" w:noVBand="1"/>
      </w:tblPr>
      <w:tblGrid>
        <w:gridCol w:w="1805"/>
        <w:gridCol w:w="1805"/>
        <w:gridCol w:w="1805"/>
        <w:gridCol w:w="1805"/>
        <w:gridCol w:w="1807"/>
      </w:tblGrid>
      <w:tr w:rsidR="001F3789" w14:paraId="01D69B68" w14:textId="77777777" w:rsidTr="001F3789">
        <w:trPr>
          <w:trHeight w:val="933"/>
        </w:trPr>
        <w:tc>
          <w:tcPr>
            <w:tcW w:w="9027" w:type="dxa"/>
            <w:gridSpan w:val="5"/>
          </w:tcPr>
          <w:p w14:paraId="40109C6C" w14:textId="77777777" w:rsidR="001F3789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5566B" w14:textId="133DAC88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Jednotky požární ochrany v I. stupni požárního poplachu</w:t>
            </w:r>
          </w:p>
          <w:p w14:paraId="04F68EF2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6BF" w14:paraId="2E48A225" w14:textId="77777777" w:rsidTr="001F3789">
        <w:trPr>
          <w:trHeight w:val="900"/>
        </w:trPr>
        <w:tc>
          <w:tcPr>
            <w:tcW w:w="1805" w:type="dxa"/>
          </w:tcPr>
          <w:p w14:paraId="21148ED1" w14:textId="77777777" w:rsidR="008906BF" w:rsidRDefault="008906BF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184C3611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První jednotka</w:t>
            </w:r>
          </w:p>
          <w:p w14:paraId="3EC2E273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požární ochrany</w:t>
            </w:r>
          </w:p>
          <w:p w14:paraId="2CB7BDF3" w14:textId="77777777" w:rsidR="008906BF" w:rsidRDefault="008906BF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24DF14D7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Druhá jednotka</w:t>
            </w:r>
          </w:p>
          <w:p w14:paraId="1D2F4CA8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požární ochrany</w:t>
            </w:r>
          </w:p>
          <w:p w14:paraId="1FFECB7A" w14:textId="77777777" w:rsidR="008906BF" w:rsidRDefault="008906BF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78BE202E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Třetí jednotka</w:t>
            </w:r>
          </w:p>
          <w:p w14:paraId="30E58584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požární ochrany</w:t>
            </w:r>
          </w:p>
          <w:p w14:paraId="0CD0C3A4" w14:textId="77777777" w:rsidR="008906BF" w:rsidRDefault="008906BF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16DF9C0B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Čtvrtá jednotka</w:t>
            </w:r>
          </w:p>
          <w:p w14:paraId="1B7207A6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požární ochrany</w:t>
            </w:r>
          </w:p>
          <w:p w14:paraId="3FEE2685" w14:textId="77777777" w:rsidR="008906BF" w:rsidRDefault="008906BF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6BF" w14:paraId="7AAA4ADD" w14:textId="77777777" w:rsidTr="001F3789">
        <w:trPr>
          <w:trHeight w:val="933"/>
        </w:trPr>
        <w:tc>
          <w:tcPr>
            <w:tcW w:w="1805" w:type="dxa"/>
          </w:tcPr>
          <w:p w14:paraId="287C9B78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Název</w:t>
            </w:r>
          </w:p>
          <w:p w14:paraId="4F650783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jednotek</w:t>
            </w:r>
          </w:p>
          <w:p w14:paraId="71DDF9EA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požární</w:t>
            </w:r>
          </w:p>
          <w:p w14:paraId="6BC9713A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ochrany</w:t>
            </w:r>
          </w:p>
          <w:p w14:paraId="33813983" w14:textId="77777777" w:rsidR="008906BF" w:rsidRDefault="008906BF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6E44D6C3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JPO HZS</w:t>
            </w:r>
          </w:p>
          <w:p w14:paraId="61EFF28B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Středočeského</w:t>
            </w:r>
          </w:p>
          <w:p w14:paraId="4D38BA80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kraje – HS</w:t>
            </w:r>
          </w:p>
          <w:p w14:paraId="1457B1F2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Kladno</w:t>
            </w:r>
          </w:p>
          <w:p w14:paraId="7F8828C8" w14:textId="77777777" w:rsidR="008906BF" w:rsidRDefault="008906BF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1F362B64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HZS</w:t>
            </w:r>
          </w:p>
          <w:p w14:paraId="7C2B6A99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Středočeského</w:t>
            </w:r>
          </w:p>
          <w:p w14:paraId="28A57688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kraje – Kutná</w:t>
            </w:r>
          </w:p>
          <w:p w14:paraId="6EC0F820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Hora</w:t>
            </w:r>
          </w:p>
          <w:p w14:paraId="25918AD3" w14:textId="77777777" w:rsidR="008906BF" w:rsidRDefault="008906BF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346AFB26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HZS</w:t>
            </w:r>
          </w:p>
          <w:p w14:paraId="0731AB96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Středočeského</w:t>
            </w:r>
          </w:p>
          <w:p w14:paraId="1790579C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kraje - Čáslav</w:t>
            </w:r>
            <w:proofErr w:type="gramEnd"/>
          </w:p>
          <w:p w14:paraId="5B879864" w14:textId="77777777" w:rsidR="008906BF" w:rsidRDefault="008906BF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4F0AD011" w14:textId="08A4BDB5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 xml:space="preserve">JSDH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Rohozec</w:t>
            </w:r>
          </w:p>
          <w:p w14:paraId="7BEE2910" w14:textId="77777777" w:rsidR="008906BF" w:rsidRDefault="008906BF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6BF" w14:paraId="08A585E2" w14:textId="77777777" w:rsidTr="001F3789">
        <w:trPr>
          <w:trHeight w:val="900"/>
        </w:trPr>
        <w:tc>
          <w:tcPr>
            <w:tcW w:w="1805" w:type="dxa"/>
          </w:tcPr>
          <w:p w14:paraId="4884C79B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Kategorie</w:t>
            </w:r>
          </w:p>
          <w:p w14:paraId="28EA5C14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jednotek</w:t>
            </w:r>
          </w:p>
          <w:p w14:paraId="41DB2BC7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požární</w:t>
            </w:r>
          </w:p>
          <w:p w14:paraId="102B5A32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ochrany nebo</w:t>
            </w:r>
          </w:p>
          <w:p w14:paraId="6A2FEF07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minimální</w:t>
            </w:r>
          </w:p>
          <w:p w14:paraId="4BF1C898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počty a</w:t>
            </w:r>
          </w:p>
          <w:p w14:paraId="15A93C06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vybavení</w:t>
            </w:r>
          </w:p>
          <w:p w14:paraId="18706CA0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hasičské</w:t>
            </w:r>
          </w:p>
          <w:p w14:paraId="2C0403AD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stanice HZS</w:t>
            </w:r>
          </w:p>
          <w:p w14:paraId="7206EA75" w14:textId="77777777" w:rsidR="008906BF" w:rsidRDefault="008906BF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7C9E8A0A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70977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1C2C4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44CD6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D732F" w14:textId="3999984B" w:rsidR="008906BF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JPO I</w:t>
            </w:r>
          </w:p>
        </w:tc>
        <w:tc>
          <w:tcPr>
            <w:tcW w:w="1805" w:type="dxa"/>
          </w:tcPr>
          <w:p w14:paraId="06B37A6E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17C97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01CC3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E2352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87C1C" w14:textId="710C3084" w:rsidR="008906BF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JPO I</w:t>
            </w:r>
          </w:p>
        </w:tc>
        <w:tc>
          <w:tcPr>
            <w:tcW w:w="1805" w:type="dxa"/>
          </w:tcPr>
          <w:p w14:paraId="7E780E9E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118DE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D737E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8B6DC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E1430" w14:textId="7F045B1F" w:rsidR="008906BF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JPO I</w:t>
            </w:r>
          </w:p>
        </w:tc>
        <w:tc>
          <w:tcPr>
            <w:tcW w:w="1807" w:type="dxa"/>
          </w:tcPr>
          <w:p w14:paraId="1259E1C4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B0016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2DF4E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217F4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9635B" w14:textId="67FDA9A5" w:rsidR="008906BF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 xml:space="preserve">JPO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</w:tbl>
    <w:p w14:paraId="36811709" w14:textId="77777777" w:rsid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CE949D" w14:textId="77777777" w:rsid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66082E" w14:textId="77777777" w:rsid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AFDB2A" w14:textId="77777777" w:rsid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68A3C5" w14:textId="77777777" w:rsidR="008906BF" w:rsidRP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BF">
        <w:rPr>
          <w:rFonts w:ascii="Times New Roman" w:hAnsi="Times New Roman" w:cs="Times New Roman"/>
          <w:sz w:val="24"/>
          <w:szCs w:val="24"/>
        </w:rPr>
        <w:t>Pozn.:</w:t>
      </w:r>
    </w:p>
    <w:p w14:paraId="485F797C" w14:textId="77777777" w:rsidR="008906BF" w:rsidRP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BF">
        <w:rPr>
          <w:rFonts w:ascii="Times New Roman" w:hAnsi="Times New Roman" w:cs="Times New Roman"/>
          <w:sz w:val="24"/>
          <w:szCs w:val="24"/>
        </w:rPr>
        <w:t>HZS – hasičský záchranný sbor,</w:t>
      </w:r>
    </w:p>
    <w:p w14:paraId="11C45760" w14:textId="77777777" w:rsidR="008906BF" w:rsidRP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BF">
        <w:rPr>
          <w:rFonts w:ascii="Times New Roman" w:hAnsi="Times New Roman" w:cs="Times New Roman"/>
          <w:sz w:val="24"/>
          <w:szCs w:val="24"/>
        </w:rPr>
        <w:t>JPO – jednotka požární ochrany (příloha k zákonu o požární ochraně),</w:t>
      </w:r>
    </w:p>
    <w:p w14:paraId="3458C2BC" w14:textId="77777777" w:rsidR="008906BF" w:rsidRP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BF">
        <w:rPr>
          <w:rFonts w:ascii="Times New Roman" w:hAnsi="Times New Roman" w:cs="Times New Roman"/>
          <w:sz w:val="24"/>
          <w:szCs w:val="24"/>
        </w:rPr>
        <w:t>JSDH – jednotka sboru dobrovolných hasičů,</w:t>
      </w:r>
    </w:p>
    <w:p w14:paraId="4C337D5D" w14:textId="77777777" w:rsidR="008906BF" w:rsidRP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BF">
        <w:rPr>
          <w:rFonts w:ascii="Times New Roman" w:hAnsi="Times New Roman" w:cs="Times New Roman"/>
          <w:sz w:val="24"/>
          <w:szCs w:val="24"/>
        </w:rPr>
        <w:t>HS – hasičská stanice,</w:t>
      </w:r>
    </w:p>
    <w:p w14:paraId="6E5D352B" w14:textId="77777777" w:rsidR="008906BF" w:rsidRP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BF">
        <w:rPr>
          <w:rFonts w:ascii="Times New Roman" w:hAnsi="Times New Roman" w:cs="Times New Roman"/>
          <w:sz w:val="24"/>
          <w:szCs w:val="24"/>
        </w:rPr>
        <w:t>stupně poplachu – viz § 20 a násl. vyhlášky č. 328/2001 Sb., o některých podrobnostech</w:t>
      </w:r>
    </w:p>
    <w:p w14:paraId="059D0523" w14:textId="08CDB167" w:rsidR="00FA0CBB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BF">
        <w:rPr>
          <w:rFonts w:ascii="Times New Roman" w:hAnsi="Times New Roman" w:cs="Times New Roman"/>
          <w:sz w:val="24"/>
          <w:szCs w:val="24"/>
        </w:rPr>
        <w:t>zabezpečení integrovaného záchranného systému, ve znění pozdějších předpisů</w:t>
      </w:r>
    </w:p>
    <w:p w14:paraId="7B0DF7E6" w14:textId="77777777" w:rsidR="008906BF" w:rsidRDefault="008906BF" w:rsidP="00FA0CB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39B258D9" w14:textId="77777777" w:rsidR="008906BF" w:rsidRDefault="008906BF" w:rsidP="00FA0CB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54D18A76" w14:textId="77777777" w:rsidR="008906BF" w:rsidRDefault="008906BF" w:rsidP="00FA0CB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3DFF1D20" w14:textId="77777777" w:rsidR="008906BF" w:rsidRDefault="008906BF" w:rsidP="00FA0CB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1AF60DA7" w14:textId="05B9A517" w:rsidR="006E2F0E" w:rsidRDefault="006E2F0E" w:rsidP="00FA0CB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lang w:eastAsia="cs-CZ"/>
        </w:rPr>
      </w:pPr>
      <w:r w:rsidRPr="00FA0CBB">
        <w:rPr>
          <w:rFonts w:ascii="Arial" w:eastAsia="Times New Roman" w:hAnsi="Arial" w:cs="Arial"/>
          <w:b/>
          <w:bCs/>
          <w:color w:val="000000"/>
          <w:lang w:eastAsia="cs-CZ"/>
        </w:rPr>
        <w:lastRenderedPageBreak/>
        <w:t xml:space="preserve">Příloha č. </w:t>
      </w:r>
      <w:r>
        <w:rPr>
          <w:rFonts w:ascii="Arial" w:eastAsia="Times New Roman" w:hAnsi="Arial" w:cs="Arial"/>
          <w:b/>
          <w:bCs/>
          <w:color w:val="000000"/>
          <w:lang w:eastAsia="cs-CZ"/>
        </w:rPr>
        <w:t>2</w:t>
      </w:r>
      <w:r w:rsidRPr="00FA0CBB"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  <w:r w:rsidRPr="00FA0CBB">
        <w:rPr>
          <w:rFonts w:ascii="Arial" w:eastAsia="Times New Roman" w:hAnsi="Arial" w:cs="Arial"/>
          <w:b/>
          <w:bCs/>
          <w:iCs/>
          <w:color w:val="000000"/>
          <w:lang w:eastAsia="cs-CZ"/>
        </w:rPr>
        <w:t xml:space="preserve">k obecně závazné </w:t>
      </w:r>
      <w:r w:rsidRPr="0005415F">
        <w:rPr>
          <w:rFonts w:ascii="Arial" w:eastAsia="Times New Roman" w:hAnsi="Arial" w:cs="Arial"/>
          <w:b/>
          <w:bCs/>
          <w:iCs/>
          <w:lang w:eastAsia="cs-CZ"/>
        </w:rPr>
        <w:t xml:space="preserve">vyhlášce č. 1/2024, </w:t>
      </w:r>
      <w:r w:rsidRPr="00FA0CBB">
        <w:rPr>
          <w:rFonts w:ascii="Arial" w:eastAsia="Times New Roman" w:hAnsi="Arial" w:cs="Arial"/>
          <w:b/>
          <w:bCs/>
          <w:iCs/>
          <w:color w:val="000000"/>
          <w:lang w:eastAsia="cs-CZ"/>
        </w:rPr>
        <w:t>kterou se vydává požární řád</w:t>
      </w:r>
    </w:p>
    <w:p w14:paraId="54469AEC" w14:textId="77777777" w:rsidR="006E2F0E" w:rsidRDefault="006E2F0E" w:rsidP="00FA0CB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73DAB879" w14:textId="414BFB57" w:rsidR="00FA0CBB" w:rsidRPr="00FA0CBB" w:rsidRDefault="00FA0CBB" w:rsidP="00FA0CB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FA0CBB">
        <w:rPr>
          <w:rFonts w:ascii="Arial" w:eastAsia="Times New Roman" w:hAnsi="Arial" w:cs="Arial"/>
          <w:b/>
          <w:bCs/>
          <w:u w:val="single"/>
          <w:lang w:eastAsia="cs-CZ"/>
        </w:rPr>
        <w:t>Požární technika a věcné prostředky požární ochrany JSDH obce nebo společné jednotky požární ochrany</w:t>
      </w:r>
    </w:p>
    <w:p w14:paraId="28E3F2F8" w14:textId="77777777" w:rsidR="00FA0CBB" w:rsidRPr="00FA0CBB" w:rsidRDefault="00FA0CBB" w:rsidP="00FA0CB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</w:p>
    <w:tbl>
      <w:tblPr>
        <w:tblW w:w="9072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844"/>
      </w:tblGrid>
      <w:tr w:rsidR="00FA0CBB" w:rsidRPr="00FA0CBB" w14:paraId="7546694F" w14:textId="77777777" w:rsidTr="00FA0CBB">
        <w:trPr>
          <w:tblCellSpacing w:w="0" w:type="dxa"/>
        </w:trPr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CD50E" w14:textId="77777777" w:rsidR="00FA0CBB" w:rsidRPr="00FA0CBB" w:rsidRDefault="00FA0CBB" w:rsidP="00FA0CB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FA0CBB">
              <w:rPr>
                <w:rFonts w:ascii="Arial" w:eastAsia="Times New Roman" w:hAnsi="Arial" w:cs="Arial"/>
                <w:b/>
                <w:lang w:eastAsia="cs-CZ"/>
              </w:rPr>
              <w:t>Název jednotek požární ochrany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6666E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A0CBB">
              <w:rPr>
                <w:rFonts w:ascii="Arial" w:eastAsia="Times New Roman" w:hAnsi="Arial" w:cs="Arial"/>
                <w:b/>
                <w:bCs/>
                <w:lang w:eastAsia="cs-CZ"/>
              </w:rPr>
              <w:t>Kategorie jednotek požární ochrany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847CD4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A0CBB">
              <w:rPr>
                <w:rFonts w:ascii="Arial" w:eastAsia="Times New Roman" w:hAnsi="Arial" w:cs="Arial"/>
                <w:b/>
                <w:bCs/>
                <w:lang w:eastAsia="cs-CZ"/>
              </w:rPr>
              <w:t>Požární technika a věcné prostředky požární ochrany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595F2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FA0CBB">
              <w:rPr>
                <w:rFonts w:ascii="Arial" w:eastAsia="Times New Roman" w:hAnsi="Arial" w:cs="Arial"/>
                <w:b/>
                <w:bCs/>
                <w:lang w:eastAsia="cs-CZ"/>
              </w:rPr>
              <w:t>Počet členů</w:t>
            </w:r>
          </w:p>
        </w:tc>
      </w:tr>
      <w:tr w:rsidR="00FA0CBB" w:rsidRPr="00FA0CBB" w14:paraId="64BDD93B" w14:textId="77777777" w:rsidTr="00FA0CBB">
        <w:trPr>
          <w:tblCellSpacing w:w="0" w:type="dxa"/>
        </w:trPr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2FA68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>JSDH Rohozec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D2141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>JPO V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17A4E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>1x DA L1Z Avia</w:t>
            </w:r>
          </w:p>
          <w:p w14:paraId="18FDC4F3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>1x DA L1Z Peugeot Boxer</w:t>
            </w:r>
          </w:p>
          <w:p w14:paraId="5A79641C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>1x VEA L1Z Škoda Fabia</w:t>
            </w:r>
          </w:p>
          <w:p w14:paraId="7E026B19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>Hasičská stříkačka PS12</w:t>
            </w:r>
          </w:p>
          <w:p w14:paraId="3DD3919F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>Plovoucí čerpadlo</w:t>
            </w:r>
          </w:p>
          <w:p w14:paraId="78865E32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>Kalové čerpadlo</w:t>
            </w:r>
          </w:p>
          <w:p w14:paraId="55D89169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>Motorová řetězová pila</w:t>
            </w:r>
          </w:p>
          <w:p w14:paraId="704F3CB0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>Motorová rozbrušovací pila</w:t>
            </w:r>
          </w:p>
          <w:p w14:paraId="2AD81A15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FA0CBB">
              <w:rPr>
                <w:rFonts w:ascii="Arial" w:eastAsia="Times New Roman" w:hAnsi="Arial" w:cs="Arial"/>
                <w:lang w:eastAsia="cs-CZ"/>
              </w:rPr>
              <w:t>Elektrocenrála</w:t>
            </w:r>
            <w:proofErr w:type="spellEnd"/>
            <w:r w:rsidRPr="00FA0CBB">
              <w:rPr>
                <w:rFonts w:ascii="Arial" w:eastAsia="Times New Roman" w:hAnsi="Arial" w:cs="Arial"/>
                <w:lang w:eastAsia="cs-CZ"/>
              </w:rPr>
              <w:t xml:space="preserve"> 220/</w:t>
            </w:r>
            <w:proofErr w:type="gramStart"/>
            <w:r w:rsidRPr="00FA0CBB">
              <w:rPr>
                <w:rFonts w:ascii="Arial" w:eastAsia="Times New Roman" w:hAnsi="Arial" w:cs="Arial"/>
                <w:lang w:eastAsia="cs-CZ"/>
              </w:rPr>
              <w:t>400V</w:t>
            </w:r>
            <w:proofErr w:type="gramEnd"/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6D7211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>9</w:t>
            </w:r>
          </w:p>
        </w:tc>
      </w:tr>
      <w:tr w:rsidR="00FA0CBB" w:rsidRPr="00FA0CBB" w14:paraId="206BEBA3" w14:textId="77777777" w:rsidTr="00FA0CBB">
        <w:trPr>
          <w:tblCellSpacing w:w="0" w:type="dxa"/>
        </w:trPr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38B37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14:paraId="5440B491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BF49E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C43859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29E33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673B8F46" w14:textId="77777777" w:rsidR="00FA0CBB" w:rsidRPr="00FA0CBB" w:rsidRDefault="00FA0CBB" w:rsidP="00FA0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16851B" w14:textId="77777777" w:rsidR="00FA0CBB" w:rsidRPr="00FA0CBB" w:rsidRDefault="00FA0CBB" w:rsidP="00FA0CB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0EFD2C50" w14:textId="2DB74DD8" w:rsidR="00FA0CBB" w:rsidRPr="00FA0CBB" w:rsidRDefault="00FA0CBB" w:rsidP="006E2F0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lang w:eastAsia="cs-CZ"/>
        </w:rPr>
      </w:pPr>
      <w:r w:rsidRPr="00FA0CBB">
        <w:rPr>
          <w:rFonts w:ascii="Arial" w:eastAsia="Times New Roman" w:hAnsi="Arial" w:cs="Arial"/>
          <w:b/>
          <w:bCs/>
          <w:color w:val="000000"/>
          <w:lang w:eastAsia="cs-CZ"/>
        </w:rPr>
        <w:t xml:space="preserve">Příloha č. 3 </w:t>
      </w:r>
      <w:r w:rsidRPr="00FA0CBB">
        <w:rPr>
          <w:rFonts w:ascii="Arial" w:eastAsia="Times New Roman" w:hAnsi="Arial" w:cs="Arial"/>
          <w:b/>
          <w:bCs/>
          <w:iCs/>
          <w:color w:val="000000"/>
          <w:lang w:eastAsia="cs-CZ"/>
        </w:rPr>
        <w:t xml:space="preserve">k obecně závazné </w:t>
      </w:r>
      <w:r w:rsidRPr="0005415F">
        <w:rPr>
          <w:rFonts w:ascii="Arial" w:eastAsia="Times New Roman" w:hAnsi="Arial" w:cs="Arial"/>
          <w:b/>
          <w:bCs/>
          <w:iCs/>
          <w:lang w:eastAsia="cs-CZ"/>
        </w:rPr>
        <w:t xml:space="preserve">vyhlášce č. </w:t>
      </w:r>
      <w:r w:rsidR="0005415F" w:rsidRPr="0005415F">
        <w:rPr>
          <w:rFonts w:ascii="Arial" w:eastAsia="Times New Roman" w:hAnsi="Arial" w:cs="Arial"/>
          <w:b/>
          <w:bCs/>
          <w:iCs/>
          <w:lang w:eastAsia="cs-CZ"/>
        </w:rPr>
        <w:t>1</w:t>
      </w:r>
      <w:r w:rsidRPr="0005415F">
        <w:rPr>
          <w:rFonts w:ascii="Arial" w:eastAsia="Times New Roman" w:hAnsi="Arial" w:cs="Arial"/>
          <w:b/>
          <w:bCs/>
          <w:iCs/>
          <w:lang w:eastAsia="cs-CZ"/>
        </w:rPr>
        <w:t>/20</w:t>
      </w:r>
      <w:r w:rsidR="0005415F" w:rsidRPr="0005415F">
        <w:rPr>
          <w:rFonts w:ascii="Arial" w:eastAsia="Times New Roman" w:hAnsi="Arial" w:cs="Arial"/>
          <w:b/>
          <w:bCs/>
          <w:iCs/>
          <w:lang w:eastAsia="cs-CZ"/>
        </w:rPr>
        <w:t>24</w:t>
      </w:r>
      <w:r w:rsidRPr="0005415F">
        <w:rPr>
          <w:rFonts w:ascii="Arial" w:eastAsia="Times New Roman" w:hAnsi="Arial" w:cs="Arial"/>
          <w:b/>
          <w:bCs/>
          <w:iCs/>
          <w:lang w:eastAsia="cs-CZ"/>
        </w:rPr>
        <w:t xml:space="preserve">, </w:t>
      </w:r>
      <w:r w:rsidRPr="00FA0CBB">
        <w:rPr>
          <w:rFonts w:ascii="Arial" w:eastAsia="Times New Roman" w:hAnsi="Arial" w:cs="Arial"/>
          <w:b/>
          <w:bCs/>
          <w:iCs/>
          <w:color w:val="000000"/>
          <w:lang w:eastAsia="cs-CZ"/>
        </w:rPr>
        <w:t>kterou se vydává požární řád</w:t>
      </w:r>
    </w:p>
    <w:p w14:paraId="2199A1D3" w14:textId="77777777" w:rsidR="00FA0CBB" w:rsidRPr="00FA0CBB" w:rsidRDefault="00FA0CBB" w:rsidP="006E2F0E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1DE1EE4D" w14:textId="77777777" w:rsidR="00FA0CBB" w:rsidRPr="00FA0CBB" w:rsidRDefault="00FA0CBB" w:rsidP="006E2F0E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FA0CBB">
        <w:rPr>
          <w:rFonts w:ascii="Arial" w:eastAsia="Times New Roman" w:hAnsi="Arial" w:cs="Arial"/>
          <w:b/>
          <w:u w:val="single"/>
          <w:lang w:eastAsia="cs-CZ"/>
        </w:rPr>
        <w:t>Přehled zdrojů vody určených pro hašení požárů z nařízení kraje</w:t>
      </w:r>
    </w:p>
    <w:p w14:paraId="7F7FC0DB" w14:textId="77777777" w:rsidR="00FA0CBB" w:rsidRPr="00FA0CBB" w:rsidRDefault="00FA0CBB" w:rsidP="00FA0CB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3169D4C" w14:textId="77777777" w:rsidR="00FA0CBB" w:rsidRPr="00FA0CBB" w:rsidRDefault="00FA0CBB" w:rsidP="00FA0CB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tbl>
      <w:tblPr>
        <w:tblW w:w="9072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15"/>
        <w:gridCol w:w="1417"/>
        <w:gridCol w:w="1704"/>
        <w:gridCol w:w="1892"/>
        <w:gridCol w:w="2444"/>
      </w:tblGrid>
      <w:tr w:rsidR="00FA0CBB" w:rsidRPr="00FA0CBB" w14:paraId="20A68F0F" w14:textId="77777777" w:rsidTr="00FA0CBB">
        <w:trPr>
          <w:tblCellSpacing w:w="0" w:type="dxa"/>
        </w:trPr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9D63AB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FA0CBB">
              <w:rPr>
                <w:rFonts w:ascii="Arial" w:eastAsia="Times New Roman" w:hAnsi="Arial" w:cs="Arial"/>
                <w:b/>
                <w:lang w:eastAsia="cs-CZ"/>
              </w:rPr>
              <w:t>Typ zdroje vody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58903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b/>
                <w:bCs/>
                <w:lang w:eastAsia="cs-CZ"/>
              </w:rPr>
              <w:t>Název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61587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FA0CBB">
              <w:rPr>
                <w:rFonts w:ascii="Arial" w:eastAsia="Times New Roman" w:hAnsi="Arial" w:cs="Arial"/>
                <w:b/>
                <w:lang w:eastAsia="cs-CZ"/>
              </w:rPr>
              <w:t>Kapacita</w:t>
            </w: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4A2EC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FA0CBB">
              <w:rPr>
                <w:rFonts w:ascii="Arial" w:eastAsia="Times New Roman" w:hAnsi="Arial" w:cs="Arial"/>
                <w:b/>
                <w:lang w:eastAsia="cs-CZ"/>
              </w:rPr>
              <w:t>Čerpací stanoviště</w:t>
            </w: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B317E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FA0CBB">
              <w:rPr>
                <w:rFonts w:ascii="Arial" w:eastAsia="Times New Roman" w:hAnsi="Arial" w:cs="Arial"/>
                <w:b/>
                <w:lang w:eastAsia="cs-CZ"/>
              </w:rPr>
              <w:t>Využitelnost</w:t>
            </w:r>
          </w:p>
        </w:tc>
      </w:tr>
      <w:tr w:rsidR="00FA0CBB" w:rsidRPr="00FA0CBB" w14:paraId="762C50A4" w14:textId="77777777" w:rsidTr="00FA0CBB">
        <w:trPr>
          <w:tblCellSpacing w:w="0" w:type="dxa"/>
        </w:trPr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AF596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>přirozené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C4BBD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>Rybník Šutrák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32801B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95BC2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>U stavědla</w:t>
            </w: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F1F40C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>celoroční</w:t>
            </w:r>
          </w:p>
        </w:tc>
      </w:tr>
      <w:tr w:rsidR="00FA0CBB" w:rsidRPr="00FA0CBB" w14:paraId="0AEE5ECA" w14:textId="77777777" w:rsidTr="00DE5226">
        <w:trPr>
          <w:trHeight w:val="58"/>
          <w:tblCellSpacing w:w="0" w:type="dxa"/>
        </w:trPr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E8D28" w14:textId="77777777" w:rsidR="00FA0CBB" w:rsidRPr="00DE5226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cs-CZ"/>
              </w:rPr>
            </w:pP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19E876" w14:textId="77777777" w:rsidR="00FA0CBB" w:rsidRPr="00DE5226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cs-CZ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7C1CB" w14:textId="77777777" w:rsidR="00FA0CBB" w:rsidRPr="00DE5226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cs-CZ"/>
              </w:rPr>
            </w:pP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27B29" w14:textId="77777777" w:rsidR="00FA0CBB" w:rsidRPr="00DE5226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cs-CZ"/>
              </w:rPr>
            </w:pP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CBBBC0" w14:textId="77777777" w:rsidR="00FA0CBB" w:rsidRPr="00DE5226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cs-CZ"/>
              </w:rPr>
            </w:pPr>
          </w:p>
        </w:tc>
      </w:tr>
      <w:tr w:rsidR="00FA0CBB" w:rsidRPr="00FA0CBB" w14:paraId="3F0212A7" w14:textId="77777777" w:rsidTr="00FA0CBB">
        <w:trPr>
          <w:tblCellSpacing w:w="0" w:type="dxa"/>
        </w:trPr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B71B09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>přirozené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951631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 xml:space="preserve">Rybník </w:t>
            </w:r>
            <w:proofErr w:type="spellStart"/>
            <w:r w:rsidRPr="00FA0CBB">
              <w:rPr>
                <w:rFonts w:ascii="Arial" w:eastAsia="Times New Roman" w:hAnsi="Arial" w:cs="Arial"/>
                <w:lang w:eastAsia="cs-CZ"/>
              </w:rPr>
              <w:t>Poslaňák</w:t>
            </w:r>
            <w:proofErr w:type="spellEnd"/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11B42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F9B6D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>U příjezdové cesty</w:t>
            </w: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FA8660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>celoroční</w:t>
            </w:r>
          </w:p>
        </w:tc>
      </w:tr>
      <w:tr w:rsidR="00FA0CBB" w:rsidRPr="00FA0CBB" w14:paraId="6C740EAF" w14:textId="77777777" w:rsidTr="00FA0CBB">
        <w:trPr>
          <w:tblCellSpacing w:w="0" w:type="dxa"/>
        </w:trPr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25B39" w14:textId="77777777" w:rsidR="00FA0CBB" w:rsidRPr="00DE5226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cs-CZ"/>
              </w:rPr>
            </w:pP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26949" w14:textId="77777777" w:rsidR="00FA0CBB" w:rsidRPr="00DE5226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cs-CZ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4DC53F" w14:textId="77777777" w:rsidR="00FA0CBB" w:rsidRPr="00DE5226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cs-CZ"/>
              </w:rPr>
            </w:pP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94F6C6" w14:textId="77777777" w:rsidR="00FA0CBB" w:rsidRPr="00DE5226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cs-CZ"/>
              </w:rPr>
            </w:pP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C08A2" w14:textId="77777777" w:rsidR="00FA0CBB" w:rsidRPr="00DE5226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cs-CZ"/>
              </w:rPr>
            </w:pPr>
          </w:p>
        </w:tc>
      </w:tr>
      <w:tr w:rsidR="00FA0CBB" w:rsidRPr="00FA0CBB" w14:paraId="1DEA6CA1" w14:textId="77777777" w:rsidTr="00FA0CBB">
        <w:trPr>
          <w:trHeight w:val="423"/>
          <w:tblCellSpacing w:w="0" w:type="dxa"/>
        </w:trPr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435A1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>umělé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A2441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>Vodovodní řád obce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FD7F06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FEBF81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>Hydrantová síť v obci</w:t>
            </w: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585C9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>celoroční</w:t>
            </w:r>
          </w:p>
        </w:tc>
      </w:tr>
      <w:tr w:rsidR="00FA0CBB" w:rsidRPr="00FA0CBB" w14:paraId="0105894F" w14:textId="77777777" w:rsidTr="00FA0CBB">
        <w:trPr>
          <w:trHeight w:val="186"/>
          <w:tblCellSpacing w:w="0" w:type="dxa"/>
        </w:trPr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612A9" w14:textId="77777777" w:rsidR="00FA0CBB" w:rsidRPr="00DE5226" w:rsidRDefault="00FA0CBB" w:rsidP="00FA0CB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0"/>
                <w:szCs w:val="10"/>
                <w:lang w:eastAsia="cs-CZ"/>
              </w:rPr>
            </w:pP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6C3C0" w14:textId="77777777" w:rsidR="00FA0CBB" w:rsidRPr="00DE5226" w:rsidRDefault="00FA0CBB" w:rsidP="00FA0CB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0"/>
                <w:szCs w:val="10"/>
                <w:lang w:eastAsia="cs-CZ"/>
              </w:rPr>
            </w:pP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054E0" w14:textId="77777777" w:rsidR="00FA0CBB" w:rsidRPr="00DE5226" w:rsidRDefault="00FA0CBB" w:rsidP="00FA0CB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0"/>
                <w:szCs w:val="10"/>
                <w:lang w:eastAsia="cs-CZ"/>
              </w:rPr>
            </w:pP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4CABA" w14:textId="77777777" w:rsidR="00FA0CBB" w:rsidRPr="00DE5226" w:rsidRDefault="00FA0CBB" w:rsidP="00FA0CB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0"/>
                <w:szCs w:val="10"/>
                <w:lang w:eastAsia="cs-CZ"/>
              </w:rPr>
            </w:pPr>
          </w:p>
        </w:tc>
        <w:tc>
          <w:tcPr>
            <w:tcW w:w="1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201A2" w14:textId="77777777" w:rsidR="00FA0CBB" w:rsidRPr="00DE5226" w:rsidRDefault="00FA0CBB" w:rsidP="00FA0CB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0"/>
                <w:szCs w:val="10"/>
                <w:lang w:eastAsia="cs-CZ"/>
              </w:rPr>
            </w:pPr>
          </w:p>
        </w:tc>
      </w:tr>
    </w:tbl>
    <w:p w14:paraId="4C714D14" w14:textId="77777777" w:rsidR="00FA0CBB" w:rsidRPr="00FA0CBB" w:rsidRDefault="00FA0CBB" w:rsidP="00FA0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A6C6A5" w14:textId="579681F2" w:rsidR="00FA0CBB" w:rsidRPr="00A0411E" w:rsidRDefault="00DE5226" w:rsidP="00730DE7">
      <w:pPr>
        <w:pStyle w:val="Normlnweb"/>
      </w:pPr>
      <w:r>
        <w:rPr>
          <w:noProof/>
        </w:rPr>
        <w:drawing>
          <wp:inline distT="0" distB="0" distL="0" distR="0" wp14:anchorId="388CA901" wp14:editId="57684E73">
            <wp:extent cx="5759355" cy="2649855"/>
            <wp:effectExtent l="0" t="0" r="0" b="0"/>
            <wp:docPr id="1" name="obrázek 1" descr="C:\Users\Premio\Downloads\mapy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mio\Downloads\mapy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263" cy="268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CBB" w:rsidRPr="00A0411E" w:rsidSect="00A0411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88"/>
    <w:rsid w:val="0005415F"/>
    <w:rsid w:val="00194EFD"/>
    <w:rsid w:val="001C008A"/>
    <w:rsid w:val="001F3789"/>
    <w:rsid w:val="003B00F8"/>
    <w:rsid w:val="006E2F0E"/>
    <w:rsid w:val="00730DE7"/>
    <w:rsid w:val="008906BF"/>
    <w:rsid w:val="00A0411E"/>
    <w:rsid w:val="00A12FD7"/>
    <w:rsid w:val="00B14EA1"/>
    <w:rsid w:val="00D465DA"/>
    <w:rsid w:val="00DE5226"/>
    <w:rsid w:val="00F92888"/>
    <w:rsid w:val="00FA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C861"/>
  <w15:docId w15:val="{ABFFA823-6B01-4618-84EF-5D90F328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14E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00F8"/>
    <w:pPr>
      <w:ind w:left="720"/>
      <w:contextualSpacing/>
    </w:pPr>
  </w:style>
  <w:style w:type="table" w:styleId="Mkatabulky">
    <w:name w:val="Table Grid"/>
    <w:basedOn w:val="Normlntabulka"/>
    <w:uiPriority w:val="59"/>
    <w:rsid w:val="00890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DE5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0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1189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ZŠ Žehušice</cp:lastModifiedBy>
  <cp:revision>6</cp:revision>
  <dcterms:created xsi:type="dcterms:W3CDTF">2024-11-28T07:45:00Z</dcterms:created>
  <dcterms:modified xsi:type="dcterms:W3CDTF">2024-11-28T08:07:00Z</dcterms:modified>
</cp:coreProperties>
</file>