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31" w:rsidRPr="00D450A6" w:rsidRDefault="00063231" w:rsidP="00063231">
      <w:pPr>
        <w:pStyle w:val="Nzev"/>
        <w:jc w:val="right"/>
        <w:rPr>
          <w:rFonts w:ascii="Arial" w:hAnsi="Arial" w:cs="Arial"/>
          <w:b w:val="0"/>
          <w:sz w:val="22"/>
          <w:szCs w:val="22"/>
        </w:rPr>
      </w:pPr>
    </w:p>
    <w:p w:rsidR="00760643" w:rsidRDefault="00760643">
      <w:pPr>
        <w:pStyle w:val="Nzev"/>
        <w:rPr>
          <w:rFonts w:ascii="Arial" w:hAnsi="Arial" w:cs="Arial"/>
        </w:rPr>
      </w:pPr>
      <w:proofErr w:type="gramStart"/>
      <w:r w:rsidRPr="00B52111">
        <w:rPr>
          <w:rFonts w:ascii="Arial" w:hAnsi="Arial" w:cs="Arial"/>
        </w:rPr>
        <w:t>MĚSTO  BEROUN</w:t>
      </w:r>
      <w:proofErr w:type="gramEnd"/>
    </w:p>
    <w:p w:rsidR="004D3CA1" w:rsidRDefault="004D3CA1">
      <w:pPr>
        <w:pStyle w:val="Nzev"/>
        <w:rPr>
          <w:rFonts w:ascii="Arial" w:hAnsi="Arial" w:cs="Arial"/>
          <w:sz w:val="28"/>
          <w:szCs w:val="28"/>
        </w:rPr>
      </w:pPr>
      <w:r w:rsidRPr="004D3CA1">
        <w:rPr>
          <w:rFonts w:ascii="Arial" w:hAnsi="Arial" w:cs="Arial"/>
          <w:sz w:val="28"/>
          <w:szCs w:val="28"/>
        </w:rPr>
        <w:t>Zastupitelstvo města Beroun</w:t>
      </w:r>
    </w:p>
    <w:p w:rsidR="00664F40" w:rsidRPr="004D3CA1" w:rsidRDefault="00664F40">
      <w:pPr>
        <w:pStyle w:val="Nzev"/>
        <w:rPr>
          <w:rFonts w:ascii="Arial" w:hAnsi="Arial" w:cs="Arial"/>
          <w:sz w:val="28"/>
          <w:szCs w:val="28"/>
        </w:rPr>
      </w:pPr>
      <w:r>
        <w:rPr>
          <w:rFonts w:ascii="Arial" w:hAnsi="Arial" w:cs="Arial"/>
          <w:sz w:val="28"/>
          <w:szCs w:val="28"/>
        </w:rPr>
        <w:t>_________________________________________________________</w:t>
      </w:r>
    </w:p>
    <w:p w:rsidR="00C47B95" w:rsidRDefault="00C47B95">
      <w:pPr>
        <w:pStyle w:val="Podtitul"/>
        <w:rPr>
          <w:rFonts w:ascii="Arial" w:hAnsi="Arial" w:cs="Arial"/>
          <w:sz w:val="16"/>
          <w:szCs w:val="16"/>
        </w:rPr>
      </w:pPr>
    </w:p>
    <w:p w:rsidR="001A5556" w:rsidRPr="00BB3347" w:rsidRDefault="001A5556">
      <w:pPr>
        <w:pStyle w:val="Podtitul"/>
        <w:rPr>
          <w:rFonts w:ascii="Arial" w:hAnsi="Arial" w:cs="Arial"/>
          <w:b w:val="0"/>
          <w:i/>
          <w:szCs w:val="24"/>
        </w:rPr>
      </w:pPr>
    </w:p>
    <w:p w:rsidR="009163B1" w:rsidRDefault="005A581A">
      <w:pPr>
        <w:pStyle w:val="Podtitul"/>
        <w:rPr>
          <w:rFonts w:ascii="Arial" w:hAnsi="Arial" w:cs="Arial"/>
          <w:sz w:val="28"/>
        </w:rPr>
      </w:pPr>
      <w:r>
        <w:rPr>
          <w:rFonts w:ascii="Arial" w:hAnsi="Arial" w:cs="Arial"/>
          <w:sz w:val="28"/>
        </w:rPr>
        <w:t>Obecně závazná vyhláška</w:t>
      </w:r>
    </w:p>
    <w:p w:rsidR="00627AB7" w:rsidRPr="003F3A8A" w:rsidRDefault="001A01E8">
      <w:pPr>
        <w:jc w:val="center"/>
        <w:rPr>
          <w:rFonts w:ascii="Arial" w:hAnsi="Arial" w:cs="Arial"/>
          <w:b/>
          <w:sz w:val="28"/>
          <w:szCs w:val="28"/>
        </w:rPr>
      </w:pPr>
      <w:r w:rsidRPr="003F3A8A">
        <w:rPr>
          <w:rFonts w:ascii="Arial" w:hAnsi="Arial" w:cs="Arial"/>
          <w:b/>
          <w:sz w:val="28"/>
          <w:szCs w:val="28"/>
        </w:rPr>
        <w:t>o nočním klidu</w:t>
      </w:r>
      <w:r w:rsidR="000F1E95">
        <w:rPr>
          <w:rFonts w:ascii="Arial" w:hAnsi="Arial" w:cs="Arial"/>
          <w:b/>
          <w:sz w:val="28"/>
          <w:szCs w:val="28"/>
        </w:rPr>
        <w:t xml:space="preserve"> č. 5/2024</w:t>
      </w:r>
    </w:p>
    <w:p w:rsidR="001A01E8" w:rsidRPr="00627AB7" w:rsidRDefault="001A01E8">
      <w:pPr>
        <w:jc w:val="center"/>
        <w:rPr>
          <w:rFonts w:ascii="Arial" w:hAnsi="Arial" w:cs="Arial"/>
          <w:sz w:val="24"/>
          <w:szCs w:val="24"/>
        </w:rPr>
      </w:pPr>
    </w:p>
    <w:p w:rsidR="00760643" w:rsidRPr="005B77F8" w:rsidRDefault="00760643">
      <w:pPr>
        <w:pStyle w:val="Zkladntext"/>
        <w:rPr>
          <w:rFonts w:ascii="Arial" w:hAnsi="Arial" w:cs="Arial"/>
          <w:szCs w:val="24"/>
        </w:rPr>
      </w:pPr>
      <w:r w:rsidRPr="005B77F8">
        <w:rPr>
          <w:rFonts w:ascii="Arial" w:hAnsi="Arial" w:cs="Arial"/>
          <w:szCs w:val="24"/>
        </w:rPr>
        <w:t>Zastupitelstvo města Beroun se na svém zasedání dne</w:t>
      </w:r>
      <w:r w:rsidR="001A01E8">
        <w:rPr>
          <w:rFonts w:ascii="Arial" w:hAnsi="Arial" w:cs="Arial"/>
          <w:szCs w:val="24"/>
        </w:rPr>
        <w:t xml:space="preserve"> </w:t>
      </w:r>
      <w:r w:rsidR="000F1E95">
        <w:rPr>
          <w:rFonts w:ascii="Arial" w:hAnsi="Arial" w:cs="Arial"/>
          <w:szCs w:val="24"/>
          <w:lang w:val="cs-CZ"/>
        </w:rPr>
        <w:t>26. 6. 2024</w:t>
      </w:r>
      <w:r w:rsidRPr="005B77F8">
        <w:rPr>
          <w:rFonts w:ascii="Arial" w:hAnsi="Arial" w:cs="Arial"/>
          <w:szCs w:val="24"/>
        </w:rPr>
        <w:t xml:space="preserve"> usneslo vydat </w:t>
      </w:r>
      <w:r w:rsidR="0098330B">
        <w:rPr>
          <w:rFonts w:ascii="Arial" w:hAnsi="Arial" w:cs="Arial"/>
          <w:szCs w:val="24"/>
        </w:rPr>
        <w:br/>
      </w:r>
      <w:r w:rsidR="00843909" w:rsidRPr="005B77F8">
        <w:rPr>
          <w:rFonts w:ascii="Arial" w:hAnsi="Arial" w:cs="Arial"/>
          <w:szCs w:val="24"/>
        </w:rPr>
        <w:t>na základě</w:t>
      </w:r>
      <w:r w:rsidRPr="005B77F8">
        <w:rPr>
          <w:rFonts w:ascii="Arial" w:hAnsi="Arial" w:cs="Arial"/>
          <w:szCs w:val="24"/>
        </w:rPr>
        <w:t xml:space="preserve"> ustanovení § 10 písm. </w:t>
      </w:r>
      <w:r w:rsidR="005B77F8" w:rsidRPr="004D3CA1">
        <w:rPr>
          <w:rFonts w:ascii="Arial" w:hAnsi="Arial" w:cs="Arial"/>
          <w:szCs w:val="24"/>
        </w:rPr>
        <w:t xml:space="preserve">d) </w:t>
      </w:r>
      <w:r w:rsidRPr="004D3CA1">
        <w:rPr>
          <w:rFonts w:ascii="Arial" w:hAnsi="Arial" w:cs="Arial"/>
          <w:szCs w:val="24"/>
        </w:rPr>
        <w:t>a</w:t>
      </w:r>
      <w:r w:rsidRPr="005B77F8">
        <w:rPr>
          <w:rFonts w:ascii="Arial" w:hAnsi="Arial" w:cs="Arial"/>
          <w:szCs w:val="24"/>
        </w:rPr>
        <w:t xml:space="preserve"> § 84 odst. 2 písm. </w:t>
      </w:r>
      <w:r w:rsidR="00AC5195" w:rsidRPr="005B77F8">
        <w:rPr>
          <w:rFonts w:ascii="Arial" w:hAnsi="Arial" w:cs="Arial"/>
          <w:szCs w:val="24"/>
        </w:rPr>
        <w:t>h</w:t>
      </w:r>
      <w:r w:rsidRPr="005B77F8">
        <w:rPr>
          <w:rFonts w:ascii="Arial" w:hAnsi="Arial" w:cs="Arial"/>
          <w:szCs w:val="24"/>
        </w:rPr>
        <w:t xml:space="preserve">) zákona č. 128/2000 Sb., </w:t>
      </w:r>
      <w:r w:rsidR="0098330B">
        <w:rPr>
          <w:rFonts w:ascii="Arial" w:hAnsi="Arial" w:cs="Arial"/>
          <w:szCs w:val="24"/>
        </w:rPr>
        <w:br/>
      </w:r>
      <w:r w:rsidRPr="005B77F8">
        <w:rPr>
          <w:rFonts w:ascii="Arial" w:hAnsi="Arial" w:cs="Arial"/>
          <w:szCs w:val="24"/>
        </w:rPr>
        <w:t xml:space="preserve">o obcích (obecní zřízení), ve znění pozdějších předpisů, </w:t>
      </w:r>
      <w:r w:rsidR="005B77F8" w:rsidRPr="005B77F8">
        <w:rPr>
          <w:rFonts w:ascii="Arial" w:hAnsi="Arial" w:cs="Arial"/>
          <w:szCs w:val="24"/>
        </w:rPr>
        <w:t xml:space="preserve">a na základě ustanovení </w:t>
      </w:r>
      <w:r w:rsidR="000207AC">
        <w:rPr>
          <w:rFonts w:ascii="Arial" w:hAnsi="Arial" w:cs="Arial"/>
          <w:szCs w:val="24"/>
        </w:rPr>
        <w:br/>
      </w:r>
      <w:r w:rsidR="005B77F8" w:rsidRPr="005B77F8">
        <w:rPr>
          <w:rFonts w:ascii="Arial" w:hAnsi="Arial" w:cs="Arial"/>
          <w:szCs w:val="24"/>
        </w:rPr>
        <w:t xml:space="preserve">§ </w:t>
      </w:r>
      <w:r w:rsidR="004D3CA1">
        <w:rPr>
          <w:rFonts w:ascii="Arial" w:hAnsi="Arial" w:cs="Arial"/>
          <w:szCs w:val="24"/>
          <w:lang w:val="cs-CZ"/>
        </w:rPr>
        <w:t>5</w:t>
      </w:r>
      <w:r w:rsidR="005B77F8" w:rsidRPr="005B77F8">
        <w:rPr>
          <w:rFonts w:ascii="Arial" w:hAnsi="Arial" w:cs="Arial"/>
          <w:szCs w:val="24"/>
        </w:rPr>
        <w:t xml:space="preserve"> odst. </w:t>
      </w:r>
      <w:r w:rsidR="00805F70">
        <w:rPr>
          <w:rFonts w:ascii="Arial" w:hAnsi="Arial" w:cs="Arial"/>
          <w:szCs w:val="24"/>
          <w:lang w:val="cs-CZ"/>
        </w:rPr>
        <w:t>7</w:t>
      </w:r>
      <w:r w:rsidR="005B77F8" w:rsidRPr="005B77F8">
        <w:rPr>
          <w:rFonts w:ascii="Arial" w:hAnsi="Arial" w:cs="Arial"/>
          <w:szCs w:val="24"/>
        </w:rPr>
        <w:t xml:space="preserve"> zákona č</w:t>
      </w:r>
      <w:r w:rsidR="005B77F8">
        <w:rPr>
          <w:rFonts w:ascii="Arial" w:hAnsi="Arial" w:cs="Arial"/>
          <w:szCs w:val="24"/>
        </w:rPr>
        <w:t xml:space="preserve">. </w:t>
      </w:r>
      <w:r w:rsidR="004D3CA1" w:rsidRPr="004D3CA1">
        <w:rPr>
          <w:rFonts w:ascii="Arial" w:hAnsi="Arial" w:cs="Arial"/>
          <w:szCs w:val="24"/>
          <w:lang w:val="cs-CZ"/>
        </w:rPr>
        <w:t>251</w:t>
      </w:r>
      <w:r w:rsidR="005B77F8" w:rsidRPr="004D3CA1">
        <w:rPr>
          <w:rFonts w:ascii="Arial" w:hAnsi="Arial" w:cs="Arial"/>
          <w:szCs w:val="24"/>
        </w:rPr>
        <w:t>/</w:t>
      </w:r>
      <w:r w:rsidR="004D3CA1" w:rsidRPr="004D3CA1">
        <w:rPr>
          <w:rFonts w:ascii="Arial" w:hAnsi="Arial" w:cs="Arial"/>
          <w:szCs w:val="24"/>
          <w:lang w:val="cs-CZ"/>
        </w:rPr>
        <w:t>2016</w:t>
      </w:r>
      <w:r w:rsidR="005B77F8" w:rsidRPr="004D3CA1">
        <w:rPr>
          <w:rFonts w:ascii="Arial" w:hAnsi="Arial" w:cs="Arial"/>
          <w:szCs w:val="24"/>
        </w:rPr>
        <w:t xml:space="preserve"> Sb., o </w:t>
      </w:r>
      <w:r w:rsidR="004D3CA1" w:rsidRPr="004D3CA1">
        <w:rPr>
          <w:rFonts w:ascii="Arial" w:hAnsi="Arial" w:cs="Arial"/>
          <w:szCs w:val="24"/>
          <w:lang w:val="cs-CZ"/>
        </w:rPr>
        <w:t xml:space="preserve">některých </w:t>
      </w:r>
      <w:r w:rsidR="005B77F8" w:rsidRPr="004D3CA1">
        <w:rPr>
          <w:rFonts w:ascii="Arial" w:hAnsi="Arial" w:cs="Arial"/>
          <w:szCs w:val="24"/>
        </w:rPr>
        <w:t xml:space="preserve">přestupcích, </w:t>
      </w:r>
      <w:r w:rsidR="00805F70">
        <w:rPr>
          <w:rFonts w:ascii="Arial" w:hAnsi="Arial" w:cs="Arial"/>
          <w:szCs w:val="24"/>
          <w:lang w:val="cs-CZ"/>
        </w:rPr>
        <w:t xml:space="preserve">ve znění pozdějších předpisů, </w:t>
      </w:r>
      <w:r w:rsidRPr="004D3CA1">
        <w:rPr>
          <w:rFonts w:ascii="Arial" w:hAnsi="Arial" w:cs="Arial"/>
          <w:szCs w:val="24"/>
        </w:rPr>
        <w:t>tuto</w:t>
      </w:r>
      <w:r w:rsidRPr="005B77F8">
        <w:rPr>
          <w:rFonts w:ascii="Arial" w:hAnsi="Arial" w:cs="Arial"/>
          <w:szCs w:val="24"/>
        </w:rPr>
        <w:t xml:space="preserve"> obecně závaznou vyhlášku</w:t>
      </w:r>
      <w:r w:rsidR="001A01E8">
        <w:rPr>
          <w:rFonts w:ascii="Arial" w:hAnsi="Arial" w:cs="Arial"/>
          <w:szCs w:val="24"/>
          <w:lang w:val="cs-CZ"/>
        </w:rPr>
        <w:t xml:space="preserve"> (dále jen „vyhláška“)</w:t>
      </w:r>
      <w:r w:rsidR="00E16D8E">
        <w:rPr>
          <w:rFonts w:ascii="Arial" w:hAnsi="Arial" w:cs="Arial"/>
          <w:szCs w:val="24"/>
          <w:lang w:val="cs-CZ"/>
        </w:rPr>
        <w:t>:</w:t>
      </w:r>
    </w:p>
    <w:p w:rsidR="00760643" w:rsidRPr="005B77F8" w:rsidRDefault="00760643">
      <w:pPr>
        <w:pStyle w:val="Nadpis1"/>
        <w:rPr>
          <w:rFonts w:ascii="Arial" w:hAnsi="Arial" w:cs="Arial"/>
          <w:szCs w:val="24"/>
        </w:rPr>
      </w:pPr>
    </w:p>
    <w:p w:rsidR="00760643" w:rsidRPr="00A76245" w:rsidRDefault="00760643">
      <w:pPr>
        <w:pStyle w:val="Nadpis1"/>
        <w:rPr>
          <w:rFonts w:ascii="Arial" w:hAnsi="Arial" w:cs="Arial"/>
          <w:b w:val="0"/>
        </w:rPr>
      </w:pPr>
      <w:r w:rsidRPr="00A76245">
        <w:rPr>
          <w:rFonts w:ascii="Arial" w:hAnsi="Arial" w:cs="Arial"/>
        </w:rPr>
        <w:t>Článek 1</w:t>
      </w:r>
    </w:p>
    <w:p w:rsidR="00A76245" w:rsidRPr="00A76245" w:rsidRDefault="001A01E8" w:rsidP="00843909">
      <w:pPr>
        <w:jc w:val="center"/>
        <w:rPr>
          <w:rFonts w:ascii="Arial" w:hAnsi="Arial" w:cs="Arial"/>
          <w:b/>
          <w:sz w:val="24"/>
          <w:szCs w:val="24"/>
        </w:rPr>
      </w:pPr>
      <w:r>
        <w:rPr>
          <w:rFonts w:ascii="Arial" w:hAnsi="Arial" w:cs="Arial"/>
          <w:b/>
          <w:sz w:val="24"/>
          <w:szCs w:val="24"/>
        </w:rPr>
        <w:t xml:space="preserve">Předmět </w:t>
      </w:r>
    </w:p>
    <w:p w:rsidR="001A01E8" w:rsidRDefault="001A01E8" w:rsidP="001A01E8">
      <w:pPr>
        <w:jc w:val="both"/>
        <w:rPr>
          <w:rFonts w:ascii="Arial" w:hAnsi="Arial" w:cs="Arial"/>
          <w:sz w:val="24"/>
          <w:szCs w:val="24"/>
        </w:rPr>
      </w:pPr>
    </w:p>
    <w:p w:rsidR="001A01E8" w:rsidRPr="001A01E8" w:rsidRDefault="001A01E8" w:rsidP="001A01E8">
      <w:pPr>
        <w:spacing w:after="120"/>
        <w:jc w:val="both"/>
        <w:rPr>
          <w:rFonts w:ascii="Arial" w:hAnsi="Arial" w:cs="Arial"/>
          <w:sz w:val="24"/>
          <w:szCs w:val="24"/>
        </w:rPr>
      </w:pPr>
      <w:r w:rsidRPr="001A01E8">
        <w:rPr>
          <w:rFonts w:ascii="Arial" w:hAnsi="Arial" w:cs="Arial"/>
          <w:sz w:val="24"/>
          <w:szCs w:val="24"/>
        </w:rPr>
        <w:t>Předmětem této vyhlášky je stanovení výjimečných případů, při nichž je doba nočního klidu vymezena dobou kratší nebo při nichž nemusí být doba nočního klidu dodržována.</w:t>
      </w:r>
    </w:p>
    <w:p w:rsidR="00B236BB" w:rsidRPr="00A76245" w:rsidRDefault="00B236BB" w:rsidP="00365023">
      <w:pPr>
        <w:pStyle w:val="Seznamoslovan"/>
        <w:ind w:left="0" w:firstLine="0"/>
        <w:rPr>
          <w:rFonts w:ascii="Arial" w:hAnsi="Arial" w:cs="Arial"/>
          <w:sz w:val="16"/>
          <w:szCs w:val="16"/>
        </w:rPr>
      </w:pPr>
    </w:p>
    <w:p w:rsidR="00212B3A" w:rsidRPr="001A5556" w:rsidRDefault="00212B3A" w:rsidP="00482977">
      <w:pPr>
        <w:jc w:val="center"/>
        <w:rPr>
          <w:rFonts w:ascii="Arial" w:hAnsi="Arial" w:cs="Arial"/>
          <w:b/>
          <w:sz w:val="12"/>
          <w:szCs w:val="12"/>
        </w:rPr>
      </w:pPr>
    </w:p>
    <w:p w:rsidR="004249C4" w:rsidRDefault="00B76D33" w:rsidP="00482977">
      <w:pPr>
        <w:jc w:val="center"/>
        <w:rPr>
          <w:rFonts w:ascii="Arial" w:hAnsi="Arial" w:cs="Arial"/>
          <w:b/>
          <w:sz w:val="24"/>
          <w:szCs w:val="24"/>
        </w:rPr>
      </w:pPr>
      <w:r w:rsidRPr="00827735">
        <w:rPr>
          <w:rFonts w:ascii="Arial" w:hAnsi="Arial" w:cs="Arial"/>
          <w:b/>
          <w:sz w:val="24"/>
          <w:szCs w:val="24"/>
        </w:rPr>
        <w:t xml:space="preserve">Článek </w:t>
      </w:r>
      <w:r w:rsidR="001A01E8">
        <w:rPr>
          <w:rFonts w:ascii="Arial" w:hAnsi="Arial" w:cs="Arial"/>
          <w:b/>
          <w:sz w:val="24"/>
          <w:szCs w:val="24"/>
        </w:rPr>
        <w:t>2</w:t>
      </w:r>
    </w:p>
    <w:p w:rsidR="001A01E8" w:rsidRDefault="001A01E8" w:rsidP="00482977">
      <w:pPr>
        <w:jc w:val="center"/>
        <w:rPr>
          <w:rFonts w:ascii="Arial" w:hAnsi="Arial" w:cs="Arial"/>
          <w:b/>
          <w:sz w:val="24"/>
          <w:szCs w:val="24"/>
        </w:rPr>
      </w:pPr>
      <w:r>
        <w:rPr>
          <w:rFonts w:ascii="Arial" w:hAnsi="Arial" w:cs="Arial"/>
          <w:b/>
          <w:sz w:val="24"/>
          <w:szCs w:val="24"/>
        </w:rPr>
        <w:t>Doba nočního klidu</w:t>
      </w:r>
    </w:p>
    <w:p w:rsidR="001A01E8" w:rsidRDefault="001A01E8" w:rsidP="00482977">
      <w:pPr>
        <w:jc w:val="center"/>
        <w:rPr>
          <w:rFonts w:ascii="Arial" w:hAnsi="Arial" w:cs="Arial"/>
          <w:b/>
          <w:sz w:val="24"/>
          <w:szCs w:val="24"/>
        </w:rPr>
      </w:pPr>
    </w:p>
    <w:p w:rsidR="001A01E8" w:rsidRPr="001A01E8" w:rsidRDefault="001A01E8" w:rsidP="001A01E8">
      <w:pPr>
        <w:spacing w:after="120"/>
        <w:jc w:val="both"/>
        <w:rPr>
          <w:rFonts w:ascii="Arial" w:hAnsi="Arial" w:cs="Arial"/>
          <w:sz w:val="24"/>
          <w:szCs w:val="24"/>
        </w:rPr>
      </w:pPr>
      <w:r w:rsidRPr="001A01E8">
        <w:rPr>
          <w:rFonts w:ascii="Arial" w:hAnsi="Arial" w:cs="Arial"/>
          <w:sz w:val="24"/>
          <w:szCs w:val="24"/>
        </w:rPr>
        <w:t>Dobou nočního klidu se rozumí doba od dvacáté druhé do šesté hodiny.</w:t>
      </w:r>
      <w:r w:rsidRPr="001A01E8">
        <w:rPr>
          <w:rStyle w:val="Znakapoznpodarou"/>
          <w:rFonts w:ascii="Arial" w:hAnsi="Arial" w:cs="Arial"/>
          <w:sz w:val="24"/>
          <w:szCs w:val="24"/>
          <w:vertAlign w:val="superscript"/>
        </w:rPr>
        <w:footnoteReference w:id="1"/>
      </w:r>
    </w:p>
    <w:p w:rsidR="001A01E8" w:rsidRDefault="001A01E8" w:rsidP="001A01E8">
      <w:pPr>
        <w:rPr>
          <w:rFonts w:ascii="Arial" w:hAnsi="Arial" w:cs="Arial"/>
          <w:b/>
          <w:sz w:val="24"/>
          <w:szCs w:val="24"/>
        </w:rPr>
      </w:pPr>
    </w:p>
    <w:p w:rsidR="001A01E8" w:rsidRPr="00827735" w:rsidRDefault="001A01E8" w:rsidP="00482977">
      <w:pPr>
        <w:jc w:val="center"/>
        <w:rPr>
          <w:rFonts w:ascii="Arial" w:hAnsi="Arial" w:cs="Arial"/>
          <w:sz w:val="24"/>
          <w:szCs w:val="24"/>
        </w:rPr>
      </w:pPr>
      <w:r>
        <w:rPr>
          <w:rFonts w:ascii="Arial" w:hAnsi="Arial" w:cs="Arial"/>
          <w:b/>
          <w:sz w:val="24"/>
          <w:szCs w:val="24"/>
        </w:rPr>
        <w:t>Článek 3</w:t>
      </w:r>
    </w:p>
    <w:p w:rsidR="00605348" w:rsidRPr="00F72ED8" w:rsidRDefault="00605348" w:rsidP="00D37A18">
      <w:pPr>
        <w:pStyle w:val="Zkladntext"/>
        <w:jc w:val="center"/>
        <w:rPr>
          <w:rFonts w:ascii="Arial" w:hAnsi="Arial" w:cs="Arial"/>
          <w:b/>
          <w:lang w:val="cs-CZ"/>
        </w:rPr>
      </w:pPr>
      <w:r>
        <w:rPr>
          <w:rFonts w:ascii="Arial" w:hAnsi="Arial" w:cs="Arial"/>
          <w:b/>
        </w:rPr>
        <w:t>Stanovení v</w:t>
      </w:r>
      <w:r w:rsidR="00827735">
        <w:rPr>
          <w:rFonts w:ascii="Arial" w:hAnsi="Arial" w:cs="Arial"/>
          <w:b/>
        </w:rPr>
        <w:t>ýjimečn</w:t>
      </w:r>
      <w:r>
        <w:rPr>
          <w:rFonts w:ascii="Arial" w:hAnsi="Arial" w:cs="Arial"/>
          <w:b/>
        </w:rPr>
        <w:t>ých</w:t>
      </w:r>
      <w:r w:rsidR="00827735">
        <w:rPr>
          <w:rFonts w:ascii="Arial" w:hAnsi="Arial" w:cs="Arial"/>
          <w:b/>
        </w:rPr>
        <w:t xml:space="preserve"> případ</w:t>
      </w:r>
      <w:r>
        <w:rPr>
          <w:rFonts w:ascii="Arial" w:hAnsi="Arial" w:cs="Arial"/>
          <w:b/>
        </w:rPr>
        <w:t xml:space="preserve">ů, při nichž je doba nočního klidu vymezena dobou kratší nebo </w:t>
      </w:r>
      <w:r w:rsidR="00F72ED8">
        <w:rPr>
          <w:rFonts w:ascii="Arial" w:hAnsi="Arial" w:cs="Arial"/>
          <w:b/>
          <w:lang w:val="cs-CZ"/>
        </w:rPr>
        <w:t xml:space="preserve">při nichž nemusí být doba nočního </w:t>
      </w:r>
      <w:r w:rsidR="00082FEC">
        <w:rPr>
          <w:rFonts w:ascii="Arial" w:hAnsi="Arial" w:cs="Arial"/>
          <w:b/>
          <w:lang w:val="cs-CZ"/>
        </w:rPr>
        <w:t>k</w:t>
      </w:r>
      <w:r w:rsidR="00F72ED8">
        <w:rPr>
          <w:rFonts w:ascii="Arial" w:hAnsi="Arial" w:cs="Arial"/>
          <w:b/>
          <w:lang w:val="cs-CZ"/>
        </w:rPr>
        <w:t>lidu dodržována</w:t>
      </w:r>
    </w:p>
    <w:p w:rsidR="00E659E9" w:rsidRPr="00873421" w:rsidRDefault="00E659E9" w:rsidP="00E659E9">
      <w:pPr>
        <w:tabs>
          <w:tab w:val="left" w:pos="284"/>
        </w:tabs>
        <w:spacing w:after="120"/>
        <w:rPr>
          <w:rFonts w:ascii="Arial" w:hAnsi="Arial" w:cs="Arial"/>
          <w:sz w:val="16"/>
          <w:szCs w:val="16"/>
        </w:rPr>
      </w:pPr>
    </w:p>
    <w:p w:rsidR="005A58E4" w:rsidRPr="00605348" w:rsidRDefault="00E659E9" w:rsidP="0075703D">
      <w:pPr>
        <w:spacing w:after="120"/>
        <w:ind w:left="426" w:hanging="426"/>
        <w:jc w:val="both"/>
        <w:rPr>
          <w:rFonts w:ascii="Arial" w:hAnsi="Arial" w:cs="Arial"/>
          <w:sz w:val="24"/>
          <w:szCs w:val="24"/>
        </w:rPr>
      </w:pPr>
      <w:r>
        <w:rPr>
          <w:rFonts w:ascii="Arial" w:hAnsi="Arial" w:cs="Arial"/>
          <w:sz w:val="22"/>
          <w:szCs w:val="22"/>
        </w:rPr>
        <w:t xml:space="preserve">1) </w:t>
      </w:r>
      <w:r w:rsidR="00605348">
        <w:rPr>
          <w:rFonts w:ascii="Arial" w:hAnsi="Arial" w:cs="Arial"/>
          <w:sz w:val="22"/>
          <w:szCs w:val="22"/>
        </w:rPr>
        <w:tab/>
      </w:r>
      <w:r w:rsidRPr="00605348">
        <w:rPr>
          <w:rFonts w:ascii="Arial" w:hAnsi="Arial" w:cs="Arial"/>
          <w:sz w:val="24"/>
          <w:szCs w:val="24"/>
        </w:rPr>
        <w:t>Doba nočního klidu se vymezuje od</w:t>
      </w:r>
      <w:r w:rsidR="00605348" w:rsidRPr="00605348">
        <w:rPr>
          <w:rFonts w:ascii="Arial" w:hAnsi="Arial" w:cs="Arial"/>
          <w:sz w:val="24"/>
          <w:szCs w:val="24"/>
        </w:rPr>
        <w:t xml:space="preserve"> 23.00 hod.</w:t>
      </w:r>
      <w:r w:rsidRPr="00605348">
        <w:rPr>
          <w:rFonts w:ascii="Arial" w:hAnsi="Arial" w:cs="Arial"/>
          <w:sz w:val="24"/>
          <w:szCs w:val="24"/>
        </w:rPr>
        <w:t xml:space="preserve"> do</w:t>
      </w:r>
      <w:r w:rsidR="00605348" w:rsidRPr="00605348">
        <w:rPr>
          <w:rFonts w:ascii="Arial" w:hAnsi="Arial" w:cs="Arial"/>
          <w:sz w:val="24"/>
          <w:szCs w:val="24"/>
        </w:rPr>
        <w:t xml:space="preserve"> 6.00</w:t>
      </w:r>
      <w:r w:rsidR="00A80E23">
        <w:rPr>
          <w:rFonts w:ascii="Arial" w:hAnsi="Arial" w:cs="Arial"/>
          <w:sz w:val="24"/>
          <w:szCs w:val="24"/>
        </w:rPr>
        <w:t xml:space="preserve"> hod.</w:t>
      </w:r>
      <w:r w:rsidRPr="00605348">
        <w:rPr>
          <w:rFonts w:ascii="Arial" w:hAnsi="Arial" w:cs="Arial"/>
          <w:sz w:val="24"/>
          <w:szCs w:val="24"/>
        </w:rPr>
        <w:t xml:space="preserve"> v </w:t>
      </w:r>
      <w:r w:rsidR="00A80E23">
        <w:rPr>
          <w:rFonts w:ascii="Arial" w:hAnsi="Arial" w:cs="Arial"/>
          <w:sz w:val="24"/>
          <w:szCs w:val="24"/>
        </w:rPr>
        <w:t xml:space="preserve"> </w:t>
      </w:r>
      <w:r w:rsidRPr="00605348">
        <w:rPr>
          <w:rFonts w:ascii="Arial" w:hAnsi="Arial" w:cs="Arial"/>
          <w:sz w:val="24"/>
          <w:szCs w:val="24"/>
        </w:rPr>
        <w:t>následujících případech:</w:t>
      </w:r>
    </w:p>
    <w:p w:rsidR="005A58E4" w:rsidRDefault="00493223" w:rsidP="0075703D">
      <w:pPr>
        <w:numPr>
          <w:ilvl w:val="1"/>
          <w:numId w:val="13"/>
        </w:numPr>
        <w:spacing w:after="120"/>
        <w:ind w:left="851" w:hanging="425"/>
        <w:jc w:val="both"/>
        <w:rPr>
          <w:rFonts w:ascii="Arial" w:hAnsi="Arial" w:cs="Arial"/>
          <w:sz w:val="24"/>
          <w:szCs w:val="24"/>
        </w:rPr>
      </w:pPr>
      <w:r>
        <w:rPr>
          <w:rFonts w:ascii="Arial" w:hAnsi="Arial" w:cs="Arial"/>
          <w:sz w:val="24"/>
          <w:szCs w:val="24"/>
        </w:rPr>
        <w:t xml:space="preserve">v noci ze dne konání tradičního open air koncertu </w:t>
      </w:r>
      <w:r w:rsidR="006E51A6">
        <w:rPr>
          <w:rFonts w:ascii="Arial" w:hAnsi="Arial" w:cs="Arial"/>
          <w:sz w:val="24"/>
          <w:szCs w:val="24"/>
        </w:rPr>
        <w:t>„</w:t>
      </w:r>
      <w:r>
        <w:rPr>
          <w:rFonts w:ascii="Arial" w:hAnsi="Arial" w:cs="Arial"/>
          <w:sz w:val="24"/>
          <w:szCs w:val="24"/>
        </w:rPr>
        <w:t>Modrej Beroun</w:t>
      </w:r>
      <w:r w:rsidR="006E51A6">
        <w:rPr>
          <w:rFonts w:ascii="Arial" w:hAnsi="Arial" w:cs="Arial"/>
          <w:sz w:val="24"/>
          <w:szCs w:val="24"/>
        </w:rPr>
        <w:t>“</w:t>
      </w:r>
      <w:r>
        <w:rPr>
          <w:rFonts w:ascii="Arial" w:hAnsi="Arial" w:cs="Arial"/>
          <w:sz w:val="24"/>
          <w:szCs w:val="24"/>
        </w:rPr>
        <w:t xml:space="preserve"> </w:t>
      </w:r>
      <w:r w:rsidR="005A58E4">
        <w:rPr>
          <w:rFonts w:ascii="Arial" w:hAnsi="Arial" w:cs="Arial"/>
          <w:sz w:val="24"/>
          <w:szCs w:val="24"/>
        </w:rPr>
        <w:t xml:space="preserve">ve dnech 7. 8. 2024 a 4. 9. 2024 </w:t>
      </w:r>
      <w:r>
        <w:rPr>
          <w:rFonts w:ascii="Arial" w:hAnsi="Arial" w:cs="Arial"/>
          <w:sz w:val="24"/>
          <w:szCs w:val="24"/>
        </w:rPr>
        <w:t>na den následující</w:t>
      </w:r>
      <w:r w:rsidR="005A58E4">
        <w:rPr>
          <w:rFonts w:ascii="Arial" w:hAnsi="Arial" w:cs="Arial"/>
          <w:sz w:val="24"/>
          <w:szCs w:val="24"/>
        </w:rPr>
        <w:t>,</w:t>
      </w:r>
    </w:p>
    <w:p w:rsidR="005A58E4" w:rsidRDefault="005A58E4" w:rsidP="0075703D">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tradiční akce </w:t>
      </w:r>
      <w:r>
        <w:rPr>
          <w:rFonts w:ascii="Arial" w:hAnsi="Arial" w:cs="Arial"/>
          <w:sz w:val="24"/>
          <w:szCs w:val="24"/>
        </w:rPr>
        <w:t xml:space="preserve">„Závodí </w:t>
      </w:r>
      <w:proofErr w:type="spellStart"/>
      <w:r>
        <w:rPr>
          <w:rFonts w:ascii="Arial" w:hAnsi="Arial" w:cs="Arial"/>
          <w:sz w:val="24"/>
          <w:szCs w:val="24"/>
        </w:rPr>
        <w:t>F</w:t>
      </w:r>
      <w:r w:rsidRPr="003743D1">
        <w:rPr>
          <w:rFonts w:ascii="Arial" w:hAnsi="Arial" w:cs="Arial"/>
          <w:sz w:val="24"/>
          <w:szCs w:val="24"/>
        </w:rPr>
        <w:t>est</w:t>
      </w:r>
      <w:proofErr w:type="spellEnd"/>
      <w:r>
        <w:rPr>
          <w:rFonts w:ascii="Arial" w:hAnsi="Arial" w:cs="Arial"/>
          <w:sz w:val="24"/>
          <w:szCs w:val="24"/>
        </w:rPr>
        <w:t>“</w:t>
      </w:r>
      <w:r w:rsidRPr="003743D1">
        <w:rPr>
          <w:rFonts w:ascii="Arial" w:hAnsi="Arial" w:cs="Arial"/>
          <w:sz w:val="24"/>
          <w:szCs w:val="24"/>
        </w:rPr>
        <w:t xml:space="preserve"> </w:t>
      </w:r>
      <w:r>
        <w:rPr>
          <w:rFonts w:ascii="Arial" w:hAnsi="Arial" w:cs="Arial"/>
          <w:sz w:val="24"/>
          <w:szCs w:val="24"/>
        </w:rPr>
        <w:t xml:space="preserve">dne 10. 8. 2024 na den </w:t>
      </w:r>
      <w:r w:rsidRPr="003743D1">
        <w:rPr>
          <w:rFonts w:ascii="Arial" w:hAnsi="Arial" w:cs="Arial"/>
          <w:sz w:val="24"/>
          <w:szCs w:val="24"/>
        </w:rPr>
        <w:t>následující</w:t>
      </w:r>
      <w:r w:rsidR="0075703D">
        <w:rPr>
          <w:rFonts w:ascii="Arial" w:hAnsi="Arial" w:cs="Arial"/>
          <w:sz w:val="24"/>
          <w:szCs w:val="24"/>
        </w:rPr>
        <w:t>,</w:t>
      </w:r>
      <w:r w:rsidRPr="003743D1">
        <w:rPr>
          <w:rFonts w:ascii="Arial" w:hAnsi="Arial" w:cs="Arial"/>
          <w:sz w:val="24"/>
          <w:szCs w:val="24"/>
        </w:rPr>
        <w:t xml:space="preserve"> </w:t>
      </w:r>
    </w:p>
    <w:p w:rsidR="0075703D" w:rsidRPr="003743D1" w:rsidRDefault="0075703D" w:rsidP="0075703D">
      <w:pPr>
        <w:numPr>
          <w:ilvl w:val="1"/>
          <w:numId w:val="13"/>
        </w:numPr>
        <w:spacing w:after="120"/>
        <w:ind w:left="851" w:hanging="425"/>
        <w:jc w:val="both"/>
        <w:rPr>
          <w:rFonts w:ascii="Arial" w:hAnsi="Arial" w:cs="Arial"/>
          <w:sz w:val="24"/>
          <w:szCs w:val="24"/>
        </w:rPr>
      </w:pPr>
      <w:r w:rsidRPr="003743D1">
        <w:rPr>
          <w:rFonts w:ascii="Arial" w:hAnsi="Arial" w:cs="Arial"/>
          <w:sz w:val="24"/>
          <w:szCs w:val="24"/>
        </w:rPr>
        <w:t xml:space="preserve">v noci ze dne konání tradičního koncertu skupiny BRUTUS </w:t>
      </w:r>
      <w:r>
        <w:rPr>
          <w:rFonts w:ascii="Arial" w:hAnsi="Arial" w:cs="Arial"/>
          <w:sz w:val="24"/>
          <w:szCs w:val="24"/>
        </w:rPr>
        <w:t xml:space="preserve">dne 20. 9. 2024 </w:t>
      </w:r>
      <w:r>
        <w:rPr>
          <w:rFonts w:ascii="Arial" w:hAnsi="Arial" w:cs="Arial"/>
          <w:sz w:val="24"/>
          <w:szCs w:val="24"/>
        </w:rPr>
        <w:br/>
      </w:r>
      <w:r w:rsidRPr="003743D1">
        <w:rPr>
          <w:rFonts w:ascii="Arial" w:hAnsi="Arial" w:cs="Arial"/>
          <w:sz w:val="24"/>
          <w:szCs w:val="24"/>
        </w:rPr>
        <w:t>na den následující</w:t>
      </w:r>
      <w:r>
        <w:rPr>
          <w:rFonts w:ascii="Arial" w:hAnsi="Arial" w:cs="Arial"/>
          <w:sz w:val="24"/>
          <w:szCs w:val="24"/>
        </w:rPr>
        <w:t>,</w:t>
      </w:r>
      <w:r w:rsidRPr="003743D1">
        <w:rPr>
          <w:rFonts w:ascii="Arial" w:hAnsi="Arial" w:cs="Arial"/>
          <w:sz w:val="24"/>
          <w:szCs w:val="24"/>
        </w:rPr>
        <w:t xml:space="preserve"> </w:t>
      </w:r>
    </w:p>
    <w:p w:rsidR="0075703D" w:rsidRDefault="0075703D" w:rsidP="0075703D">
      <w:pPr>
        <w:numPr>
          <w:ilvl w:val="1"/>
          <w:numId w:val="13"/>
        </w:numPr>
        <w:spacing w:after="120"/>
        <w:ind w:left="851" w:hanging="425"/>
        <w:jc w:val="both"/>
        <w:rPr>
          <w:rFonts w:ascii="Arial" w:hAnsi="Arial" w:cs="Arial"/>
          <w:sz w:val="24"/>
          <w:szCs w:val="24"/>
        </w:rPr>
      </w:pPr>
      <w:r w:rsidRPr="005A58E4">
        <w:rPr>
          <w:rFonts w:ascii="Arial" w:hAnsi="Arial" w:cs="Arial"/>
          <w:sz w:val="24"/>
          <w:szCs w:val="24"/>
        </w:rPr>
        <w:t>v části města Beroun-Centrum v </w:t>
      </w:r>
      <w:r>
        <w:rPr>
          <w:rFonts w:ascii="Arial" w:hAnsi="Arial" w:cs="Arial"/>
          <w:sz w:val="24"/>
          <w:szCs w:val="24"/>
        </w:rPr>
        <w:t xml:space="preserve"> </w:t>
      </w:r>
      <w:r w:rsidRPr="005A58E4">
        <w:rPr>
          <w:rFonts w:ascii="Arial" w:hAnsi="Arial" w:cs="Arial"/>
          <w:sz w:val="24"/>
          <w:szCs w:val="24"/>
        </w:rPr>
        <w:t>noci ze dne konání tradiční série letních koncertů „Léto v </w:t>
      </w:r>
      <w:proofErr w:type="spellStart"/>
      <w:r w:rsidRPr="005A58E4">
        <w:rPr>
          <w:rFonts w:ascii="Arial" w:hAnsi="Arial" w:cs="Arial"/>
          <w:sz w:val="24"/>
          <w:szCs w:val="24"/>
        </w:rPr>
        <w:t>Barrande</w:t>
      </w:r>
      <w:proofErr w:type="spellEnd"/>
      <w:r w:rsidRPr="005A58E4">
        <w:rPr>
          <w:rFonts w:ascii="Arial" w:hAnsi="Arial" w:cs="Arial"/>
          <w:sz w:val="24"/>
          <w:szCs w:val="24"/>
        </w:rPr>
        <w:t>“ ve dnech 11.</w:t>
      </w:r>
      <w:r>
        <w:rPr>
          <w:rFonts w:ascii="Arial" w:hAnsi="Arial" w:cs="Arial"/>
          <w:sz w:val="24"/>
          <w:szCs w:val="24"/>
        </w:rPr>
        <w:t> </w:t>
      </w:r>
      <w:r w:rsidRPr="005A58E4">
        <w:rPr>
          <w:rFonts w:ascii="Arial" w:hAnsi="Arial" w:cs="Arial"/>
          <w:sz w:val="24"/>
          <w:szCs w:val="24"/>
        </w:rPr>
        <w:t>7.</w:t>
      </w:r>
      <w:r>
        <w:rPr>
          <w:rFonts w:ascii="Arial" w:hAnsi="Arial" w:cs="Arial"/>
          <w:sz w:val="24"/>
          <w:szCs w:val="24"/>
        </w:rPr>
        <w:t> </w:t>
      </w:r>
      <w:r w:rsidRPr="005A58E4">
        <w:rPr>
          <w:rFonts w:ascii="Arial" w:hAnsi="Arial" w:cs="Arial"/>
          <w:sz w:val="24"/>
          <w:szCs w:val="24"/>
        </w:rPr>
        <w:t>2024, 18.</w:t>
      </w:r>
      <w:r>
        <w:rPr>
          <w:rFonts w:ascii="Arial" w:hAnsi="Arial" w:cs="Arial"/>
          <w:sz w:val="24"/>
          <w:szCs w:val="24"/>
        </w:rPr>
        <w:t> </w:t>
      </w:r>
      <w:r w:rsidRPr="005A58E4">
        <w:rPr>
          <w:rFonts w:ascii="Arial" w:hAnsi="Arial" w:cs="Arial"/>
          <w:sz w:val="24"/>
          <w:szCs w:val="24"/>
        </w:rPr>
        <w:t>7.</w:t>
      </w:r>
      <w:r>
        <w:rPr>
          <w:rFonts w:ascii="Arial" w:hAnsi="Arial" w:cs="Arial"/>
          <w:sz w:val="24"/>
          <w:szCs w:val="24"/>
        </w:rPr>
        <w:t> </w:t>
      </w:r>
      <w:r w:rsidRPr="005A58E4">
        <w:rPr>
          <w:rFonts w:ascii="Arial" w:hAnsi="Arial" w:cs="Arial"/>
          <w:sz w:val="24"/>
          <w:szCs w:val="24"/>
        </w:rPr>
        <w:t>2024, 25.</w:t>
      </w:r>
      <w:r>
        <w:rPr>
          <w:rFonts w:ascii="Arial" w:hAnsi="Arial" w:cs="Arial"/>
          <w:sz w:val="24"/>
          <w:szCs w:val="24"/>
        </w:rPr>
        <w:t> </w:t>
      </w:r>
      <w:r w:rsidRPr="005A58E4">
        <w:rPr>
          <w:rFonts w:ascii="Arial" w:hAnsi="Arial" w:cs="Arial"/>
          <w:sz w:val="24"/>
          <w:szCs w:val="24"/>
        </w:rPr>
        <w:t>7.</w:t>
      </w:r>
      <w:r>
        <w:rPr>
          <w:rFonts w:ascii="Arial" w:hAnsi="Arial" w:cs="Arial"/>
          <w:sz w:val="24"/>
          <w:szCs w:val="24"/>
        </w:rPr>
        <w:t> </w:t>
      </w:r>
      <w:r w:rsidRPr="005A58E4">
        <w:rPr>
          <w:rFonts w:ascii="Arial" w:hAnsi="Arial" w:cs="Arial"/>
          <w:sz w:val="24"/>
          <w:szCs w:val="24"/>
        </w:rPr>
        <w:t>2024, 1.</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2024, 8.</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2024, 15.</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2024, 22.</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2024, 29.</w:t>
      </w:r>
      <w:r>
        <w:rPr>
          <w:rFonts w:ascii="Arial" w:hAnsi="Arial" w:cs="Arial"/>
          <w:sz w:val="24"/>
          <w:szCs w:val="24"/>
        </w:rPr>
        <w:t> </w:t>
      </w:r>
      <w:r w:rsidRPr="005A58E4">
        <w:rPr>
          <w:rFonts w:ascii="Arial" w:hAnsi="Arial" w:cs="Arial"/>
          <w:sz w:val="24"/>
          <w:szCs w:val="24"/>
        </w:rPr>
        <w:t>8.</w:t>
      </w:r>
      <w:r>
        <w:rPr>
          <w:rFonts w:ascii="Arial" w:hAnsi="Arial" w:cs="Arial"/>
          <w:sz w:val="24"/>
          <w:szCs w:val="24"/>
        </w:rPr>
        <w:t> </w:t>
      </w:r>
      <w:r w:rsidRPr="005A58E4">
        <w:rPr>
          <w:rFonts w:ascii="Arial" w:hAnsi="Arial" w:cs="Arial"/>
          <w:sz w:val="24"/>
          <w:szCs w:val="24"/>
        </w:rPr>
        <w:t>2024, 5.</w:t>
      </w:r>
      <w:r>
        <w:rPr>
          <w:rFonts w:ascii="Arial" w:hAnsi="Arial" w:cs="Arial"/>
          <w:sz w:val="24"/>
          <w:szCs w:val="24"/>
        </w:rPr>
        <w:t> </w:t>
      </w:r>
      <w:r w:rsidRPr="005A58E4">
        <w:rPr>
          <w:rFonts w:ascii="Arial" w:hAnsi="Arial" w:cs="Arial"/>
          <w:sz w:val="24"/>
          <w:szCs w:val="24"/>
        </w:rPr>
        <w:t>9.</w:t>
      </w:r>
      <w:r>
        <w:rPr>
          <w:rFonts w:ascii="Arial" w:hAnsi="Arial" w:cs="Arial"/>
          <w:sz w:val="24"/>
          <w:szCs w:val="24"/>
        </w:rPr>
        <w:t> </w:t>
      </w:r>
      <w:r w:rsidRPr="005A58E4">
        <w:rPr>
          <w:rFonts w:ascii="Arial" w:hAnsi="Arial" w:cs="Arial"/>
          <w:sz w:val="24"/>
          <w:szCs w:val="24"/>
        </w:rPr>
        <w:t xml:space="preserve">2024 </w:t>
      </w:r>
      <w:r>
        <w:rPr>
          <w:rFonts w:ascii="Arial" w:hAnsi="Arial" w:cs="Arial"/>
          <w:sz w:val="24"/>
          <w:szCs w:val="24"/>
        </w:rPr>
        <w:br/>
      </w:r>
      <w:r w:rsidRPr="005A58E4">
        <w:rPr>
          <w:rFonts w:ascii="Arial" w:hAnsi="Arial" w:cs="Arial"/>
          <w:sz w:val="24"/>
          <w:szCs w:val="24"/>
        </w:rPr>
        <w:t>a 12.</w:t>
      </w:r>
      <w:r>
        <w:rPr>
          <w:rFonts w:ascii="Arial" w:hAnsi="Arial" w:cs="Arial"/>
          <w:sz w:val="24"/>
          <w:szCs w:val="24"/>
        </w:rPr>
        <w:t> </w:t>
      </w:r>
      <w:r w:rsidRPr="005A58E4">
        <w:rPr>
          <w:rFonts w:ascii="Arial" w:hAnsi="Arial" w:cs="Arial"/>
          <w:sz w:val="24"/>
          <w:szCs w:val="24"/>
        </w:rPr>
        <w:t>9.</w:t>
      </w:r>
      <w:r>
        <w:rPr>
          <w:rFonts w:ascii="Arial" w:hAnsi="Arial" w:cs="Arial"/>
          <w:sz w:val="24"/>
          <w:szCs w:val="24"/>
        </w:rPr>
        <w:t> </w:t>
      </w:r>
      <w:r w:rsidRPr="005A58E4">
        <w:rPr>
          <w:rFonts w:ascii="Arial" w:hAnsi="Arial" w:cs="Arial"/>
          <w:sz w:val="24"/>
          <w:szCs w:val="24"/>
        </w:rPr>
        <w:t>2024 na den následující</w:t>
      </w:r>
      <w:r>
        <w:rPr>
          <w:rFonts w:ascii="Arial" w:hAnsi="Arial" w:cs="Arial"/>
          <w:sz w:val="24"/>
          <w:szCs w:val="24"/>
        </w:rPr>
        <w:t>.</w:t>
      </w:r>
    </w:p>
    <w:p w:rsidR="0075703D" w:rsidRPr="0075703D" w:rsidRDefault="0075703D" w:rsidP="0075703D">
      <w:pPr>
        <w:pStyle w:val="Odstavecseseznamem"/>
        <w:spacing w:after="120"/>
        <w:ind w:left="426" w:hanging="426"/>
        <w:jc w:val="both"/>
        <w:rPr>
          <w:rFonts w:ascii="Arial" w:hAnsi="Arial" w:cs="Arial"/>
          <w:sz w:val="24"/>
          <w:szCs w:val="24"/>
        </w:rPr>
      </w:pPr>
      <w:r w:rsidRPr="0075703D">
        <w:rPr>
          <w:rFonts w:ascii="Arial" w:hAnsi="Arial" w:cs="Arial"/>
          <w:sz w:val="24"/>
          <w:szCs w:val="24"/>
        </w:rPr>
        <w:t xml:space="preserve">2) </w:t>
      </w:r>
      <w:r w:rsidRPr="0075703D">
        <w:rPr>
          <w:rFonts w:ascii="Arial" w:hAnsi="Arial" w:cs="Arial"/>
          <w:sz w:val="24"/>
          <w:szCs w:val="24"/>
        </w:rPr>
        <w:tab/>
        <w:t>Doba nočního klidu nemusí být dodržována v noci z 31. prosince na 1. ledna z důvodu konání oslav příchodu nového roku.</w:t>
      </w:r>
    </w:p>
    <w:p w:rsidR="003F3A8A" w:rsidRDefault="003F3A8A" w:rsidP="003F3A8A">
      <w:pPr>
        <w:pStyle w:val="Zkladntext"/>
        <w:rPr>
          <w:rFonts w:ascii="Arial" w:hAnsi="Arial" w:cs="Arial"/>
          <w:szCs w:val="24"/>
          <w:lang w:val="cs-CZ" w:eastAsia="cs-CZ"/>
        </w:rPr>
      </w:pPr>
    </w:p>
    <w:p w:rsidR="0075703D" w:rsidRDefault="0075703D" w:rsidP="003F3A8A">
      <w:pPr>
        <w:pStyle w:val="Zkladntext"/>
        <w:rPr>
          <w:rFonts w:ascii="Arial" w:hAnsi="Arial" w:cs="Arial"/>
          <w:b/>
          <w:lang w:val="cs-CZ"/>
        </w:rPr>
      </w:pPr>
    </w:p>
    <w:p w:rsidR="003F3A8A" w:rsidRDefault="003F3A8A" w:rsidP="00286076">
      <w:pPr>
        <w:pStyle w:val="Zkladntext"/>
        <w:ind w:left="360"/>
        <w:jc w:val="center"/>
        <w:rPr>
          <w:rFonts w:ascii="Arial" w:hAnsi="Arial" w:cs="Arial"/>
          <w:b/>
          <w:lang w:val="cs-CZ"/>
        </w:rPr>
      </w:pPr>
      <w:r>
        <w:rPr>
          <w:rFonts w:ascii="Arial" w:hAnsi="Arial" w:cs="Arial"/>
          <w:b/>
          <w:lang w:val="cs-CZ"/>
        </w:rPr>
        <w:t xml:space="preserve">Článek </w:t>
      </w:r>
      <w:r w:rsidR="005A58E4">
        <w:rPr>
          <w:rFonts w:ascii="Arial" w:hAnsi="Arial" w:cs="Arial"/>
          <w:b/>
          <w:lang w:val="cs-CZ"/>
        </w:rPr>
        <w:t>2</w:t>
      </w:r>
    </w:p>
    <w:p w:rsidR="003F3A8A" w:rsidRDefault="003F3A8A" w:rsidP="00286076">
      <w:pPr>
        <w:pStyle w:val="Zkladntext"/>
        <w:ind w:left="360"/>
        <w:jc w:val="center"/>
        <w:rPr>
          <w:rFonts w:ascii="Arial" w:hAnsi="Arial" w:cs="Arial"/>
          <w:b/>
          <w:lang w:val="cs-CZ"/>
        </w:rPr>
      </w:pPr>
      <w:r>
        <w:rPr>
          <w:rFonts w:ascii="Arial" w:hAnsi="Arial" w:cs="Arial"/>
          <w:b/>
          <w:lang w:val="cs-CZ"/>
        </w:rPr>
        <w:t>Zrušovací ustanovení</w:t>
      </w:r>
    </w:p>
    <w:p w:rsidR="001A01E8" w:rsidRDefault="001A01E8" w:rsidP="00286076">
      <w:pPr>
        <w:pStyle w:val="Zkladntext"/>
        <w:ind w:left="360"/>
        <w:jc w:val="center"/>
        <w:rPr>
          <w:rFonts w:ascii="Arial" w:hAnsi="Arial" w:cs="Arial"/>
          <w:b/>
          <w:lang w:val="cs-CZ"/>
        </w:rPr>
      </w:pPr>
    </w:p>
    <w:p w:rsidR="003F3A8A" w:rsidRPr="003F3A8A" w:rsidRDefault="00897BB2" w:rsidP="003F3A8A">
      <w:pPr>
        <w:pStyle w:val="Zkladntext"/>
        <w:rPr>
          <w:rFonts w:ascii="Arial" w:hAnsi="Arial" w:cs="Arial"/>
          <w:lang w:val="cs-CZ"/>
        </w:rPr>
      </w:pPr>
      <w:r>
        <w:rPr>
          <w:rFonts w:ascii="Arial" w:hAnsi="Arial" w:cs="Arial"/>
          <w:lang w:val="cs-CZ"/>
        </w:rPr>
        <w:t>V č</w:t>
      </w:r>
      <w:r w:rsidR="003F3A8A">
        <w:rPr>
          <w:rFonts w:ascii="Arial" w:hAnsi="Arial" w:cs="Arial"/>
          <w:lang w:val="cs-CZ"/>
        </w:rPr>
        <w:t>lánk</w:t>
      </w:r>
      <w:r>
        <w:rPr>
          <w:rFonts w:ascii="Arial" w:hAnsi="Arial" w:cs="Arial"/>
          <w:lang w:val="cs-CZ"/>
        </w:rPr>
        <w:t>u</w:t>
      </w:r>
      <w:r w:rsidR="003F3A8A">
        <w:rPr>
          <w:rFonts w:ascii="Arial" w:hAnsi="Arial" w:cs="Arial"/>
          <w:lang w:val="cs-CZ"/>
        </w:rPr>
        <w:t xml:space="preserve"> </w:t>
      </w:r>
      <w:r>
        <w:rPr>
          <w:rFonts w:ascii="Arial" w:hAnsi="Arial" w:cs="Arial"/>
          <w:lang w:val="cs-CZ"/>
        </w:rPr>
        <w:t xml:space="preserve">1 odst. 3 se písm. c) a článek </w:t>
      </w:r>
      <w:r w:rsidR="003F3A8A">
        <w:rPr>
          <w:rFonts w:ascii="Arial" w:hAnsi="Arial" w:cs="Arial"/>
          <w:lang w:val="cs-CZ"/>
        </w:rPr>
        <w:t>7 obecně závazné vyhlášky č. 11/2017, k zabezpečení veřejného pořádku, zrušuj</w:t>
      </w:r>
      <w:r>
        <w:rPr>
          <w:rFonts w:ascii="Arial" w:hAnsi="Arial" w:cs="Arial"/>
          <w:lang w:val="cs-CZ"/>
        </w:rPr>
        <w:t>í</w:t>
      </w:r>
      <w:r w:rsidR="003F3A8A">
        <w:rPr>
          <w:rFonts w:ascii="Arial" w:hAnsi="Arial" w:cs="Arial"/>
          <w:lang w:val="cs-CZ"/>
        </w:rPr>
        <w:t>.</w:t>
      </w:r>
    </w:p>
    <w:p w:rsidR="003F3A8A" w:rsidRPr="001A01E8" w:rsidRDefault="003F3A8A" w:rsidP="0075349C">
      <w:pPr>
        <w:pStyle w:val="Zkladntext"/>
        <w:rPr>
          <w:rFonts w:ascii="Arial" w:hAnsi="Arial" w:cs="Arial"/>
          <w:b/>
          <w:lang w:val="cs-CZ"/>
        </w:rPr>
      </w:pPr>
    </w:p>
    <w:p w:rsidR="0075703D" w:rsidRDefault="0075703D" w:rsidP="00286076">
      <w:pPr>
        <w:pStyle w:val="Zkladntext"/>
        <w:ind w:left="360"/>
        <w:jc w:val="center"/>
        <w:rPr>
          <w:rFonts w:ascii="Arial" w:hAnsi="Arial" w:cs="Arial"/>
          <w:b/>
        </w:rPr>
      </w:pPr>
    </w:p>
    <w:p w:rsidR="00286076" w:rsidRDefault="00286076" w:rsidP="00286076">
      <w:pPr>
        <w:pStyle w:val="Zkladntext"/>
        <w:ind w:left="360"/>
        <w:jc w:val="center"/>
        <w:rPr>
          <w:rFonts w:ascii="Arial" w:hAnsi="Arial" w:cs="Arial"/>
          <w:b/>
        </w:rPr>
      </w:pPr>
      <w:r w:rsidRPr="0018740E">
        <w:rPr>
          <w:rFonts w:ascii="Arial" w:hAnsi="Arial" w:cs="Arial"/>
          <w:b/>
        </w:rPr>
        <w:t xml:space="preserve">Článek </w:t>
      </w:r>
      <w:r w:rsidR="005A58E4">
        <w:rPr>
          <w:rFonts w:ascii="Arial" w:hAnsi="Arial" w:cs="Arial"/>
          <w:b/>
        </w:rPr>
        <w:t>3</w:t>
      </w:r>
    </w:p>
    <w:p w:rsidR="00286076" w:rsidRPr="00012CAB" w:rsidRDefault="00286076" w:rsidP="00286076">
      <w:pPr>
        <w:pStyle w:val="Zkladntext"/>
        <w:ind w:left="360"/>
        <w:jc w:val="center"/>
        <w:rPr>
          <w:rFonts w:ascii="Arial" w:hAnsi="Arial" w:cs="Arial"/>
          <w:b/>
        </w:rPr>
      </w:pPr>
      <w:r w:rsidRPr="00012CAB">
        <w:rPr>
          <w:rFonts w:ascii="Arial" w:hAnsi="Arial" w:cs="Arial"/>
          <w:b/>
        </w:rPr>
        <w:t xml:space="preserve">Účinnost </w:t>
      </w:r>
    </w:p>
    <w:p w:rsidR="00286076" w:rsidRPr="00FA0201" w:rsidRDefault="00286076" w:rsidP="00286076">
      <w:pPr>
        <w:pStyle w:val="Zkladntext"/>
        <w:rPr>
          <w:rFonts w:ascii="Arial" w:hAnsi="Arial" w:cs="Arial"/>
          <w:sz w:val="20"/>
        </w:rPr>
      </w:pPr>
    </w:p>
    <w:p w:rsidR="003E2E89" w:rsidRDefault="00286076" w:rsidP="00286076">
      <w:pPr>
        <w:pStyle w:val="Zkladntext"/>
        <w:rPr>
          <w:rFonts w:ascii="Arial" w:hAnsi="Arial" w:cs="Arial"/>
          <w:lang w:val="cs-CZ"/>
        </w:rPr>
      </w:pPr>
      <w:r w:rsidRPr="003B5B59">
        <w:rPr>
          <w:rFonts w:ascii="Arial" w:hAnsi="Arial" w:cs="Arial"/>
        </w:rPr>
        <w:t xml:space="preserve">Tato vyhláška nabývá účinnosti </w:t>
      </w:r>
      <w:r w:rsidR="001A01E8">
        <w:rPr>
          <w:rFonts w:ascii="Arial" w:hAnsi="Arial" w:cs="Arial"/>
          <w:lang w:val="cs-CZ"/>
        </w:rPr>
        <w:t>počátkem patnáctého dne následujícího po dni jejího vyhlášení.</w:t>
      </w:r>
    </w:p>
    <w:p w:rsidR="00843909" w:rsidRPr="00286076" w:rsidRDefault="00843909" w:rsidP="00843909">
      <w:pPr>
        <w:pStyle w:val="Zkladntext"/>
        <w:ind w:left="360"/>
        <w:jc w:val="center"/>
        <w:rPr>
          <w:rFonts w:ascii="Arial" w:hAnsi="Arial" w:cs="Arial"/>
        </w:rPr>
      </w:pPr>
    </w:p>
    <w:p w:rsidR="00843909" w:rsidRDefault="00843909" w:rsidP="00843909">
      <w:pPr>
        <w:pStyle w:val="Zkladntext"/>
        <w:ind w:left="360"/>
        <w:jc w:val="center"/>
        <w:rPr>
          <w:rFonts w:ascii="Arial" w:hAnsi="Arial" w:cs="Arial"/>
          <w:b/>
        </w:rPr>
      </w:pPr>
    </w:p>
    <w:p w:rsidR="00843909" w:rsidRDefault="00843909" w:rsidP="00843909">
      <w:pPr>
        <w:pStyle w:val="Zkladntext"/>
        <w:ind w:left="360"/>
        <w:jc w:val="center"/>
        <w:rPr>
          <w:rFonts w:ascii="Arial" w:hAnsi="Arial" w:cs="Arial"/>
          <w:b/>
        </w:rPr>
      </w:pPr>
    </w:p>
    <w:p w:rsidR="00760643" w:rsidRPr="00B52111" w:rsidRDefault="00760643">
      <w:pPr>
        <w:jc w:val="both"/>
        <w:rPr>
          <w:rFonts w:ascii="Arial" w:hAnsi="Arial" w:cs="Arial"/>
          <w:sz w:val="24"/>
        </w:rPr>
      </w:pPr>
    </w:p>
    <w:p w:rsidR="00760643" w:rsidRDefault="00760643">
      <w:pPr>
        <w:jc w:val="both"/>
        <w:rPr>
          <w:rFonts w:ascii="Arial" w:hAnsi="Arial" w:cs="Arial"/>
          <w:sz w:val="24"/>
        </w:rPr>
      </w:pPr>
    </w:p>
    <w:p w:rsidR="008520DA" w:rsidRPr="00B52111" w:rsidRDefault="008520DA">
      <w:pPr>
        <w:jc w:val="both"/>
        <w:rPr>
          <w:rFonts w:ascii="Arial" w:hAnsi="Arial" w:cs="Arial"/>
          <w:sz w:val="24"/>
        </w:rPr>
      </w:pPr>
    </w:p>
    <w:p w:rsidR="00760643" w:rsidRPr="00B52111" w:rsidRDefault="00482977">
      <w:pPr>
        <w:jc w:val="both"/>
        <w:rPr>
          <w:rFonts w:ascii="Arial" w:hAnsi="Arial" w:cs="Arial"/>
          <w:sz w:val="24"/>
        </w:rPr>
      </w:pPr>
      <w:r>
        <w:rPr>
          <w:rFonts w:ascii="Arial" w:hAnsi="Arial" w:cs="Arial"/>
          <w:sz w:val="24"/>
        </w:rPr>
        <w:t xml:space="preserve"> </w:t>
      </w:r>
    </w:p>
    <w:p w:rsidR="00805F70" w:rsidRDefault="0064419A">
      <w:pPr>
        <w:ind w:firstLine="426"/>
        <w:jc w:val="both"/>
        <w:rPr>
          <w:rFonts w:ascii="Arial" w:hAnsi="Arial" w:cs="Arial"/>
          <w:sz w:val="24"/>
        </w:rPr>
      </w:pPr>
      <w:r>
        <w:rPr>
          <w:rFonts w:ascii="Arial" w:hAnsi="Arial" w:cs="Arial"/>
          <w:sz w:val="24"/>
        </w:rPr>
        <w:t xml:space="preserve">Ing. </w:t>
      </w:r>
      <w:r w:rsidR="009172E6">
        <w:rPr>
          <w:rFonts w:ascii="Arial" w:hAnsi="Arial" w:cs="Arial"/>
          <w:sz w:val="24"/>
        </w:rPr>
        <w:t>Michal Mišina</w:t>
      </w:r>
      <w:r w:rsidR="00F23FA9">
        <w:rPr>
          <w:rFonts w:ascii="Arial" w:hAnsi="Arial" w:cs="Arial"/>
          <w:sz w:val="24"/>
        </w:rPr>
        <w:t xml:space="preserve"> </w:t>
      </w:r>
      <w:proofErr w:type="gramStart"/>
      <w:r w:rsidR="00C972B0">
        <w:rPr>
          <w:rFonts w:ascii="Arial" w:hAnsi="Arial" w:cs="Arial"/>
          <w:sz w:val="24"/>
        </w:rPr>
        <w:t>v.r.</w:t>
      </w:r>
      <w:proofErr w:type="gramEnd"/>
      <w:r w:rsidR="00F23FA9">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009172E6">
        <w:rPr>
          <w:rFonts w:ascii="Arial" w:hAnsi="Arial" w:cs="Arial"/>
          <w:sz w:val="24"/>
        </w:rPr>
        <w:t xml:space="preserve"> </w:t>
      </w:r>
      <w:r w:rsidR="003F446D">
        <w:rPr>
          <w:rFonts w:ascii="Arial" w:hAnsi="Arial" w:cs="Arial"/>
          <w:sz w:val="24"/>
        </w:rPr>
        <w:t xml:space="preserve"> </w:t>
      </w:r>
      <w:r w:rsidR="009172E6">
        <w:rPr>
          <w:rFonts w:ascii="Arial" w:hAnsi="Arial" w:cs="Arial"/>
          <w:sz w:val="24"/>
        </w:rPr>
        <w:t xml:space="preserve">  </w:t>
      </w:r>
      <w:r w:rsidR="00805F70">
        <w:rPr>
          <w:rFonts w:ascii="Arial" w:hAnsi="Arial" w:cs="Arial"/>
          <w:sz w:val="24"/>
        </w:rPr>
        <w:t xml:space="preserve">        </w:t>
      </w:r>
      <w:r w:rsidR="009172E6">
        <w:rPr>
          <w:rFonts w:ascii="Arial" w:hAnsi="Arial" w:cs="Arial"/>
          <w:sz w:val="24"/>
        </w:rPr>
        <w:t xml:space="preserve">  </w:t>
      </w:r>
      <w:r w:rsidR="00805F70">
        <w:rPr>
          <w:rFonts w:ascii="Arial" w:hAnsi="Arial" w:cs="Arial"/>
          <w:sz w:val="24"/>
        </w:rPr>
        <w:t>RNDr. Soňa Chalupová</w:t>
      </w:r>
      <w:r w:rsidR="00C972B0">
        <w:rPr>
          <w:rFonts w:ascii="Arial" w:hAnsi="Arial" w:cs="Arial"/>
          <w:sz w:val="24"/>
        </w:rPr>
        <w:t xml:space="preserve"> </w:t>
      </w:r>
      <w:proofErr w:type="gramStart"/>
      <w:r w:rsidR="00C972B0">
        <w:rPr>
          <w:rFonts w:ascii="Arial" w:hAnsi="Arial" w:cs="Arial"/>
          <w:sz w:val="24"/>
        </w:rPr>
        <w:t>v.r.</w:t>
      </w:r>
      <w:proofErr w:type="gramEnd"/>
    </w:p>
    <w:p w:rsidR="00760643" w:rsidRPr="00B52111" w:rsidRDefault="009172E6">
      <w:pPr>
        <w:ind w:firstLine="426"/>
        <w:jc w:val="both"/>
        <w:rPr>
          <w:rFonts w:ascii="Arial" w:hAnsi="Arial" w:cs="Arial"/>
          <w:sz w:val="24"/>
        </w:rPr>
      </w:pPr>
      <w:r>
        <w:rPr>
          <w:rFonts w:ascii="Arial" w:hAnsi="Arial" w:cs="Arial"/>
          <w:sz w:val="24"/>
        </w:rPr>
        <w:t xml:space="preserve"> </w:t>
      </w:r>
      <w:r w:rsidR="00482977">
        <w:rPr>
          <w:rFonts w:ascii="Arial" w:hAnsi="Arial" w:cs="Arial"/>
          <w:sz w:val="24"/>
        </w:rPr>
        <w:t xml:space="preserve">  </w:t>
      </w:r>
      <w:r>
        <w:rPr>
          <w:rFonts w:ascii="Arial" w:hAnsi="Arial" w:cs="Arial"/>
          <w:sz w:val="24"/>
        </w:rPr>
        <w:t>místo</w:t>
      </w:r>
      <w:r w:rsidR="00760643" w:rsidRPr="00B52111">
        <w:rPr>
          <w:rFonts w:ascii="Arial" w:hAnsi="Arial" w:cs="Arial"/>
          <w:sz w:val="24"/>
        </w:rPr>
        <w:t>starosta</w:t>
      </w:r>
      <w:r w:rsidR="00760643" w:rsidRPr="00B52111">
        <w:rPr>
          <w:rFonts w:ascii="Arial" w:hAnsi="Arial" w:cs="Arial"/>
          <w:sz w:val="24"/>
        </w:rPr>
        <w:tab/>
      </w:r>
      <w:r w:rsidR="00760643" w:rsidRPr="00B52111">
        <w:rPr>
          <w:rFonts w:ascii="Arial" w:hAnsi="Arial" w:cs="Arial"/>
          <w:sz w:val="24"/>
        </w:rPr>
        <w:tab/>
      </w:r>
      <w:r w:rsidR="00760643" w:rsidRPr="00B52111">
        <w:rPr>
          <w:rFonts w:ascii="Arial" w:hAnsi="Arial" w:cs="Arial"/>
          <w:sz w:val="24"/>
        </w:rPr>
        <w:tab/>
      </w:r>
      <w:r w:rsidR="00760643" w:rsidRPr="00B52111">
        <w:rPr>
          <w:rFonts w:ascii="Arial" w:hAnsi="Arial" w:cs="Arial"/>
          <w:sz w:val="24"/>
        </w:rPr>
        <w:tab/>
      </w:r>
      <w:r w:rsidR="00760643" w:rsidRPr="00B52111">
        <w:rPr>
          <w:rFonts w:ascii="Arial" w:hAnsi="Arial" w:cs="Arial"/>
          <w:sz w:val="24"/>
        </w:rPr>
        <w:tab/>
      </w:r>
      <w:r w:rsidR="0064419A">
        <w:rPr>
          <w:rFonts w:ascii="Arial" w:hAnsi="Arial" w:cs="Arial"/>
          <w:sz w:val="24"/>
        </w:rPr>
        <w:t xml:space="preserve"> </w:t>
      </w:r>
      <w:r w:rsidR="00760643" w:rsidRPr="00B52111">
        <w:rPr>
          <w:rFonts w:ascii="Arial" w:hAnsi="Arial" w:cs="Arial"/>
          <w:sz w:val="24"/>
        </w:rPr>
        <w:t xml:space="preserve">          </w:t>
      </w:r>
      <w:r w:rsidR="0064419A">
        <w:rPr>
          <w:rFonts w:ascii="Arial" w:hAnsi="Arial" w:cs="Arial"/>
          <w:sz w:val="24"/>
        </w:rPr>
        <w:t xml:space="preserve">    </w:t>
      </w:r>
      <w:r w:rsidR="00843909">
        <w:rPr>
          <w:rFonts w:ascii="Arial" w:hAnsi="Arial" w:cs="Arial"/>
          <w:sz w:val="24"/>
        </w:rPr>
        <w:t xml:space="preserve"> </w:t>
      </w:r>
      <w:r>
        <w:rPr>
          <w:rFonts w:ascii="Arial" w:hAnsi="Arial" w:cs="Arial"/>
          <w:sz w:val="24"/>
        </w:rPr>
        <w:t xml:space="preserve">   </w:t>
      </w:r>
      <w:r w:rsidR="00C972B0">
        <w:rPr>
          <w:rFonts w:ascii="Arial" w:hAnsi="Arial" w:cs="Arial"/>
          <w:sz w:val="24"/>
        </w:rPr>
        <w:t xml:space="preserve">       </w:t>
      </w:r>
      <w:bookmarkStart w:id="0" w:name="_GoBack"/>
      <w:bookmarkEnd w:id="0"/>
      <w:r>
        <w:rPr>
          <w:rFonts w:ascii="Arial" w:hAnsi="Arial" w:cs="Arial"/>
          <w:sz w:val="24"/>
        </w:rPr>
        <w:t xml:space="preserve">  </w:t>
      </w:r>
      <w:r w:rsidR="00760643" w:rsidRPr="00B52111">
        <w:rPr>
          <w:rFonts w:ascii="Arial" w:hAnsi="Arial" w:cs="Arial"/>
          <w:sz w:val="24"/>
        </w:rPr>
        <w:t>starost</w:t>
      </w:r>
      <w:r w:rsidR="00805F70">
        <w:rPr>
          <w:rFonts w:ascii="Arial" w:hAnsi="Arial" w:cs="Arial"/>
          <w:sz w:val="24"/>
        </w:rPr>
        <w:t>k</w:t>
      </w:r>
      <w:r w:rsidR="00760643" w:rsidRPr="00B52111">
        <w:rPr>
          <w:rFonts w:ascii="Arial" w:hAnsi="Arial" w:cs="Arial"/>
          <w:sz w:val="24"/>
        </w:rPr>
        <w:t>a</w:t>
      </w:r>
      <w:r w:rsidR="00C972B0">
        <w:rPr>
          <w:rFonts w:ascii="Arial" w:hAnsi="Arial" w:cs="Arial"/>
          <w:sz w:val="24"/>
        </w:rPr>
        <w:t xml:space="preserve"> </w:t>
      </w:r>
    </w:p>
    <w:p w:rsidR="00760643" w:rsidRPr="00B52111" w:rsidRDefault="00760643">
      <w:pPr>
        <w:rPr>
          <w:rFonts w:ascii="Arial" w:hAnsi="Arial" w:cs="Arial"/>
          <w:i/>
        </w:rPr>
      </w:pPr>
    </w:p>
    <w:p w:rsidR="0064419A" w:rsidRDefault="0064419A" w:rsidP="00286076">
      <w:pPr>
        <w:rPr>
          <w:rFonts w:ascii="Arial" w:hAnsi="Arial" w:cs="Arial"/>
          <w:i/>
        </w:rPr>
      </w:pPr>
    </w:p>
    <w:p w:rsidR="000A7E0E" w:rsidRDefault="000A7E0E">
      <w:pPr>
        <w:rPr>
          <w:rFonts w:ascii="Arial" w:hAnsi="Arial" w:cs="Arial"/>
          <w:i/>
          <w:sz w:val="22"/>
          <w:szCs w:val="22"/>
        </w:rPr>
      </w:pPr>
    </w:p>
    <w:p w:rsidR="001143AA" w:rsidRDefault="001143AA" w:rsidP="006B0707">
      <w:pPr>
        <w:rPr>
          <w:rFonts w:ascii="Arial" w:hAnsi="Arial" w:cs="Arial"/>
          <w:sz w:val="24"/>
          <w:szCs w:val="24"/>
        </w:rPr>
      </w:pPr>
    </w:p>
    <w:p w:rsidR="00212B3A" w:rsidRDefault="00212B3A" w:rsidP="006B0707">
      <w:pPr>
        <w:rPr>
          <w:rFonts w:ascii="Arial" w:hAnsi="Arial" w:cs="Arial"/>
          <w:sz w:val="24"/>
          <w:szCs w:val="24"/>
        </w:rPr>
      </w:pPr>
    </w:p>
    <w:p w:rsidR="00DC4290" w:rsidRDefault="00DC4290">
      <w:pPr>
        <w:rPr>
          <w:rFonts w:ascii="Arial" w:hAnsi="Arial" w:cs="Arial"/>
          <w:i/>
          <w:sz w:val="22"/>
          <w:szCs w:val="22"/>
        </w:rPr>
      </w:pPr>
    </w:p>
    <w:p w:rsidR="00DC4290" w:rsidRDefault="00DC4290">
      <w:pPr>
        <w:rPr>
          <w:rFonts w:ascii="Arial" w:hAnsi="Arial" w:cs="Arial"/>
          <w:i/>
          <w:sz w:val="22"/>
          <w:szCs w:val="22"/>
        </w:rPr>
      </w:pPr>
    </w:p>
    <w:sectPr w:rsidR="00DC4290" w:rsidSect="0075703D">
      <w:footerReference w:type="even" r:id="rId7"/>
      <w:pgSz w:w="11906" w:h="16838"/>
      <w:pgMar w:top="709" w:right="1274"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57" w:rsidRDefault="00001857">
      <w:r>
        <w:separator/>
      </w:r>
    </w:p>
  </w:endnote>
  <w:endnote w:type="continuationSeparator" w:id="0">
    <w:p w:rsidR="00001857" w:rsidRDefault="000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1B" w:rsidRDefault="001E271B" w:rsidP="003001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E271B" w:rsidRDefault="001E27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57" w:rsidRDefault="00001857">
      <w:r>
        <w:separator/>
      </w:r>
    </w:p>
  </w:footnote>
  <w:footnote w:type="continuationSeparator" w:id="0">
    <w:p w:rsidR="00001857" w:rsidRDefault="00001857">
      <w:r>
        <w:continuationSeparator/>
      </w:r>
    </w:p>
  </w:footnote>
  <w:footnote w:id="1">
    <w:p w:rsidR="001A01E8" w:rsidRPr="001A01E8" w:rsidRDefault="001A01E8" w:rsidP="001A01E8">
      <w:pPr>
        <w:pStyle w:val="Textpoznpodarou"/>
        <w:jc w:val="both"/>
        <w:rPr>
          <w:rFonts w:ascii="Arial" w:hAnsi="Arial" w:cs="Arial"/>
          <w:i/>
          <w:sz w:val="20"/>
          <w:szCs w:val="20"/>
        </w:rPr>
      </w:pPr>
      <w:r w:rsidRPr="001A01E8">
        <w:rPr>
          <w:rStyle w:val="Znakapoznpodarou"/>
          <w:rFonts w:ascii="Arial" w:hAnsi="Arial" w:cs="Arial"/>
          <w:sz w:val="20"/>
          <w:szCs w:val="20"/>
          <w:vertAlign w:val="superscript"/>
        </w:rPr>
        <w:footnoteRef/>
      </w:r>
      <w:r w:rsidRPr="001A01E8">
        <w:rPr>
          <w:rFonts w:ascii="Arial" w:hAnsi="Arial" w:cs="Arial"/>
          <w:sz w:val="20"/>
          <w:szCs w:val="20"/>
        </w:rPr>
        <w:t xml:space="preserve"> dle ustanovení § 5 odst. </w:t>
      </w:r>
      <w:r w:rsidRPr="001A01E8">
        <w:rPr>
          <w:rFonts w:ascii="Arial" w:hAnsi="Arial" w:cs="Arial"/>
          <w:sz w:val="20"/>
          <w:szCs w:val="20"/>
          <w:lang w:val="cs-CZ"/>
        </w:rPr>
        <w:t>7</w:t>
      </w:r>
      <w:r w:rsidR="0075703D">
        <w:rPr>
          <w:rFonts w:ascii="Arial" w:hAnsi="Arial" w:cs="Arial"/>
          <w:sz w:val="20"/>
          <w:szCs w:val="20"/>
        </w:rPr>
        <w:t xml:space="preserve"> zákona č. 251/2016 Sb., o někt</w:t>
      </w:r>
      <w:r w:rsidRPr="001A01E8">
        <w:rPr>
          <w:rFonts w:ascii="Arial" w:hAnsi="Arial" w:cs="Arial"/>
          <w:sz w:val="20"/>
          <w:szCs w:val="20"/>
        </w:rPr>
        <w:t xml:space="preserve">erých přestupcích, platí, že: </w:t>
      </w:r>
      <w:r w:rsidRPr="001A01E8">
        <w:rPr>
          <w:rFonts w:ascii="Arial" w:hAnsi="Arial" w:cs="Arial"/>
          <w:i/>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A01E8" w:rsidRPr="006B0B8B" w:rsidRDefault="001A01E8" w:rsidP="001A01E8">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97B2841"/>
    <w:multiLevelType w:val="hybridMultilevel"/>
    <w:tmpl w:val="898E7EB6"/>
    <w:lvl w:ilvl="0" w:tplc="754A2FA8">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 w15:restartNumberingAfterBreak="0">
    <w:nsid w:val="1E4B6B4F"/>
    <w:multiLevelType w:val="hybridMultilevel"/>
    <w:tmpl w:val="55F64174"/>
    <w:lvl w:ilvl="0" w:tplc="3BE41D2E">
      <w:start w:val="1"/>
      <w:numFmt w:val="decimal"/>
      <w:lvlText w:val="%1)"/>
      <w:lvlJc w:val="left"/>
      <w:pPr>
        <w:ind w:left="786" w:hanging="360"/>
      </w:pPr>
      <w:rPr>
        <w:rFonts w:hint="default"/>
      </w:rPr>
    </w:lvl>
    <w:lvl w:ilvl="1" w:tplc="52E0D3B4">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BD25C93"/>
    <w:multiLevelType w:val="hybridMultilevel"/>
    <w:tmpl w:val="011AA9DC"/>
    <w:lvl w:ilvl="0" w:tplc="07F0D514">
      <w:start w:val="1"/>
      <w:numFmt w:val="decimal"/>
      <w:lvlText w:val="%1)"/>
      <w:lvlJc w:val="left"/>
      <w:pPr>
        <w:ind w:left="360" w:hanging="360"/>
      </w:pPr>
      <w:rPr>
        <w:rFonts w:hint="default"/>
        <w:vertAlign w:val="superscrip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C373F9F"/>
    <w:multiLevelType w:val="hybridMultilevel"/>
    <w:tmpl w:val="43A44896"/>
    <w:lvl w:ilvl="0" w:tplc="04050017">
      <w:start w:val="1"/>
      <w:numFmt w:val="lowerLetter"/>
      <w:lvlText w:val="%1)"/>
      <w:lvlJc w:val="left"/>
      <w:pPr>
        <w:ind w:left="720" w:hanging="360"/>
      </w:pPr>
    </w:lvl>
    <w:lvl w:ilvl="1" w:tplc="0570FD6C">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EF5453"/>
    <w:multiLevelType w:val="hybridMultilevel"/>
    <w:tmpl w:val="F054828C"/>
    <w:lvl w:ilvl="0" w:tplc="FF227AF8">
      <w:start w:val="1"/>
      <w:numFmt w:val="lowerLetter"/>
      <w:lvlText w:val="%1)"/>
      <w:lvlJc w:val="left"/>
      <w:pPr>
        <w:ind w:left="1296" w:hanging="8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50173BF"/>
    <w:multiLevelType w:val="hybridMultilevel"/>
    <w:tmpl w:val="DE0E5B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0C03D4"/>
    <w:multiLevelType w:val="hybridMultilevel"/>
    <w:tmpl w:val="ADEA6CD8"/>
    <w:lvl w:ilvl="0" w:tplc="4530AC16">
      <w:start w:val="1"/>
      <w:numFmt w:val="lowerLetter"/>
      <w:lvlText w:val="%1)"/>
      <w:lvlJc w:val="left"/>
      <w:pPr>
        <w:ind w:left="3054" w:hanging="360"/>
      </w:pPr>
      <w:rPr>
        <w:rFonts w:hint="default"/>
      </w:rPr>
    </w:lvl>
    <w:lvl w:ilvl="1" w:tplc="FA82053C">
      <w:start w:val="1"/>
      <w:numFmt w:val="decimal"/>
      <w:lvlText w:val="%2)"/>
      <w:lvlJc w:val="left"/>
      <w:pPr>
        <w:tabs>
          <w:tab w:val="num" w:pos="1506"/>
        </w:tabs>
        <w:ind w:left="1506" w:hanging="360"/>
      </w:pPr>
      <w:rPr>
        <w:rFonts w:hint="default"/>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52BC41FC"/>
    <w:multiLevelType w:val="hybridMultilevel"/>
    <w:tmpl w:val="82AA254E"/>
    <w:lvl w:ilvl="0" w:tplc="65F8636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F91F0F"/>
    <w:multiLevelType w:val="hybridMultilevel"/>
    <w:tmpl w:val="01D0E0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8E0DF3"/>
    <w:multiLevelType w:val="singleLevel"/>
    <w:tmpl w:val="1B62EBDE"/>
    <w:lvl w:ilvl="0">
      <w:start w:val="1"/>
      <w:numFmt w:val="decimal"/>
      <w:lvlText w:val="%1)"/>
      <w:lvlJc w:val="left"/>
      <w:pPr>
        <w:tabs>
          <w:tab w:val="num" w:pos="360"/>
        </w:tabs>
        <w:ind w:left="360" w:hanging="360"/>
      </w:pPr>
      <w:rPr>
        <w:rFonts w:hint="default"/>
      </w:rPr>
    </w:lvl>
  </w:abstractNum>
  <w:abstractNum w:abstractNumId="11" w15:restartNumberingAfterBreak="0">
    <w:nsid w:val="59211282"/>
    <w:multiLevelType w:val="singleLevel"/>
    <w:tmpl w:val="B92438B2"/>
    <w:lvl w:ilvl="0">
      <w:start w:val="1"/>
      <w:numFmt w:val="decimal"/>
      <w:lvlText w:val="%1)"/>
      <w:lvlJc w:val="left"/>
      <w:pPr>
        <w:tabs>
          <w:tab w:val="num" w:pos="397"/>
        </w:tabs>
        <w:ind w:left="397" w:hanging="397"/>
      </w:pPr>
      <w:rPr>
        <w:rFonts w:hint="default"/>
      </w:rPr>
    </w:lvl>
  </w:abstractNum>
  <w:abstractNum w:abstractNumId="12" w15:restartNumberingAfterBreak="0">
    <w:nsid w:val="5BE35B9C"/>
    <w:multiLevelType w:val="hybridMultilevel"/>
    <w:tmpl w:val="DEDAE0FA"/>
    <w:lvl w:ilvl="0" w:tplc="C804F7E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5685E74"/>
    <w:multiLevelType w:val="hybridMultilevel"/>
    <w:tmpl w:val="9AA888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4C794C"/>
    <w:multiLevelType w:val="hybridMultilevel"/>
    <w:tmpl w:val="99086E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7"/>
  </w:num>
  <w:num w:numId="8">
    <w:abstractNumId w:val="9"/>
  </w:num>
  <w:num w:numId="9">
    <w:abstractNumId w:val="3"/>
  </w:num>
  <w:num w:numId="10">
    <w:abstractNumId w:val="12"/>
  </w:num>
  <w:num w:numId="11">
    <w:abstractNumId w:val="2"/>
  </w:num>
  <w:num w:numId="12">
    <w:abstractNumId w:val="5"/>
  </w:num>
  <w:num w:numId="13">
    <w:abstractNumId w:val="4"/>
  </w:num>
  <w:num w:numId="14">
    <w:abstractNumId w:val="6"/>
  </w:num>
  <w:num w:numId="15">
    <w:abstractNumId w:val="0"/>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32"/>
    <w:rsid w:val="00000941"/>
    <w:rsid w:val="00001857"/>
    <w:rsid w:val="000122CF"/>
    <w:rsid w:val="00012A2C"/>
    <w:rsid w:val="00012B36"/>
    <w:rsid w:val="00012E32"/>
    <w:rsid w:val="000207AC"/>
    <w:rsid w:val="000254DA"/>
    <w:rsid w:val="000272D9"/>
    <w:rsid w:val="00035DA6"/>
    <w:rsid w:val="0003622E"/>
    <w:rsid w:val="00041E5B"/>
    <w:rsid w:val="00050783"/>
    <w:rsid w:val="00052B31"/>
    <w:rsid w:val="00053074"/>
    <w:rsid w:val="00057EA1"/>
    <w:rsid w:val="00060C3A"/>
    <w:rsid w:val="00063231"/>
    <w:rsid w:val="00066B7B"/>
    <w:rsid w:val="0006744C"/>
    <w:rsid w:val="00067A39"/>
    <w:rsid w:val="00070858"/>
    <w:rsid w:val="000719F3"/>
    <w:rsid w:val="000773D9"/>
    <w:rsid w:val="0008048B"/>
    <w:rsid w:val="00082FEC"/>
    <w:rsid w:val="00087204"/>
    <w:rsid w:val="00092EEE"/>
    <w:rsid w:val="00094A41"/>
    <w:rsid w:val="00095B27"/>
    <w:rsid w:val="00096954"/>
    <w:rsid w:val="000A7E0E"/>
    <w:rsid w:val="000B54FA"/>
    <w:rsid w:val="000B674F"/>
    <w:rsid w:val="000C33A9"/>
    <w:rsid w:val="000C66F2"/>
    <w:rsid w:val="000D1190"/>
    <w:rsid w:val="000D5EA5"/>
    <w:rsid w:val="000D6C25"/>
    <w:rsid w:val="000D6FEF"/>
    <w:rsid w:val="000E39C3"/>
    <w:rsid w:val="000E39E2"/>
    <w:rsid w:val="000E572A"/>
    <w:rsid w:val="000F1E95"/>
    <w:rsid w:val="000F25CD"/>
    <w:rsid w:val="000F3D6A"/>
    <w:rsid w:val="000F425B"/>
    <w:rsid w:val="00103330"/>
    <w:rsid w:val="001143AA"/>
    <w:rsid w:val="00115EE2"/>
    <w:rsid w:val="001207DD"/>
    <w:rsid w:val="0012398C"/>
    <w:rsid w:val="00130D7A"/>
    <w:rsid w:val="001339E8"/>
    <w:rsid w:val="001360AC"/>
    <w:rsid w:val="00140350"/>
    <w:rsid w:val="0014170F"/>
    <w:rsid w:val="00151441"/>
    <w:rsid w:val="00182D1B"/>
    <w:rsid w:val="0018585C"/>
    <w:rsid w:val="00194142"/>
    <w:rsid w:val="001A01E8"/>
    <w:rsid w:val="001A35AA"/>
    <w:rsid w:val="001A5556"/>
    <w:rsid w:val="001A58CB"/>
    <w:rsid w:val="001B25D3"/>
    <w:rsid w:val="001C2D05"/>
    <w:rsid w:val="001D042B"/>
    <w:rsid w:val="001E1256"/>
    <w:rsid w:val="001E271B"/>
    <w:rsid w:val="001E3971"/>
    <w:rsid w:val="001E7428"/>
    <w:rsid w:val="001F2CA8"/>
    <w:rsid w:val="00212B3A"/>
    <w:rsid w:val="00215B90"/>
    <w:rsid w:val="00216E8E"/>
    <w:rsid w:val="00220FA2"/>
    <w:rsid w:val="00222F1C"/>
    <w:rsid w:val="00232BA5"/>
    <w:rsid w:val="002334E6"/>
    <w:rsid w:val="00237954"/>
    <w:rsid w:val="00242A8C"/>
    <w:rsid w:val="00242B58"/>
    <w:rsid w:val="00242E2B"/>
    <w:rsid w:val="00243EBF"/>
    <w:rsid w:val="00247410"/>
    <w:rsid w:val="00247DAE"/>
    <w:rsid w:val="00252F1C"/>
    <w:rsid w:val="00253260"/>
    <w:rsid w:val="00257B1D"/>
    <w:rsid w:val="0026471C"/>
    <w:rsid w:val="00271DAD"/>
    <w:rsid w:val="002745C9"/>
    <w:rsid w:val="00281281"/>
    <w:rsid w:val="0028246D"/>
    <w:rsid w:val="00286076"/>
    <w:rsid w:val="00296FF0"/>
    <w:rsid w:val="002A0330"/>
    <w:rsid w:val="002A13DD"/>
    <w:rsid w:val="002B0FE0"/>
    <w:rsid w:val="002B222D"/>
    <w:rsid w:val="002B65BE"/>
    <w:rsid w:val="002C3B6B"/>
    <w:rsid w:val="002C756E"/>
    <w:rsid w:val="002D0766"/>
    <w:rsid w:val="002D0AB6"/>
    <w:rsid w:val="002D694F"/>
    <w:rsid w:val="002D6B9C"/>
    <w:rsid w:val="002E5FEA"/>
    <w:rsid w:val="002F16A5"/>
    <w:rsid w:val="002F21A1"/>
    <w:rsid w:val="002F6FE5"/>
    <w:rsid w:val="003001C2"/>
    <w:rsid w:val="00304A09"/>
    <w:rsid w:val="00317D89"/>
    <w:rsid w:val="0033026A"/>
    <w:rsid w:val="0033092D"/>
    <w:rsid w:val="00333D2D"/>
    <w:rsid w:val="003354E8"/>
    <w:rsid w:val="00345910"/>
    <w:rsid w:val="003538B8"/>
    <w:rsid w:val="00355A3A"/>
    <w:rsid w:val="003564D9"/>
    <w:rsid w:val="00365023"/>
    <w:rsid w:val="00367AFE"/>
    <w:rsid w:val="003707B9"/>
    <w:rsid w:val="0037204B"/>
    <w:rsid w:val="00372F4A"/>
    <w:rsid w:val="003743D1"/>
    <w:rsid w:val="003813D8"/>
    <w:rsid w:val="0038594F"/>
    <w:rsid w:val="00390070"/>
    <w:rsid w:val="00391E96"/>
    <w:rsid w:val="00393907"/>
    <w:rsid w:val="003A109E"/>
    <w:rsid w:val="003A1D13"/>
    <w:rsid w:val="003B5D47"/>
    <w:rsid w:val="003C1F2D"/>
    <w:rsid w:val="003C5192"/>
    <w:rsid w:val="003D0D33"/>
    <w:rsid w:val="003D2FE3"/>
    <w:rsid w:val="003D7D25"/>
    <w:rsid w:val="003E2E89"/>
    <w:rsid w:val="003E4FBF"/>
    <w:rsid w:val="003E5838"/>
    <w:rsid w:val="003E5898"/>
    <w:rsid w:val="003F3A8A"/>
    <w:rsid w:val="003F446D"/>
    <w:rsid w:val="004015ED"/>
    <w:rsid w:val="0040567A"/>
    <w:rsid w:val="00410826"/>
    <w:rsid w:val="00417232"/>
    <w:rsid w:val="00423716"/>
    <w:rsid w:val="004248AB"/>
    <w:rsid w:val="004249C4"/>
    <w:rsid w:val="00426D84"/>
    <w:rsid w:val="004307F2"/>
    <w:rsid w:val="00430D19"/>
    <w:rsid w:val="00433444"/>
    <w:rsid w:val="004355C1"/>
    <w:rsid w:val="00435B61"/>
    <w:rsid w:val="0044605A"/>
    <w:rsid w:val="0044731C"/>
    <w:rsid w:val="004520E6"/>
    <w:rsid w:val="004521E5"/>
    <w:rsid w:val="004542F7"/>
    <w:rsid w:val="00461021"/>
    <w:rsid w:val="00461E3E"/>
    <w:rsid w:val="00464BB1"/>
    <w:rsid w:val="00471CAE"/>
    <w:rsid w:val="004779FF"/>
    <w:rsid w:val="00482104"/>
    <w:rsid w:val="00482977"/>
    <w:rsid w:val="00490FE6"/>
    <w:rsid w:val="004918B5"/>
    <w:rsid w:val="00492193"/>
    <w:rsid w:val="00492ACE"/>
    <w:rsid w:val="00493223"/>
    <w:rsid w:val="004977A4"/>
    <w:rsid w:val="004A5CF1"/>
    <w:rsid w:val="004B0EE2"/>
    <w:rsid w:val="004B2D1B"/>
    <w:rsid w:val="004C0277"/>
    <w:rsid w:val="004C149B"/>
    <w:rsid w:val="004C2DCE"/>
    <w:rsid w:val="004C33C8"/>
    <w:rsid w:val="004C7664"/>
    <w:rsid w:val="004C775A"/>
    <w:rsid w:val="004D3CA1"/>
    <w:rsid w:val="004E4335"/>
    <w:rsid w:val="004E5240"/>
    <w:rsid w:val="004E6F9B"/>
    <w:rsid w:val="004E7A88"/>
    <w:rsid w:val="004F03B7"/>
    <w:rsid w:val="004F0FCE"/>
    <w:rsid w:val="004F4927"/>
    <w:rsid w:val="00506194"/>
    <w:rsid w:val="005074AB"/>
    <w:rsid w:val="00507F67"/>
    <w:rsid w:val="00511994"/>
    <w:rsid w:val="005130CC"/>
    <w:rsid w:val="0051494B"/>
    <w:rsid w:val="005155E8"/>
    <w:rsid w:val="00516298"/>
    <w:rsid w:val="00523B8C"/>
    <w:rsid w:val="005257C1"/>
    <w:rsid w:val="00532AF3"/>
    <w:rsid w:val="00540775"/>
    <w:rsid w:val="00544B08"/>
    <w:rsid w:val="00562CBD"/>
    <w:rsid w:val="00562F9E"/>
    <w:rsid w:val="00563C19"/>
    <w:rsid w:val="00564333"/>
    <w:rsid w:val="00573B79"/>
    <w:rsid w:val="005842C9"/>
    <w:rsid w:val="005850E8"/>
    <w:rsid w:val="00586271"/>
    <w:rsid w:val="005924CC"/>
    <w:rsid w:val="005946B4"/>
    <w:rsid w:val="00596B67"/>
    <w:rsid w:val="00597FA2"/>
    <w:rsid w:val="005A3C46"/>
    <w:rsid w:val="005A581A"/>
    <w:rsid w:val="005A58E4"/>
    <w:rsid w:val="005B0C8F"/>
    <w:rsid w:val="005B2F09"/>
    <w:rsid w:val="005B77F8"/>
    <w:rsid w:val="005C3809"/>
    <w:rsid w:val="005C4D3A"/>
    <w:rsid w:val="005D496A"/>
    <w:rsid w:val="005F62EA"/>
    <w:rsid w:val="00605348"/>
    <w:rsid w:val="006056B5"/>
    <w:rsid w:val="00605731"/>
    <w:rsid w:val="0061304A"/>
    <w:rsid w:val="00615A0F"/>
    <w:rsid w:val="0062714A"/>
    <w:rsid w:val="00627527"/>
    <w:rsid w:val="00627AB7"/>
    <w:rsid w:val="00631217"/>
    <w:rsid w:val="00631E4A"/>
    <w:rsid w:val="006331C7"/>
    <w:rsid w:val="006331F8"/>
    <w:rsid w:val="006342EC"/>
    <w:rsid w:val="006411A0"/>
    <w:rsid w:val="0064419A"/>
    <w:rsid w:val="00651104"/>
    <w:rsid w:val="006562E6"/>
    <w:rsid w:val="00661197"/>
    <w:rsid w:val="0066382A"/>
    <w:rsid w:val="00664F40"/>
    <w:rsid w:val="00667098"/>
    <w:rsid w:val="00674A3D"/>
    <w:rsid w:val="0068227F"/>
    <w:rsid w:val="006928BA"/>
    <w:rsid w:val="00692992"/>
    <w:rsid w:val="006A504C"/>
    <w:rsid w:val="006A5D5A"/>
    <w:rsid w:val="006B0707"/>
    <w:rsid w:val="006B5723"/>
    <w:rsid w:val="006C7C0A"/>
    <w:rsid w:val="006D00B0"/>
    <w:rsid w:val="006D1726"/>
    <w:rsid w:val="006E3EC1"/>
    <w:rsid w:val="006E400D"/>
    <w:rsid w:val="006E51A6"/>
    <w:rsid w:val="00713D35"/>
    <w:rsid w:val="00715547"/>
    <w:rsid w:val="0071711C"/>
    <w:rsid w:val="00721005"/>
    <w:rsid w:val="0072468D"/>
    <w:rsid w:val="007335FC"/>
    <w:rsid w:val="0074496B"/>
    <w:rsid w:val="00746BA0"/>
    <w:rsid w:val="007511DE"/>
    <w:rsid w:val="0075349C"/>
    <w:rsid w:val="00756303"/>
    <w:rsid w:val="0075703D"/>
    <w:rsid w:val="00760643"/>
    <w:rsid w:val="00762505"/>
    <w:rsid w:val="00764CBA"/>
    <w:rsid w:val="00765C38"/>
    <w:rsid w:val="00767EF9"/>
    <w:rsid w:val="007714AC"/>
    <w:rsid w:val="00771B44"/>
    <w:rsid w:val="007849D6"/>
    <w:rsid w:val="00785F4E"/>
    <w:rsid w:val="00786C52"/>
    <w:rsid w:val="00790C1D"/>
    <w:rsid w:val="007A615D"/>
    <w:rsid w:val="007A668D"/>
    <w:rsid w:val="007A7C60"/>
    <w:rsid w:val="007B707F"/>
    <w:rsid w:val="007C0086"/>
    <w:rsid w:val="007E34CE"/>
    <w:rsid w:val="007E64A8"/>
    <w:rsid w:val="007F3992"/>
    <w:rsid w:val="00805C8E"/>
    <w:rsid w:val="00805F70"/>
    <w:rsid w:val="0080728F"/>
    <w:rsid w:val="00810897"/>
    <w:rsid w:val="00825D21"/>
    <w:rsid w:val="00825F0A"/>
    <w:rsid w:val="00827735"/>
    <w:rsid w:val="00827997"/>
    <w:rsid w:val="008308E5"/>
    <w:rsid w:val="0083246B"/>
    <w:rsid w:val="0084158B"/>
    <w:rsid w:val="00842979"/>
    <w:rsid w:val="00843909"/>
    <w:rsid w:val="00843ECD"/>
    <w:rsid w:val="0084672C"/>
    <w:rsid w:val="008520DA"/>
    <w:rsid w:val="00865172"/>
    <w:rsid w:val="008661FB"/>
    <w:rsid w:val="00873421"/>
    <w:rsid w:val="0088392D"/>
    <w:rsid w:val="00884574"/>
    <w:rsid w:val="0089358B"/>
    <w:rsid w:val="00897BB2"/>
    <w:rsid w:val="008A2839"/>
    <w:rsid w:val="008A2BDB"/>
    <w:rsid w:val="008A31A0"/>
    <w:rsid w:val="008A6683"/>
    <w:rsid w:val="008B4052"/>
    <w:rsid w:val="008B45F0"/>
    <w:rsid w:val="008B4837"/>
    <w:rsid w:val="008B6A58"/>
    <w:rsid w:val="008C17BC"/>
    <w:rsid w:val="008C457F"/>
    <w:rsid w:val="008D2F85"/>
    <w:rsid w:val="008D3C26"/>
    <w:rsid w:val="008D41B9"/>
    <w:rsid w:val="008E45C5"/>
    <w:rsid w:val="008E7FDB"/>
    <w:rsid w:val="008F2380"/>
    <w:rsid w:val="008F66C8"/>
    <w:rsid w:val="0090592F"/>
    <w:rsid w:val="00906279"/>
    <w:rsid w:val="00911E4A"/>
    <w:rsid w:val="00912AD4"/>
    <w:rsid w:val="00914467"/>
    <w:rsid w:val="009163B1"/>
    <w:rsid w:val="009172E6"/>
    <w:rsid w:val="00917E2C"/>
    <w:rsid w:val="00925352"/>
    <w:rsid w:val="00926EEC"/>
    <w:rsid w:val="009271D3"/>
    <w:rsid w:val="00937DAC"/>
    <w:rsid w:val="00940DE0"/>
    <w:rsid w:val="00952897"/>
    <w:rsid w:val="00954BEF"/>
    <w:rsid w:val="00961411"/>
    <w:rsid w:val="009643D9"/>
    <w:rsid w:val="0097347D"/>
    <w:rsid w:val="0098330B"/>
    <w:rsid w:val="0098424C"/>
    <w:rsid w:val="00985AAE"/>
    <w:rsid w:val="00986668"/>
    <w:rsid w:val="00995E74"/>
    <w:rsid w:val="009A0A20"/>
    <w:rsid w:val="009A3DBB"/>
    <w:rsid w:val="009B2626"/>
    <w:rsid w:val="009B4B52"/>
    <w:rsid w:val="009B596C"/>
    <w:rsid w:val="009C4BC5"/>
    <w:rsid w:val="009C4F29"/>
    <w:rsid w:val="009C63C4"/>
    <w:rsid w:val="009D559F"/>
    <w:rsid w:val="009D641A"/>
    <w:rsid w:val="009D7064"/>
    <w:rsid w:val="009E21B7"/>
    <w:rsid w:val="009E3B81"/>
    <w:rsid w:val="009E4535"/>
    <w:rsid w:val="009F178E"/>
    <w:rsid w:val="009F541F"/>
    <w:rsid w:val="009F5A72"/>
    <w:rsid w:val="009F6EA9"/>
    <w:rsid w:val="00A03DAF"/>
    <w:rsid w:val="00A05C42"/>
    <w:rsid w:val="00A1063A"/>
    <w:rsid w:val="00A11742"/>
    <w:rsid w:val="00A11DAC"/>
    <w:rsid w:val="00A152BE"/>
    <w:rsid w:val="00A162B4"/>
    <w:rsid w:val="00A1663B"/>
    <w:rsid w:val="00A176B7"/>
    <w:rsid w:val="00A237E1"/>
    <w:rsid w:val="00A3009B"/>
    <w:rsid w:val="00A30730"/>
    <w:rsid w:val="00A32C6F"/>
    <w:rsid w:val="00A47C43"/>
    <w:rsid w:val="00A51489"/>
    <w:rsid w:val="00A53191"/>
    <w:rsid w:val="00A53F90"/>
    <w:rsid w:val="00A5547B"/>
    <w:rsid w:val="00A57549"/>
    <w:rsid w:val="00A57F10"/>
    <w:rsid w:val="00A60DB4"/>
    <w:rsid w:val="00A73805"/>
    <w:rsid w:val="00A76245"/>
    <w:rsid w:val="00A80E23"/>
    <w:rsid w:val="00A82CE7"/>
    <w:rsid w:val="00AA084B"/>
    <w:rsid w:val="00AA2F73"/>
    <w:rsid w:val="00AB1615"/>
    <w:rsid w:val="00AB2250"/>
    <w:rsid w:val="00AB743D"/>
    <w:rsid w:val="00AC4AB4"/>
    <w:rsid w:val="00AC5195"/>
    <w:rsid w:val="00AC7001"/>
    <w:rsid w:val="00AC7EE7"/>
    <w:rsid w:val="00AD0056"/>
    <w:rsid w:val="00AD68EF"/>
    <w:rsid w:val="00AF4141"/>
    <w:rsid w:val="00B03C2F"/>
    <w:rsid w:val="00B04180"/>
    <w:rsid w:val="00B04F2F"/>
    <w:rsid w:val="00B07724"/>
    <w:rsid w:val="00B0789E"/>
    <w:rsid w:val="00B15E77"/>
    <w:rsid w:val="00B17382"/>
    <w:rsid w:val="00B22C5C"/>
    <w:rsid w:val="00B236BB"/>
    <w:rsid w:val="00B26817"/>
    <w:rsid w:val="00B44496"/>
    <w:rsid w:val="00B44A33"/>
    <w:rsid w:val="00B5197B"/>
    <w:rsid w:val="00B52111"/>
    <w:rsid w:val="00B522EE"/>
    <w:rsid w:val="00B60FF6"/>
    <w:rsid w:val="00B652BA"/>
    <w:rsid w:val="00B67A56"/>
    <w:rsid w:val="00B70315"/>
    <w:rsid w:val="00B7199E"/>
    <w:rsid w:val="00B7213D"/>
    <w:rsid w:val="00B73964"/>
    <w:rsid w:val="00B76D33"/>
    <w:rsid w:val="00B8601A"/>
    <w:rsid w:val="00B92DC9"/>
    <w:rsid w:val="00B96E93"/>
    <w:rsid w:val="00BA0CBF"/>
    <w:rsid w:val="00BA6F53"/>
    <w:rsid w:val="00BA7717"/>
    <w:rsid w:val="00BB0848"/>
    <w:rsid w:val="00BB1A7C"/>
    <w:rsid w:val="00BB3347"/>
    <w:rsid w:val="00BC1A23"/>
    <w:rsid w:val="00BC3238"/>
    <w:rsid w:val="00BC3908"/>
    <w:rsid w:val="00BD75C4"/>
    <w:rsid w:val="00BE0A87"/>
    <w:rsid w:val="00BE2B1B"/>
    <w:rsid w:val="00BE6982"/>
    <w:rsid w:val="00BF1E55"/>
    <w:rsid w:val="00BF4593"/>
    <w:rsid w:val="00BF64A3"/>
    <w:rsid w:val="00C0020D"/>
    <w:rsid w:val="00C00C55"/>
    <w:rsid w:val="00C052D9"/>
    <w:rsid w:val="00C06CC8"/>
    <w:rsid w:val="00C11B43"/>
    <w:rsid w:val="00C15ECD"/>
    <w:rsid w:val="00C21C01"/>
    <w:rsid w:val="00C33B3C"/>
    <w:rsid w:val="00C35807"/>
    <w:rsid w:val="00C36EBE"/>
    <w:rsid w:val="00C37060"/>
    <w:rsid w:val="00C422BA"/>
    <w:rsid w:val="00C45347"/>
    <w:rsid w:val="00C47B95"/>
    <w:rsid w:val="00C47CF0"/>
    <w:rsid w:val="00C51503"/>
    <w:rsid w:val="00C562DE"/>
    <w:rsid w:val="00C629DE"/>
    <w:rsid w:val="00C70D3D"/>
    <w:rsid w:val="00C73DCA"/>
    <w:rsid w:val="00C73DF0"/>
    <w:rsid w:val="00C76D3A"/>
    <w:rsid w:val="00C8527A"/>
    <w:rsid w:val="00C8645F"/>
    <w:rsid w:val="00C866E9"/>
    <w:rsid w:val="00C94FFB"/>
    <w:rsid w:val="00C972B0"/>
    <w:rsid w:val="00CA1362"/>
    <w:rsid w:val="00CA1AD3"/>
    <w:rsid w:val="00CA4B05"/>
    <w:rsid w:val="00CB3378"/>
    <w:rsid w:val="00CB3A1E"/>
    <w:rsid w:val="00CB6AD7"/>
    <w:rsid w:val="00CC0F9E"/>
    <w:rsid w:val="00CD4CB1"/>
    <w:rsid w:val="00CE21BB"/>
    <w:rsid w:val="00CE2415"/>
    <w:rsid w:val="00CE2A7A"/>
    <w:rsid w:val="00CE379A"/>
    <w:rsid w:val="00CF0460"/>
    <w:rsid w:val="00D03935"/>
    <w:rsid w:val="00D03D15"/>
    <w:rsid w:val="00D13902"/>
    <w:rsid w:val="00D14FC7"/>
    <w:rsid w:val="00D15B01"/>
    <w:rsid w:val="00D169B3"/>
    <w:rsid w:val="00D210D8"/>
    <w:rsid w:val="00D33616"/>
    <w:rsid w:val="00D34CEB"/>
    <w:rsid w:val="00D34F02"/>
    <w:rsid w:val="00D3673B"/>
    <w:rsid w:val="00D37A18"/>
    <w:rsid w:val="00D43F53"/>
    <w:rsid w:val="00D44086"/>
    <w:rsid w:val="00D450A6"/>
    <w:rsid w:val="00D50A4E"/>
    <w:rsid w:val="00D55995"/>
    <w:rsid w:val="00D56A1A"/>
    <w:rsid w:val="00D6124E"/>
    <w:rsid w:val="00D648A5"/>
    <w:rsid w:val="00D66585"/>
    <w:rsid w:val="00D6698C"/>
    <w:rsid w:val="00D77538"/>
    <w:rsid w:val="00D80FE7"/>
    <w:rsid w:val="00D849CF"/>
    <w:rsid w:val="00D909D0"/>
    <w:rsid w:val="00D91AC0"/>
    <w:rsid w:val="00D97FEC"/>
    <w:rsid w:val="00DA4B17"/>
    <w:rsid w:val="00DA4D9D"/>
    <w:rsid w:val="00DA6957"/>
    <w:rsid w:val="00DB0998"/>
    <w:rsid w:val="00DB4405"/>
    <w:rsid w:val="00DC388C"/>
    <w:rsid w:val="00DC38A8"/>
    <w:rsid w:val="00DC4290"/>
    <w:rsid w:val="00DC6AB5"/>
    <w:rsid w:val="00DD2CD5"/>
    <w:rsid w:val="00DD59C2"/>
    <w:rsid w:val="00DD754C"/>
    <w:rsid w:val="00DD77DB"/>
    <w:rsid w:val="00DE49BD"/>
    <w:rsid w:val="00DE6C4A"/>
    <w:rsid w:val="00DF0F65"/>
    <w:rsid w:val="00E00DB6"/>
    <w:rsid w:val="00E02F6E"/>
    <w:rsid w:val="00E058CD"/>
    <w:rsid w:val="00E07CE7"/>
    <w:rsid w:val="00E07EA7"/>
    <w:rsid w:val="00E1154C"/>
    <w:rsid w:val="00E16D8E"/>
    <w:rsid w:val="00E16F9B"/>
    <w:rsid w:val="00E24034"/>
    <w:rsid w:val="00E25788"/>
    <w:rsid w:val="00E25D17"/>
    <w:rsid w:val="00E34C0B"/>
    <w:rsid w:val="00E36495"/>
    <w:rsid w:val="00E40DAC"/>
    <w:rsid w:val="00E455B0"/>
    <w:rsid w:val="00E45C7E"/>
    <w:rsid w:val="00E52CEB"/>
    <w:rsid w:val="00E54531"/>
    <w:rsid w:val="00E659E9"/>
    <w:rsid w:val="00E66C94"/>
    <w:rsid w:val="00E86086"/>
    <w:rsid w:val="00E87C91"/>
    <w:rsid w:val="00E90E16"/>
    <w:rsid w:val="00E92141"/>
    <w:rsid w:val="00E950A5"/>
    <w:rsid w:val="00E95A8D"/>
    <w:rsid w:val="00EA2166"/>
    <w:rsid w:val="00EA4DEE"/>
    <w:rsid w:val="00EB0E24"/>
    <w:rsid w:val="00EB5792"/>
    <w:rsid w:val="00EC0FA3"/>
    <w:rsid w:val="00EC2797"/>
    <w:rsid w:val="00EC5D7A"/>
    <w:rsid w:val="00ED2158"/>
    <w:rsid w:val="00EE1F03"/>
    <w:rsid w:val="00EE3713"/>
    <w:rsid w:val="00EE3AF5"/>
    <w:rsid w:val="00EE3ED8"/>
    <w:rsid w:val="00EE589B"/>
    <w:rsid w:val="00EE6D87"/>
    <w:rsid w:val="00EF5872"/>
    <w:rsid w:val="00EF6D04"/>
    <w:rsid w:val="00F003B9"/>
    <w:rsid w:val="00F0579C"/>
    <w:rsid w:val="00F204E5"/>
    <w:rsid w:val="00F210AB"/>
    <w:rsid w:val="00F2115D"/>
    <w:rsid w:val="00F23FA9"/>
    <w:rsid w:val="00F243ED"/>
    <w:rsid w:val="00F24652"/>
    <w:rsid w:val="00F273FC"/>
    <w:rsid w:val="00F31B73"/>
    <w:rsid w:val="00F35888"/>
    <w:rsid w:val="00F36DA0"/>
    <w:rsid w:val="00F400FA"/>
    <w:rsid w:val="00F44115"/>
    <w:rsid w:val="00F44E23"/>
    <w:rsid w:val="00F5121B"/>
    <w:rsid w:val="00F54DA6"/>
    <w:rsid w:val="00F568F8"/>
    <w:rsid w:val="00F62BAE"/>
    <w:rsid w:val="00F649C6"/>
    <w:rsid w:val="00F72500"/>
    <w:rsid w:val="00F7287A"/>
    <w:rsid w:val="00F72ED8"/>
    <w:rsid w:val="00F73759"/>
    <w:rsid w:val="00F73CF0"/>
    <w:rsid w:val="00F76438"/>
    <w:rsid w:val="00F8087A"/>
    <w:rsid w:val="00F84564"/>
    <w:rsid w:val="00F85E88"/>
    <w:rsid w:val="00F865B2"/>
    <w:rsid w:val="00F86817"/>
    <w:rsid w:val="00F96923"/>
    <w:rsid w:val="00FB5289"/>
    <w:rsid w:val="00FC0E42"/>
    <w:rsid w:val="00FD6485"/>
    <w:rsid w:val="00FE4457"/>
    <w:rsid w:val="00FF34F8"/>
    <w:rsid w:val="00FF5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EDD38-D21C-449A-BA41-088A3382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40"/>
    </w:rPr>
  </w:style>
  <w:style w:type="paragraph" w:styleId="Podtitul">
    <w:name w:val="Subtitle"/>
    <w:basedOn w:val="Normln"/>
    <w:qFormat/>
    <w:pPr>
      <w:jc w:val="center"/>
    </w:pPr>
    <w:rPr>
      <w:b/>
      <w:sz w:val="24"/>
    </w:rPr>
  </w:style>
  <w:style w:type="paragraph" w:styleId="Zkladntext">
    <w:name w:val="Body Text"/>
    <w:basedOn w:val="Normln"/>
    <w:link w:val="ZkladntextChar"/>
    <w:pPr>
      <w:jc w:val="both"/>
    </w:pPr>
    <w:rPr>
      <w:sz w:val="24"/>
      <w:lang w:val="x-none" w:eastAsia="x-none"/>
    </w:rPr>
  </w:style>
  <w:style w:type="paragraph" w:customStyle="1" w:styleId="H3">
    <w:name w:val="H3"/>
    <w:basedOn w:val="Normln"/>
    <w:next w:val="Normln"/>
    <w:pPr>
      <w:keepNext/>
      <w:spacing w:before="100" w:after="100"/>
      <w:outlineLvl w:val="3"/>
    </w:pPr>
    <w:rPr>
      <w:b/>
      <w:snapToGrid w:val="0"/>
      <w:sz w:val="28"/>
    </w:rPr>
  </w:style>
  <w:style w:type="paragraph" w:styleId="Zkladntext2">
    <w:name w:val="Body Text 2"/>
    <w:basedOn w:val="Normln"/>
    <w:rPr>
      <w:sz w:val="24"/>
    </w:rPr>
  </w:style>
  <w:style w:type="paragraph" w:styleId="Zkladntext3">
    <w:name w:val="Body Text 3"/>
    <w:basedOn w:val="Normln"/>
    <w:pPr>
      <w:jc w:val="center"/>
    </w:pPr>
    <w:rPr>
      <w:b/>
      <w:sz w:val="24"/>
    </w:rPr>
  </w:style>
  <w:style w:type="paragraph" w:styleId="Normlnweb">
    <w:name w:val="Normal (Web)"/>
    <w:basedOn w:val="Normln"/>
    <w:rsid w:val="00194142"/>
    <w:pPr>
      <w:spacing w:before="240" w:after="240"/>
    </w:pPr>
    <w:rPr>
      <w:sz w:val="24"/>
      <w:szCs w:val="24"/>
    </w:rPr>
  </w:style>
  <w:style w:type="character" w:styleId="Siln">
    <w:name w:val="Strong"/>
    <w:qFormat/>
    <w:rsid w:val="00194142"/>
    <w:rPr>
      <w:b/>
      <w:bCs/>
    </w:rPr>
  </w:style>
  <w:style w:type="paragraph" w:customStyle="1" w:styleId="section1">
    <w:name w:val="section1"/>
    <w:basedOn w:val="Normln"/>
    <w:rsid w:val="00194142"/>
    <w:pPr>
      <w:spacing w:before="100" w:beforeAutospacing="1" w:after="100" w:afterAutospacing="1"/>
    </w:pPr>
    <w:rPr>
      <w:sz w:val="24"/>
      <w:szCs w:val="24"/>
    </w:rPr>
  </w:style>
  <w:style w:type="character" w:styleId="Hypertextovodkaz">
    <w:name w:val="Hyperlink"/>
    <w:rsid w:val="00490FE6"/>
    <w:rPr>
      <w:color w:val="0000FF"/>
      <w:u w:val="single"/>
    </w:rPr>
  </w:style>
  <w:style w:type="paragraph" w:styleId="Textpoznpodarou">
    <w:name w:val="footnote text"/>
    <w:basedOn w:val="Normln"/>
    <w:link w:val="TextpoznpodarouChar"/>
    <w:uiPriority w:val="99"/>
    <w:rsid w:val="000E39C3"/>
    <w:pPr>
      <w:spacing w:before="100" w:beforeAutospacing="1" w:after="100" w:afterAutospacing="1"/>
    </w:pPr>
    <w:rPr>
      <w:sz w:val="24"/>
      <w:szCs w:val="24"/>
      <w:lang w:val="x-none" w:eastAsia="x-none"/>
    </w:rPr>
  </w:style>
  <w:style w:type="character" w:styleId="Znakapoznpodarou">
    <w:name w:val="footnote reference"/>
    <w:basedOn w:val="Standardnpsmoodstavce"/>
    <w:uiPriority w:val="99"/>
    <w:rsid w:val="000E39C3"/>
  </w:style>
  <w:style w:type="paragraph" w:styleId="Zkladntextodsazen">
    <w:name w:val="Body Text Indent"/>
    <w:basedOn w:val="Normln"/>
    <w:rsid w:val="00243EBF"/>
    <w:pPr>
      <w:spacing w:after="120"/>
      <w:ind w:left="283"/>
    </w:pPr>
  </w:style>
  <w:style w:type="paragraph" w:customStyle="1" w:styleId="Seznamoslovan">
    <w:name w:val="Seznam očíslovaný"/>
    <w:basedOn w:val="Zkladntext"/>
    <w:rsid w:val="00B236BB"/>
    <w:pPr>
      <w:widowControl w:val="0"/>
      <w:spacing w:after="113"/>
      <w:ind w:left="425" w:hanging="424"/>
    </w:pPr>
    <w:rPr>
      <w:noProof/>
    </w:rPr>
  </w:style>
  <w:style w:type="paragraph" w:styleId="Zkladntextodsazen2">
    <w:name w:val="Body Text Indent 2"/>
    <w:basedOn w:val="Normln"/>
    <w:rsid w:val="00B5197B"/>
    <w:pPr>
      <w:spacing w:after="120" w:line="480" w:lineRule="auto"/>
      <w:ind w:left="283"/>
    </w:pPr>
  </w:style>
  <w:style w:type="paragraph" w:styleId="Odstavecseseznamem">
    <w:name w:val="List Paragraph"/>
    <w:basedOn w:val="Normln"/>
    <w:uiPriority w:val="34"/>
    <w:qFormat/>
    <w:rsid w:val="00A53F90"/>
    <w:pPr>
      <w:ind w:left="708"/>
    </w:pPr>
  </w:style>
  <w:style w:type="paragraph" w:styleId="Zpat">
    <w:name w:val="footer"/>
    <w:basedOn w:val="Normln"/>
    <w:rsid w:val="000773D9"/>
    <w:pPr>
      <w:tabs>
        <w:tab w:val="center" w:pos="4536"/>
        <w:tab w:val="right" w:pos="9072"/>
      </w:tabs>
    </w:pPr>
  </w:style>
  <w:style w:type="character" w:styleId="slostrnky">
    <w:name w:val="page number"/>
    <w:basedOn w:val="Standardnpsmoodstavce"/>
    <w:rsid w:val="000773D9"/>
  </w:style>
  <w:style w:type="paragraph" w:styleId="Zhlav">
    <w:name w:val="header"/>
    <w:basedOn w:val="Normln"/>
    <w:link w:val="ZhlavChar"/>
    <w:rsid w:val="0038594F"/>
    <w:pPr>
      <w:tabs>
        <w:tab w:val="center" w:pos="4536"/>
        <w:tab w:val="right" w:pos="9072"/>
      </w:tabs>
    </w:pPr>
  </w:style>
  <w:style w:type="character" w:customStyle="1" w:styleId="ZhlavChar">
    <w:name w:val="Záhlaví Char"/>
    <w:basedOn w:val="Standardnpsmoodstavce"/>
    <w:link w:val="Zhlav"/>
    <w:rsid w:val="0038594F"/>
  </w:style>
  <w:style w:type="character" w:customStyle="1" w:styleId="ZkladntextChar">
    <w:name w:val="Základní text Char"/>
    <w:link w:val="Zkladntext"/>
    <w:rsid w:val="003813D8"/>
    <w:rPr>
      <w:sz w:val="24"/>
    </w:rPr>
  </w:style>
  <w:style w:type="character" w:customStyle="1" w:styleId="TextpoznpodarouChar">
    <w:name w:val="Text pozn. pod čarou Char"/>
    <w:link w:val="Textpoznpodarou"/>
    <w:uiPriority w:val="99"/>
    <w:rsid w:val="00C06CC8"/>
    <w:rPr>
      <w:sz w:val="24"/>
      <w:szCs w:val="24"/>
    </w:rPr>
  </w:style>
  <w:style w:type="paragraph" w:styleId="Textbubliny">
    <w:name w:val="Balloon Text"/>
    <w:basedOn w:val="Normln"/>
    <w:link w:val="TextbublinyChar"/>
    <w:rsid w:val="00087204"/>
    <w:rPr>
      <w:rFonts w:ascii="Segoe UI" w:hAnsi="Segoe UI" w:cs="Segoe UI"/>
      <w:sz w:val="18"/>
      <w:szCs w:val="18"/>
    </w:rPr>
  </w:style>
  <w:style w:type="character" w:customStyle="1" w:styleId="TextbublinyChar">
    <w:name w:val="Text bubliny Char"/>
    <w:link w:val="Textbubliny"/>
    <w:rsid w:val="00087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1853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MĚSTO  BEROUN</vt:lpstr>
    </vt:vector>
  </TitlesOfParts>
  <Company>OkU Beroun</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BEROUN</dc:title>
  <dc:subject/>
  <dc:creator>Ildiko Franova</dc:creator>
  <cp:keywords/>
  <cp:lastModifiedBy>Fraňová Ildikó, Mgr.</cp:lastModifiedBy>
  <cp:revision>2</cp:revision>
  <cp:lastPrinted>2024-06-27T07:09:00Z</cp:lastPrinted>
  <dcterms:created xsi:type="dcterms:W3CDTF">2024-06-27T07:13:00Z</dcterms:created>
  <dcterms:modified xsi:type="dcterms:W3CDTF">2024-06-27T07:13:00Z</dcterms:modified>
</cp:coreProperties>
</file>