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OBEC DOLENICE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Zastupitelstvo obce Dolenice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28"/>
          <w:szCs w:val="28"/>
        </w:rPr>
        <w:t xml:space="preserve">Obecně závazná vyhláška obce </w:t>
      </w:r>
    </w:p>
    <w:p>
      <w:pPr>
        <w:pStyle w:val="Normal"/>
        <w:pBdr>
          <w:bottom w:val="single" w:sz="6" w:space="1" w:color="00000A"/>
        </w:pBdr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o místním poplatku za obecní systém odpadového hospodářství</w:t>
      </w:r>
    </w:p>
    <w:p>
      <w:pPr>
        <w:pStyle w:val="Normal"/>
        <w:pBdr>
          <w:bottom w:val="single" w:sz="6" w:space="1" w:color="00000A"/>
        </w:pBdr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Nzevzkona"/>
        <w:tabs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left" w:pos="2977" w:leader="none"/>
        </w:tabs>
        <w:spacing w:lineRule="auto" w:line="264" w:before="0" w:after="0"/>
        <w:jc w:val="both"/>
        <w:rPr/>
      </w:pPr>
      <w:r>
        <w:rPr>
          <w:rFonts w:cs="Arial" w:ascii="Arial" w:hAnsi="Arial"/>
          <w:b w:val="false"/>
          <w:sz w:val="22"/>
          <w:szCs w:val="22"/>
        </w:rPr>
        <w:t xml:space="preserve">Zastupitelstvo obce Dolenice se na svém zasedání dne 30.12.2024 </w:t>
      </w:r>
      <w:r>
        <w:rPr>
          <w:rFonts w:cs="Arial" w:ascii="Arial" w:hAnsi="Arial"/>
          <w:b w:val="false"/>
          <w:bCs w:val="false"/>
          <w:sz w:val="22"/>
          <w:szCs w:val="22"/>
        </w:rPr>
        <w:t>usnesením č. 7</w:t>
      </w:r>
      <w:r>
        <w:rPr>
          <w:rFonts w:cs="Arial" w:ascii="Arial" w:hAnsi="Arial"/>
          <w:bCs w:val="false"/>
          <w:sz w:val="22"/>
          <w:szCs w:val="22"/>
        </w:rPr>
        <w:t xml:space="preserve"> , </w:t>
      </w:r>
      <w:r>
        <w:rPr>
          <w:rFonts w:cs="Arial" w:ascii="Arial" w:hAnsi="Arial"/>
          <w:b w:val="false"/>
          <w:sz w:val="22"/>
          <w:szCs w:val="22"/>
        </w:rPr>
        <w:t xml:space="preserve">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Dolenice 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>
          <w:rFonts w:cs="Arial" w:ascii="Arial" w:hAnsi="Arial"/>
          <w:sz w:val="22"/>
          <w:szCs w:val="22"/>
        </w:rPr>
        <w:t>Správcem poplatku je obecní úřad Dolenice.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right="0" w:hanging="567"/>
        <w:jc w:val="both"/>
        <w:rPr/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left="0" w:right="0" w:firstLine="567"/>
        <w:jc w:val="both"/>
        <w:rPr/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right="0" w:hanging="567"/>
        <w:jc w:val="both"/>
        <w:rPr/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spacing w:lineRule="auto" w:line="264" w:before="120" w:after="60"/>
        <w:ind w:left="567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ind w:left="4185" w:right="0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right="0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left="0" w:right="0" w:firstLine="708"/>
        <w:jc w:val="both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</w:t>
      </w:r>
      <w:r>
        <w:rPr>
          <w:rFonts w:cs="Arial" w:ascii="Arial" w:hAnsi="Arial"/>
          <w:b/>
          <w:bCs/>
          <w:sz w:val="22"/>
          <w:szCs w:val="22"/>
        </w:rPr>
        <w:t>do 15 dnů</w:t>
      </w:r>
      <w:r>
        <w:rPr>
          <w:rFonts w:cs="Arial" w:ascii="Arial" w:hAnsi="Arial"/>
          <w:sz w:val="22"/>
          <w:szCs w:val="22"/>
        </w:rPr>
        <w:t xml:space="preserve"> ode dne vzniku své poplatkové povinnosti. </w:t>
      </w:r>
    </w:p>
    <w:p>
      <w:pPr>
        <w:pStyle w:val="Normal"/>
        <w:numPr>
          <w:ilvl w:val="0"/>
          <w:numId w:val="10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>Sazba poplatku činí</w:t>
      </w:r>
      <w:r>
        <w:rPr>
          <w:rFonts w:cs="Arial" w:ascii="Arial" w:hAnsi="Arial"/>
          <w:b/>
          <w:bCs/>
          <w:sz w:val="22"/>
          <w:szCs w:val="22"/>
        </w:rPr>
        <w:t xml:space="preserve"> 8</w:t>
      </w:r>
      <w:r>
        <w:rPr>
          <w:rFonts w:cs="Arial" w:ascii="Arial" w:hAnsi="Arial"/>
          <w:b/>
          <w:sz w:val="22"/>
          <w:szCs w:val="22"/>
        </w:rPr>
        <w:t>00,00 Kč.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right="0" w:hanging="0"/>
        <w:jc w:val="both"/>
        <w:rPr/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ve dvou stejných splátkách, a to nejpozději do 31.3. a do 30.9.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Vznikne-li poplatková povinnost v období mezi daty uvedenými v 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</w:t>
      </w:r>
    </w:p>
    <w:p>
      <w:pPr>
        <w:pStyle w:val="Default"/>
        <w:numPr>
          <w:ilvl w:val="0"/>
          <w:numId w:val="5"/>
        </w:numPr>
        <w:jc w:val="both"/>
        <w:rPr/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ind w:left="567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left="567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ind w:left="567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Default"/>
        <w:spacing w:before="0" w:after="53"/>
        <w:ind w:left="567" w:right="0" w:hanging="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right="0" w:hanging="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p>
      <w:pPr>
        <w:pStyle w:val="Default"/>
        <w:spacing w:before="0" w:after="53"/>
        <w:ind w:left="567" w:right="0" w:hanging="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right="0" w:hanging="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p>
      <w:pPr>
        <w:pStyle w:val="Default"/>
        <w:spacing w:before="0" w:after="53"/>
        <w:ind w:left="567" w:right="0" w:hanging="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right="0" w:hanging="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p>
      <w:pPr>
        <w:pStyle w:val="Default"/>
        <w:ind w:left="567" w:right="0" w:hanging="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</w:t>
      </w:r>
    </w:p>
    <w:p>
      <w:pPr>
        <w:pStyle w:val="Normal"/>
        <w:numPr>
          <w:ilvl w:val="1"/>
          <w:numId w:val="2"/>
        </w:numPr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 dlouhodobě, tj. minimálně 9 měsíců v daném kalendářním roce, zdržuje v zahraničí</w:t>
      </w:r>
    </w:p>
    <w:p>
      <w:pPr>
        <w:pStyle w:val="Normal"/>
        <w:spacing w:lineRule="auto" w:line="264"/>
        <w:ind w:left="1021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1"/>
          <w:numId w:val="2"/>
        </w:numPr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osobou (dítě) do dovršení dvou let věku</w:t>
      </w:r>
    </w:p>
    <w:p>
      <w:pPr>
        <w:pStyle w:val="Normal"/>
        <w:spacing w:lineRule="auto" w:line="264" w:before="120" w:after="0"/>
        <w:ind w:left="567" w:right="0" w:hanging="567"/>
        <w:jc w:val="both"/>
        <w:rPr/>
      </w:pP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/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Nebudou-li poplatky zaplaceny poplatníkem včas nebo ve správné výši, může správce poplatku vyměřit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/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</w:rPr>
        <w:footnoteReference w:id="17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right="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cs="Arial" w:ascii="Arial" w:hAnsi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cs="Arial" w:ascii="Arial" w:hAnsi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right="0" w:hanging="0"/>
        <w:jc w:val="both"/>
        <w:rPr/>
      </w:pPr>
      <w:bookmarkStart w:id="1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1"/>
      <w:r>
        <w:rPr>
          <w:rFonts w:cs="Arial" w:ascii="Arial" w:hAnsi="Arial"/>
          <w:sz w:val="22"/>
          <w:szCs w:val="22"/>
        </w:rPr>
        <w:t>č. 1/2024 o místním poplatku za provoz systému shromažďování, sběru, přepravy, třídění, využívání a odstraňování komunálních odpadů ze dne 1.1.2024.</w:t>
      </w:r>
    </w:p>
    <w:p>
      <w:pPr>
        <w:pStyle w:val="Normal"/>
        <w:spacing w:lineRule="auto" w:line="264" w:before="120" w:after="0"/>
        <w:ind w:left="567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left="0" w:right="0" w:firstLine="708"/>
        <w:jc w:val="both"/>
        <w:rPr/>
      </w:pPr>
      <w:r>
        <w:rPr>
          <w:rFonts w:cs="Arial" w:ascii="Arial" w:hAnsi="Arial"/>
          <w:sz w:val="22"/>
          <w:szCs w:val="22"/>
        </w:rPr>
        <w:t xml:space="preserve">Tato vyhláška nabývá účinnosti dnem </w:t>
      </w:r>
      <w:r>
        <w:rPr>
          <w:rFonts w:cs="Arial" w:ascii="Arial" w:hAnsi="Arial"/>
          <w:b/>
          <w:sz w:val="22"/>
          <w:szCs w:val="22"/>
        </w:rPr>
        <w:t xml:space="preserve">15. ledna 2025.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ormal"/>
        <w:spacing w:lineRule="auto" w:line="264" w:before="120" w:after="0"/>
        <w:ind w:left="0" w:right="0"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Tlotextu"/>
        <w:tabs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left" w:pos="1080" w:leader="none"/>
          <w:tab w:val="left" w:pos="6660" w:leader="none"/>
        </w:tabs>
        <w:spacing w:lineRule="auto" w:line="264" w:before="0" w:after="0"/>
        <w:rPr/>
      </w:pPr>
      <w:r>
        <w:rPr>
          <w:rFonts w:cs="Arial" w:ascii="Arial" w:hAnsi="Arial"/>
          <w:sz w:val="22"/>
          <w:szCs w:val="22"/>
        </w:rPr>
        <w:t xml:space="preserve">                </w:t>
      </w:r>
      <w:r>
        <w:rPr>
          <w:rFonts w:cs="Arial" w:ascii="Arial" w:hAnsi="Arial"/>
          <w:sz w:val="22"/>
          <w:szCs w:val="22"/>
        </w:rPr>
        <w:t>Kristýna Machalová</w:t>
        <w:tab/>
        <w:t xml:space="preserve">   Viktor Antl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místostarostka</w:t>
        <w:tab/>
        <w:t>starosta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/>
      </w:pPr>
      <w:r>
        <w:rPr>
          <w:rFonts w:cs="Arial" w:ascii="Arial" w:hAnsi="Arial"/>
          <w:sz w:val="22"/>
          <w:szCs w:val="22"/>
        </w:rPr>
        <w:t xml:space="preserve">Vyvěšeno na úřední desce dne:                 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/>
      </w:pPr>
      <w:r>
        <w:rPr>
          <w:rFonts w:cs="Arial" w:ascii="Arial" w:hAnsi="Arial"/>
          <w:sz w:val="22"/>
          <w:szCs w:val="22"/>
        </w:rPr>
        <w:t xml:space="preserve">Sejmuto z úřední desky dne:                     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Footnotetext"/>
        <w:rPr/>
      </w:pPr>
      <w:r>
        <w:rPr>
          <w:rStyle w:val="Footnotereference"/>
          <w:position w:val="0"/>
          <w:sz w:val="20"/>
          <w:sz w:val="20"/>
          <w:vertAlign w:val="baseline"/>
        </w:rPr>
        <w:footnoteRef/>
        <w:tab/>
      </w:r>
      <w:r>
        <w:rPr>
          <w:rStyle w:val="Footnotereference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 xml:space="preserve">a) přihlášení k trvalému pobytu podle zákona o evidenci obyvatel, nebo  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b) ohlášení místa pobytu podle zákona o pobytu cizinců na území České republiky, zákona o azylu nebo zákona o dočasné ochraně cizinců, jde-li o cizince,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1. kterému byl povolen trvalý pobyt,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2. který na území České republiky pobývá přechodně po dobu delší než 3 měsíce,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tab/>
        <w:t>4. kterému byla udělena mezinárodní ochrana nebo jde o cizince požívajícího dočasné ochrany cizinců.</w:t>
      </w:r>
    </w:p>
  </w:footnote>
  <w:footnote w:id="5">
    <w:p>
      <w:pPr>
        <w:pStyle w:val="Footnotetext"/>
        <w:rPr/>
      </w:pPr>
      <w:r>
        <w:rPr>
          <w:rStyle w:val="Footnotereference"/>
          <w:position w:val="0"/>
          <w:sz w:val="20"/>
          <w:sz w:val="20"/>
          <w:vertAlign w:val="baseline"/>
        </w:rPr>
        <w:footnoteRef/>
        <w:tab/>
      </w:r>
      <w:r>
        <w:rPr>
          <w:rStyle w:val="Footnotereference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Footnotetext"/>
        <w:rPr/>
      </w:pPr>
      <w:r>
        <w:rPr/>
        <w:footnoteRef/>
        <w:tab/>
        <w:t xml:space="preserve">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Footnotetext"/>
        <w:rPr/>
      </w:pPr>
      <w:r>
        <w:rPr/>
        <w:footnoteRef/>
        <w:tab/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szCs w:val="22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cs-CZ" w:eastAsia="cs-CZ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paragraph" w:styleId="Nadpis2">
    <w:name w:val="Heading 2"/>
    <w:basedOn w:val="Normal"/>
    <w:qFormat/>
    <w:pPr>
      <w:keepNext/>
      <w:jc w:val="both"/>
      <w:outlineLvl w:val="1"/>
    </w:pPr>
    <w:rPr>
      <w:u w:val="single"/>
    </w:rPr>
  </w:style>
  <w:style w:type="character" w:styleId="DefaultParagraphFont">
    <w:name w:val="Default Paragraph Font"/>
    <w:qFormat/>
    <w:rPr/>
  </w:style>
  <w:style w:type="character" w:styleId="Nadpis2Char">
    <w:name w:val="Nadpis 2 Char"/>
    <w:qFormat/>
    <w:rPr>
      <w:sz w:val="24"/>
      <w:szCs w:val="24"/>
      <w:u w:val="single"/>
      <w:lang w:val="cs-CZ" w:eastAsia="cs-CZ" w:bidi="ar-SA"/>
    </w:rPr>
  </w:style>
  <w:style w:type="character" w:styleId="ZkladntextodsazenChar">
    <w:name w:val="Základní text odsazený Char"/>
    <w:qFormat/>
    <w:rPr>
      <w:sz w:val="24"/>
      <w:szCs w:val="24"/>
      <w:lang w:val="cs-CZ" w:eastAsia="cs-CZ" w:bidi="ar-SA"/>
    </w:rPr>
  </w:style>
  <w:style w:type="character" w:styleId="ZhlavChar">
    <w:name w:val="Záhlaví Char"/>
    <w:qFormat/>
    <w:rPr>
      <w:sz w:val="24"/>
      <w:szCs w:val="24"/>
      <w:lang w:val="cs-CZ" w:eastAsia="cs-CZ" w:bidi="ar-SA"/>
    </w:rPr>
  </w:style>
  <w:style w:type="character" w:styleId="ZkladntextChar">
    <w:name w:val="Základní text Char"/>
    <w:qFormat/>
    <w:rPr>
      <w:sz w:val="24"/>
      <w:szCs w:val="24"/>
      <w:lang w:val="cs-CZ" w:eastAsia="cs-CZ" w:bidi="ar-SA"/>
    </w:rPr>
  </w:style>
  <w:style w:type="character" w:styleId="TextpoznpodarouChar">
    <w:name w:val="Text pozn. pod čarou Char"/>
    <w:qFormat/>
    <w:rPr>
      <w:lang w:val="cs-CZ" w:eastAsia="cs-CZ" w:bidi="ar-SA"/>
    </w:rPr>
  </w:style>
  <w:style w:type="character" w:styleId="Footnotereference">
    <w:name w:val="footnote reference"/>
    <w:qFormat/>
    <w:rPr>
      <w:vertAlign w:val="superscript"/>
    </w:rPr>
  </w:style>
  <w:style w:type="character" w:styleId="ZpatChar">
    <w:name w:val="Zápatí Char"/>
    <w:qFormat/>
    <w:rPr>
      <w:sz w:val="24"/>
      <w:szCs w:val="24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komenteChar">
    <w:name w:val="Text komentáře Char"/>
    <w:basedOn w:val="DefaultParagraphFont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">
    <w:name w:val="ListLabel 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">
    <w:name w:val="ListLabel 3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">
    <w:name w:val="ListLabel 4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5">
    <w:name w:val="ListLabel 5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6">
    <w:name w:val="ListLabel 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">
    <w:name w:val="ListLabel 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">
    <w:name w:val="ListLabel 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9">
    <w:name w:val="ListLabel 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">
    <w:name w:val="ListLabel 10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1">
    <w:name w:val="ListLabel 11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2">
    <w:name w:val="ListLabel 1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3">
    <w:name w:val="ListLabel 1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8">
    <w:name w:val="ListLabel 1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9">
    <w:name w:val="ListLabel 19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20">
    <w:name w:val="ListLabel 20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21">
    <w:name w:val="ListLabel 21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szCs w:val="22"/>
      <w:vertAlign w:val="baseline"/>
    </w:rPr>
  </w:style>
  <w:style w:type="character" w:styleId="ListLabel22">
    <w:name w:val="ListLabel 2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3">
    <w:name w:val="ListLabel 23"/>
    <w:qFormat/>
    <w:rPr>
      <w:rFonts w:eastAsia="Calibri" w:cs="Calibri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Calibri" w:cs="Calibri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2">
    <w:name w:val="ListLabel 3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3">
    <w:name w:val="ListLabel 33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Ukotvenpoznmkypodarou">
    <w:name w:val="Ukotvení poznámky pod čarou"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ListLabel34">
    <w:name w:val="ListLabel 34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5">
    <w:name w:val="ListLabel 35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6">
    <w:name w:val="ListLabel 36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37">
    <w:name w:val="ListLabel 3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8">
    <w:name w:val="ListLabel 3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9">
    <w:name w:val="ListLabel 3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0">
    <w:name w:val="ListLabel 4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1">
    <w:name w:val="ListLabel 4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2">
    <w:name w:val="ListLabel 42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szCs w:val="22"/>
      <w:vertAlign w:val="baseline"/>
    </w:rPr>
  </w:style>
  <w:style w:type="character" w:styleId="ListLabel43">
    <w:name w:val="ListLabel 4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4">
    <w:name w:val="ListLabel 44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5">
    <w:name w:val="ListLabel 45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6">
    <w:name w:val="ListLabel 46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47">
    <w:name w:val="ListLabel 4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8">
    <w:name w:val="ListLabel 4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9">
    <w:name w:val="ListLabel 4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0">
    <w:name w:val="ListLabel 5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1">
    <w:name w:val="ListLabel 5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2">
    <w:name w:val="ListLabel 52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szCs w:val="22"/>
      <w:vertAlign w:val="baseline"/>
    </w:rPr>
  </w:style>
  <w:style w:type="character" w:styleId="ListLabel53">
    <w:name w:val="ListLabel 5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4">
    <w:name w:val="ListLabel 54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5">
    <w:name w:val="ListLabel 55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56">
    <w:name w:val="ListLabel 56"/>
    <w:qFormat/>
    <w:rPr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57">
    <w:name w:val="ListLabel 5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8">
    <w:name w:val="ListLabel 5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9">
    <w:name w:val="ListLabel 59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0">
    <w:name w:val="ListLabel 6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1">
    <w:name w:val="ListLabel 61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2">
    <w:name w:val="ListLabel 62"/>
    <w:qFormat/>
    <w:rPr>
      <w:b w:val="false"/>
      <w:i w:val="false"/>
      <w:strike w:val="false"/>
      <w:dstrike w:val="false"/>
      <w:color w:val="00000A"/>
      <w:position w:val="0"/>
      <w:sz w:val="22"/>
      <w:sz w:val="22"/>
      <w:szCs w:val="22"/>
      <w:vertAlign w:val="baseline"/>
    </w:rPr>
  </w:style>
  <w:style w:type="character" w:styleId="ListLabel63">
    <w:name w:val="ListLabel 6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4">
    <w:name w:val="ListLabel 64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5">
    <w:name w:val="ListLabel 65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66">
    <w:name w:val="ListLabel 66"/>
    <w:qFormat/>
    <w:rPr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67">
    <w:name w:val="ListLabel 6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8">
    <w:name w:val="ListLabel 6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9">
    <w:name w:val="ListLabel 69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0">
    <w:name w:val="ListLabel 7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1">
    <w:name w:val="ListLabel 71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2">
    <w:name w:val="ListLabel 72"/>
    <w:qFormat/>
    <w:rPr>
      <w:b w:val="false"/>
      <w:i w:val="false"/>
      <w:strike w:val="false"/>
      <w:dstrike w:val="false"/>
      <w:color w:val="00000A"/>
      <w:position w:val="0"/>
      <w:sz w:val="22"/>
      <w:sz w:val="22"/>
      <w:szCs w:val="22"/>
      <w:vertAlign w:val="baseline"/>
    </w:rPr>
  </w:style>
  <w:style w:type="character" w:styleId="ListLabel73">
    <w:name w:val="ListLabel 7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pPr>
      <w:ind w:left="708" w:right="0" w:firstLine="357"/>
      <w:jc w:val="both"/>
    </w:pPr>
    <w:rPr/>
  </w:style>
  <w:style w:type="paragraph" w:styleId="Zhlav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qFormat/>
    <w:pPr/>
    <w:rPr>
      <w:sz w:val="20"/>
      <w:szCs w:val="20"/>
    </w:rPr>
  </w:style>
  <w:style w:type="paragraph" w:styleId="Nzevzkona">
    <w:name w:val="název zákona"/>
    <w:basedOn w:val="Nzev"/>
    <w:qFormat/>
    <w:pPr/>
    <w:rPr>
      <w:rFonts w:ascii="Cambria" w:hAnsi="Cambria" w:cs="Cambria"/>
    </w:rPr>
  </w:style>
  <w:style w:type="paragraph" w:styleId="Nzev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Slalnk">
    <w:name w:val="Čísla článků"/>
    <w:basedOn w:val="Normal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paragraph" w:styleId="Oddstavcevlncch">
    <w:name w:val="Oddstavce v článcích"/>
    <w:basedOn w:val="Normal"/>
    <w:qFormat/>
    <w:pPr>
      <w:keepLines/>
      <w:spacing w:before="0" w:after="60"/>
      <w:jc w:val="both"/>
    </w:pPr>
    <w:rPr/>
  </w:style>
  <w:style w:type="paragraph" w:styleId="Zpat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NormlnIMP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>
    <w:name w:val="Default"/>
    <w:qFormat/>
    <w:pPr>
      <w:widowControl/>
      <w:overflowPunct w:val="true"/>
      <w:bidi w:val="0"/>
      <w:jc w:val="left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ind w:left="720" w:right="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paragraph" w:styleId="Poznmkapodarou">
    <w:name w:val="Footnote Text"/>
    <w:basedOn w:val="Normal"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10886</TotalTime>
  <Application>LibreOffice/5.1.6.2$Windows_X86_64 LibreOffice_project/07ac168c60a517dba0f0d7bc7540f5afa45f0909</Application>
  <Pages>5</Pages>
  <Words>1435</Words>
  <Characters>8011</Characters>
  <CharactersWithSpaces>9379</CharactersWithSpaces>
  <Paragraphs>109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2020-12-11T10:10:00Z</dcterms:created>
  <dc:creator>Mgr. Lukáš Toman</dc:creator>
  <dc:description/>
  <dc:language>cs-CZ</dc:language>
  <cp:lastModifiedBy/>
  <cp:lastPrinted>2025-01-06T18:00:11Z</cp:lastPrinted>
  <dcterms:modified xsi:type="dcterms:W3CDTF">2025-01-20T17:52:59Z</dcterms:modified>
  <cp:revision>32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