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4A" w:rsidRPr="00F33B2B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8"/>
          <w:szCs w:val="22"/>
          <w:lang w:eastAsia="en-US"/>
        </w:rPr>
      </w:pPr>
      <w:r w:rsidRP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>Město Ždírec nad Doubravou</w:t>
      </w:r>
    </w:p>
    <w:p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3044A">
        <w:rPr>
          <w:rFonts w:ascii="Arial" w:eastAsia="Calibri" w:hAnsi="Arial" w:cs="Arial"/>
          <w:b/>
          <w:bCs/>
          <w:noProof/>
          <w:sz w:val="22"/>
          <w:szCs w:val="22"/>
          <w:lang w:eastAsia="cs-CZ"/>
        </w:rPr>
        <w:drawing>
          <wp:anchor distT="0" distB="0" distL="114935" distR="114935" simplePos="0" relativeHeight="251659264" behindDoc="0" locked="0" layoutInCell="1" allowOverlap="1" wp14:anchorId="34190E3D" wp14:editId="4043F9A0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90575" cy="1004570"/>
            <wp:effectExtent l="0" t="0" r="952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" t="-34" r="-41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4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14C81" w:rsidRPr="00F33B2B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8"/>
          <w:szCs w:val="22"/>
          <w:lang w:eastAsia="en-US"/>
        </w:rPr>
      </w:pPr>
      <w:r w:rsidRP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>Nařízení města Ždírec nad Doubravou</w:t>
      </w:r>
      <w:r w:rsidR="00BC7353">
        <w:rPr>
          <w:rFonts w:ascii="Arial" w:eastAsia="Calibri" w:hAnsi="Arial" w:cs="Arial"/>
          <w:b/>
          <w:bCs/>
          <w:sz w:val="28"/>
          <w:szCs w:val="22"/>
          <w:lang w:eastAsia="en-US"/>
        </w:rPr>
        <w:t xml:space="preserve"> č. 1/2025</w:t>
      </w:r>
      <w:bookmarkStart w:id="0" w:name="_GoBack"/>
      <w:bookmarkEnd w:id="0"/>
    </w:p>
    <w:p w:rsidR="00014C81" w:rsidRPr="0073044A" w:rsidRDefault="00014C81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14C81" w:rsidRPr="00F33B2B" w:rsidRDefault="00D21EF6">
      <w:pPr>
        <w:pStyle w:val="Zkladntext"/>
        <w:jc w:val="center"/>
        <w:rPr>
          <w:rFonts w:ascii="Arial" w:hAnsi="Arial" w:cs="Arial"/>
          <w:b/>
          <w:bCs/>
          <w:sz w:val="28"/>
          <w:szCs w:val="22"/>
        </w:rPr>
      </w:pPr>
      <w:r w:rsidRP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 xml:space="preserve">o zákazu podomního a pochůzkového prodeje na území </w:t>
      </w:r>
      <w:r w:rsid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>města</w:t>
      </w:r>
      <w:r w:rsid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ab/>
      </w:r>
    </w:p>
    <w:p w:rsidR="00014C81" w:rsidRDefault="00014C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14C81" w:rsidRDefault="00014C81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014C81" w:rsidRDefault="0073044A">
      <w:pPr>
        <w:jc w:val="both"/>
      </w:pPr>
      <w:r w:rsidRPr="0073044A">
        <w:rPr>
          <w:rFonts w:ascii="Arial" w:hAnsi="Arial" w:cs="Arial"/>
          <w:color w:val="000000"/>
          <w:sz w:val="22"/>
          <w:szCs w:val="22"/>
        </w:rPr>
        <w:t>Rada města Ždírec nad Doubravou</w:t>
      </w:r>
      <w:r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D21EF6">
        <w:rPr>
          <w:rFonts w:ascii="Arial" w:hAnsi="Arial" w:cs="Arial"/>
          <w:color w:val="00000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="00D21EF6">
        <w:rPr>
          <w:rFonts w:ascii="Arial" w:hAnsi="Arial" w:cs="Arial"/>
          <w:color w:val="000000"/>
          <w:sz w:val="22"/>
          <w:szCs w:val="22"/>
        </w:rPr>
        <w:t>. 202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="00D21EF6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8368E5">
        <w:rPr>
          <w:rFonts w:ascii="Arial" w:hAnsi="Arial" w:cs="Arial"/>
          <w:color w:val="000000"/>
          <w:sz w:val="22"/>
          <w:szCs w:val="22"/>
        </w:rPr>
        <w:t xml:space="preserve"> 9/56/25 </w:t>
      </w:r>
      <w:r w:rsidR="00D21EF6">
        <w:rPr>
          <w:rFonts w:ascii="Arial" w:hAnsi="Arial" w:cs="Arial"/>
          <w:color w:val="000000"/>
          <w:sz w:val="22"/>
          <w:szCs w:val="22"/>
        </w:rPr>
        <w:t>usnesl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D21EF6">
        <w:rPr>
          <w:rFonts w:ascii="Arial" w:hAnsi="Arial" w:cs="Arial"/>
          <w:color w:val="000000"/>
          <w:sz w:val="22"/>
          <w:szCs w:val="22"/>
        </w:rPr>
        <w:t xml:space="preserve"> vydat na základě ustanovení § 18 odst. 4 zákona č. </w:t>
      </w:r>
      <w:r w:rsidR="00D21EF6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 živnostenském podnikání (živnostenský zákon), ve znění pozdějších předpisů,</w:t>
      </w:r>
      <w:r w:rsidR="00D21EF6">
        <w:rPr>
          <w:rFonts w:ascii="Arial" w:hAnsi="Arial" w:cs="Arial"/>
          <w:color w:val="000000"/>
          <w:sz w:val="22"/>
          <w:szCs w:val="22"/>
        </w:rPr>
        <w:t xml:space="preserve"> a v souladu s ustanovením §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D21EF6">
        <w:rPr>
          <w:rFonts w:ascii="Arial" w:hAnsi="Arial" w:cs="Arial"/>
          <w:color w:val="000000"/>
          <w:sz w:val="22"/>
          <w:szCs w:val="22"/>
        </w:rPr>
        <w:t>11 odst. 1, § 84 odst. 3 a § 102 odst. 4 ve spojení s odst. 2 písm. d) zákona č. 128/2000 Sb., o obcích (obecní zřízení), ve znění pozdějších předpisů, toto nařízení</w:t>
      </w:r>
      <w:r w:rsidR="00D21EF6">
        <w:rPr>
          <w:rFonts w:ascii="Arial" w:hAnsi="Arial" w:cs="Arial"/>
          <w:sz w:val="22"/>
          <w:szCs w:val="22"/>
        </w:rPr>
        <w:t>:</w:t>
      </w:r>
    </w:p>
    <w:p w:rsidR="00014C81" w:rsidRDefault="00014C81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014C81" w:rsidRDefault="00014C81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014C81" w:rsidRDefault="00014C81">
      <w:pPr>
        <w:pStyle w:val="Default"/>
        <w:rPr>
          <w:rFonts w:ascii="Arial" w:hAnsi="Arial" w:cs="Arial"/>
          <w:b/>
          <w:sz w:val="22"/>
          <w:szCs w:val="22"/>
        </w:rPr>
      </w:pPr>
    </w:p>
    <w:p w:rsidR="00014C81" w:rsidRDefault="00D21EF6">
      <w:pPr>
        <w:pStyle w:val="Default"/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Předmětem tohoto nařízení obce (dále jen „nařízení“) je stanovit, které formy nabídky a prodeje zboží (dále jen „prodej zboží“) nebo nabídky a poskytování služeb (dále jen „poskytování služeb“) prováděné mimo provozovnu určenou k tomuto účelu rozhodnutím, opatřením nebo jiným úkonem vyžadovaným stavebním zákonem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 w:rsidR="00F33B2B">
        <w:rPr>
          <w:rFonts w:ascii="Arial" w:hAnsi="Arial" w:cs="Arial"/>
          <w:sz w:val="22"/>
          <w:szCs w:val="22"/>
        </w:rPr>
        <w:t xml:space="preserve">)  jsou ve městě </w:t>
      </w:r>
      <w:r w:rsidR="00F33B2B" w:rsidRPr="0073044A">
        <w:rPr>
          <w:rFonts w:ascii="Arial" w:hAnsi="Arial" w:cs="Arial"/>
          <w:sz w:val="22"/>
          <w:szCs w:val="22"/>
        </w:rPr>
        <w:t>Ždírec nad Doubravou</w:t>
      </w:r>
      <w:r w:rsidR="00F33B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zakázány. </w:t>
      </w:r>
    </w:p>
    <w:p w:rsidR="00014C81" w:rsidRDefault="00014C81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014C81" w:rsidRDefault="00D21EF6">
      <w:pPr>
        <w:numPr>
          <w:ilvl w:val="0"/>
          <w:numId w:val="4"/>
        </w:numPr>
        <w:ind w:left="714" w:hanging="35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Účelem tohoto nařízení je nenarušování ochrany obydlí, zajištění veřejného pořádku a zvýšení bezpečnosti obyvatel </w:t>
      </w:r>
      <w:r w:rsidR="00F33B2B">
        <w:rPr>
          <w:rFonts w:ascii="Arial" w:hAnsi="Arial" w:cs="Arial"/>
          <w:sz w:val="22"/>
          <w:szCs w:val="22"/>
        </w:rPr>
        <w:t xml:space="preserve">města </w:t>
      </w:r>
      <w:r w:rsidR="00F33B2B" w:rsidRPr="0073044A">
        <w:rPr>
          <w:rFonts w:ascii="Arial" w:hAnsi="Arial" w:cs="Arial"/>
          <w:color w:val="000000"/>
          <w:sz w:val="22"/>
          <w:szCs w:val="22"/>
        </w:rPr>
        <w:t>Ždírec nad Doubravou</w:t>
      </w:r>
      <w:r>
        <w:rPr>
          <w:rFonts w:ascii="Arial" w:eastAsia="Calibri" w:hAnsi="Arial" w:cs="Arial"/>
          <w:sz w:val="22"/>
          <w:szCs w:val="22"/>
        </w:rPr>
        <w:t>.</w:t>
      </w:r>
    </w:p>
    <w:p w:rsidR="00014C81" w:rsidRDefault="00014C81">
      <w:pPr>
        <w:rPr>
          <w:rFonts w:ascii="Arial" w:eastAsia="Calibri" w:hAnsi="Arial" w:cs="Arial"/>
          <w:b/>
          <w:bCs/>
          <w:sz w:val="22"/>
          <w:szCs w:val="22"/>
        </w:rPr>
      </w:pPr>
    </w:p>
    <w:p w:rsidR="00014C81" w:rsidRDefault="00014C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14C81" w:rsidRDefault="00D21EF6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:rsidR="00014C81" w:rsidRDefault="00D21EF6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014C81" w:rsidRDefault="00014C81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14C81" w:rsidRDefault="00D21EF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 účely tohoto nařízení se vymezují pojmy: </w:t>
      </w:r>
    </w:p>
    <w:p w:rsidR="00014C81" w:rsidRDefault="00014C81">
      <w:pPr>
        <w:pStyle w:val="Default"/>
        <w:rPr>
          <w:rFonts w:ascii="Arial" w:hAnsi="Arial" w:cs="Arial"/>
          <w:sz w:val="22"/>
          <w:szCs w:val="22"/>
        </w:rPr>
      </w:pPr>
    </w:p>
    <w:p w:rsidR="00014C81" w:rsidRDefault="00D21EF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014C81" w:rsidRDefault="00014C8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14C81" w:rsidRDefault="00D21EF6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 ruky, </w:t>
      </w:r>
      <w:r>
        <w:rPr>
          <w:rFonts w:ascii="Arial" w:eastAsia="Calibri" w:hAnsi="Arial" w:cs="Arial"/>
          <w:sz w:val="22"/>
          <w:szCs w:val="22"/>
          <w:lang w:eastAsia="en-US"/>
        </w:rPr>
        <w:t>přičemž n</w:t>
      </w:r>
      <w:r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014C81" w:rsidRDefault="00014C81">
      <w:pPr>
        <w:pStyle w:val="Default"/>
        <w:ind w:left="720"/>
        <w:rPr>
          <w:rFonts w:ascii="Arial" w:hAnsi="Arial" w:cs="Arial"/>
          <w:sz w:val="22"/>
          <w:szCs w:val="22"/>
          <w:lang w:eastAsia="en-US"/>
        </w:rPr>
      </w:pPr>
    </w:p>
    <w:p w:rsidR="00014C81" w:rsidRDefault="00014C81">
      <w:pPr>
        <w:pStyle w:val="Default"/>
        <w:ind w:left="720"/>
        <w:rPr>
          <w:rFonts w:ascii="Arial" w:hAnsi="Arial" w:cs="Arial"/>
          <w:sz w:val="22"/>
          <w:szCs w:val="22"/>
          <w:lang w:eastAsia="en-US"/>
        </w:rPr>
      </w:pPr>
    </w:p>
    <w:p w:rsidR="00014C81" w:rsidRDefault="00014C81">
      <w:pPr>
        <w:jc w:val="center"/>
        <w:rPr>
          <w:rFonts w:ascii="Arial" w:hAnsi="Arial" w:cs="Arial"/>
          <w:b/>
          <w:sz w:val="22"/>
          <w:szCs w:val="22"/>
        </w:rPr>
      </w:pPr>
    </w:p>
    <w:p w:rsidR="00014C81" w:rsidRDefault="00D21E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14C81" w:rsidRDefault="00D21EF6">
      <w:pPr>
        <w:jc w:val="center"/>
      </w:pPr>
      <w:r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014C81" w:rsidRDefault="00014C81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014C81" w:rsidRDefault="00D21EF6" w:rsidP="00F33B2B">
      <w:pPr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území </w:t>
      </w:r>
      <w:r w:rsidR="00F33B2B">
        <w:rPr>
          <w:rFonts w:ascii="Arial" w:hAnsi="Arial" w:cs="Arial"/>
          <w:sz w:val="22"/>
          <w:szCs w:val="22"/>
        </w:rPr>
        <w:t xml:space="preserve">města </w:t>
      </w:r>
      <w:r w:rsidR="00F33B2B" w:rsidRPr="0073044A">
        <w:rPr>
          <w:rFonts w:ascii="Arial" w:hAnsi="Arial" w:cs="Arial"/>
          <w:color w:val="000000"/>
          <w:sz w:val="22"/>
          <w:szCs w:val="22"/>
        </w:rPr>
        <w:t>Ždírec nad Doubravou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se podomní prodej a pochůzkový prodej zakazují.</w:t>
      </w: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  <w:lang w:eastAsia="en-US"/>
        </w:rPr>
      </w:pPr>
    </w:p>
    <w:p w:rsidR="00014C81" w:rsidRDefault="00014C81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014C81" w:rsidRDefault="00014C8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14C81" w:rsidRDefault="00D21EF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).</w:t>
      </w:r>
    </w:p>
    <w:p w:rsidR="00014C81" w:rsidRDefault="00014C81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014C81" w:rsidRDefault="0077594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75946">
        <w:rPr>
          <w:rFonts w:ascii="Arial" w:hAnsi="Arial" w:cs="Arial"/>
          <w:sz w:val="22"/>
          <w:szCs w:val="22"/>
        </w:rPr>
        <w:t>Toto nařízení nabývá účinnosti patnáctým dnem po jeho vyhlášení.</w:t>
      </w: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14C81" w:rsidRDefault="00014C81">
      <w:pPr>
        <w:jc w:val="both"/>
        <w:rPr>
          <w:rFonts w:ascii="Arial" w:hAnsi="Arial" w:cs="Arial"/>
          <w:sz w:val="22"/>
          <w:szCs w:val="22"/>
        </w:rPr>
      </w:pPr>
    </w:p>
    <w:p w:rsidR="00014C81" w:rsidRDefault="00D21E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</w:t>
      </w:r>
      <w:r w:rsidR="00F33B2B" w:rsidRPr="00F33B2B">
        <w:rPr>
          <w:rFonts w:ascii="Arial" w:eastAsia="Arial" w:hAnsi="Arial" w:cs="Arial"/>
          <w:sz w:val="22"/>
          <w:szCs w:val="22"/>
        </w:rPr>
        <w:t>Ing. Bohumír Nikl</w:t>
      </w:r>
      <w:r w:rsidR="009B41D7">
        <w:rPr>
          <w:rFonts w:ascii="Arial" w:eastAsia="Arial" w:hAnsi="Arial" w:cs="Arial"/>
          <w:sz w:val="22"/>
          <w:szCs w:val="22"/>
        </w:rPr>
        <w:t>, v. r.</w:t>
      </w:r>
      <w:r w:rsidR="00F33B2B" w:rsidRPr="00F33B2B">
        <w:rPr>
          <w:rFonts w:ascii="Arial" w:eastAsia="Arial" w:hAnsi="Arial" w:cs="Arial"/>
          <w:sz w:val="22"/>
          <w:szCs w:val="22"/>
        </w:rPr>
        <w:t xml:space="preserve"> </w:t>
      </w:r>
      <w:r w:rsidR="00F33B2B" w:rsidRPr="00F33B2B">
        <w:rPr>
          <w:rFonts w:ascii="Arial" w:eastAsia="Arial" w:hAnsi="Arial" w:cs="Arial"/>
          <w:sz w:val="22"/>
          <w:szCs w:val="22"/>
        </w:rPr>
        <w:tab/>
      </w:r>
      <w:r w:rsidR="00F33B2B">
        <w:rPr>
          <w:rFonts w:ascii="Arial" w:eastAsia="Arial" w:hAnsi="Arial" w:cs="Arial"/>
          <w:sz w:val="22"/>
          <w:szCs w:val="22"/>
        </w:rPr>
        <w:tab/>
      </w:r>
      <w:r w:rsidR="00F33B2B">
        <w:rPr>
          <w:rFonts w:ascii="Arial" w:eastAsia="Arial" w:hAnsi="Arial" w:cs="Arial"/>
          <w:sz w:val="22"/>
          <w:szCs w:val="22"/>
        </w:rPr>
        <w:tab/>
      </w:r>
      <w:r w:rsidR="00F33B2B">
        <w:rPr>
          <w:rFonts w:ascii="Arial" w:eastAsia="Arial" w:hAnsi="Arial" w:cs="Arial"/>
          <w:sz w:val="22"/>
          <w:szCs w:val="22"/>
        </w:rPr>
        <w:tab/>
      </w:r>
      <w:r w:rsidR="00F33B2B" w:rsidRPr="00F33B2B">
        <w:rPr>
          <w:rFonts w:ascii="Arial" w:eastAsia="Arial" w:hAnsi="Arial" w:cs="Arial"/>
          <w:sz w:val="22"/>
          <w:szCs w:val="22"/>
        </w:rPr>
        <w:t>Ing. František Němec</w:t>
      </w:r>
      <w:r w:rsidR="009B41D7">
        <w:rPr>
          <w:rFonts w:ascii="Arial" w:eastAsia="Arial" w:hAnsi="Arial" w:cs="Arial"/>
          <w:sz w:val="22"/>
          <w:szCs w:val="22"/>
        </w:rPr>
        <w:t>, v. r.</w:t>
      </w:r>
      <w:r w:rsidR="00F33B2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014C81" w:rsidRDefault="00D21EF6">
      <w:r>
        <w:rPr>
          <w:rFonts w:ascii="Arial" w:eastAsia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starosta                                                     </w:t>
      </w:r>
      <w:r w:rsidR="00F33B2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místostarosta</w:t>
      </w:r>
    </w:p>
    <w:p w:rsidR="00014C81" w:rsidRDefault="00014C81">
      <w:pPr>
        <w:rPr>
          <w:rFonts w:ascii="Arial" w:hAnsi="Arial" w:cs="Arial"/>
          <w:sz w:val="22"/>
          <w:szCs w:val="22"/>
        </w:rPr>
      </w:pPr>
    </w:p>
    <w:p w:rsidR="00014C81" w:rsidRDefault="00014C81">
      <w:pPr>
        <w:rPr>
          <w:rFonts w:ascii="Arial" w:hAnsi="Arial" w:cs="Arial"/>
          <w:sz w:val="22"/>
          <w:szCs w:val="22"/>
        </w:rPr>
      </w:pPr>
    </w:p>
    <w:sectPr w:rsidR="00014C81">
      <w:pgSz w:w="11906" w:h="16838"/>
      <w:pgMar w:top="1418" w:right="1418" w:bottom="1418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DC" w:rsidRDefault="00D21EF6">
      <w:r>
        <w:separator/>
      </w:r>
    </w:p>
  </w:endnote>
  <w:endnote w:type="continuationSeparator" w:id="0">
    <w:p w:rsidR="00865EDC" w:rsidRDefault="00D2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81" w:rsidRDefault="00D21EF6">
      <w:pPr>
        <w:rPr>
          <w:sz w:val="12"/>
        </w:rPr>
      </w:pPr>
      <w:r>
        <w:separator/>
      </w:r>
    </w:p>
  </w:footnote>
  <w:footnote w:type="continuationSeparator" w:id="0">
    <w:p w:rsidR="00014C81" w:rsidRDefault="00D21EF6">
      <w:pPr>
        <w:rPr>
          <w:sz w:val="12"/>
        </w:rPr>
      </w:pPr>
      <w:r>
        <w:continuationSeparator/>
      </w:r>
    </w:p>
  </w:footnote>
  <w:footnote w:id="1">
    <w:p w:rsidR="00014C81" w:rsidRDefault="00D21E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:rsidR="00014C81" w:rsidRDefault="00D21EF6">
      <w:pPr>
        <w:pStyle w:val="Textpoznpodarou"/>
      </w:pPr>
      <w:r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předpisů.</w:t>
      </w:r>
    </w:p>
  </w:footnote>
  <w:footnote w:id="2">
    <w:p w:rsidR="00014C81" w:rsidRDefault="00D21EF6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:rsidR="00014C81" w:rsidRDefault="00014C81">
      <w:pPr>
        <w:pStyle w:val="Textpoznpodarou"/>
        <w:rPr>
          <w:rFonts w:ascii="Arial" w:hAnsi="Arial" w:cs="Arial"/>
          <w:sz w:val="18"/>
          <w:szCs w:val="18"/>
        </w:rPr>
      </w:pPr>
    </w:p>
    <w:p w:rsidR="00014C81" w:rsidRDefault="00014C8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492D"/>
    <w:multiLevelType w:val="multilevel"/>
    <w:tmpl w:val="11C04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1F2837"/>
    <w:multiLevelType w:val="multilevel"/>
    <w:tmpl w:val="FDD20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D650F6D"/>
    <w:multiLevelType w:val="multilevel"/>
    <w:tmpl w:val="035E8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3B7A43"/>
    <w:multiLevelType w:val="multilevel"/>
    <w:tmpl w:val="748E04E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81"/>
    <w:rsid w:val="00014C81"/>
    <w:rsid w:val="00183454"/>
    <w:rsid w:val="0073044A"/>
    <w:rsid w:val="00775946"/>
    <w:rsid w:val="008368E5"/>
    <w:rsid w:val="00865EDC"/>
    <w:rsid w:val="009B41D7"/>
    <w:rsid w:val="00BC7353"/>
    <w:rsid w:val="00D21EF6"/>
    <w:rsid w:val="00F3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45DD"/>
  <w15:docId w15:val="{E6CFBD19-89EB-4817-A36A-80773790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2z0">
    <w:name w:val="WW8Num2z0"/>
    <w:qFormat/>
    <w:rPr>
      <w:rFonts w:cs="Aria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  <w:b w:val="0"/>
      <w:bCs w:val="0"/>
      <w:i w:val="0"/>
      <w:iCs w:val="0"/>
    </w:rPr>
  </w:style>
  <w:style w:type="character" w:customStyle="1" w:styleId="WW8Num6z2">
    <w:name w:val="WW8Num6z2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Arial" w:hAnsi="Arial" w:cs="Arial"/>
      <w:color w:val="000000"/>
      <w:sz w:val="22"/>
      <w:szCs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2">
    <w:name w:val="WW8Num17z2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2">
    <w:name w:val="WW8Num18z2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2">
    <w:name w:val="WW8Num19z2"/>
    <w:qFormat/>
    <w:rPr>
      <w:rFonts w:cs="Times New Roman"/>
    </w:rPr>
  </w:style>
  <w:style w:type="character" w:customStyle="1" w:styleId="WW8Num20z0">
    <w:name w:val="WW8Num20z0"/>
    <w:qFormat/>
    <w:rPr>
      <w:rFonts w:ascii="Arial" w:hAnsi="Arial" w:cs="Arial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Nadpis1Char">
    <w:name w:val="Nadpis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qFormat/>
    <w:rPr>
      <w:rFonts w:cs="Times New Roman"/>
      <w:b/>
      <w:bCs/>
      <w:sz w:val="28"/>
      <w:szCs w:val="28"/>
    </w:rPr>
  </w:style>
  <w:style w:type="character" w:customStyle="1" w:styleId="ZpatChar">
    <w:name w:val="Zápatí Char"/>
    <w:qFormat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rPr>
      <w:rFonts w:cs="Times New Roman"/>
    </w:rPr>
  </w:style>
  <w:style w:type="character" w:customStyle="1" w:styleId="ZkladntextChar">
    <w:name w:val="Základní text Char"/>
    <w:qFormat/>
    <w:rPr>
      <w:rFonts w:ascii="Times New Roman" w:hAnsi="Times New Roman" w:cs="Times New Roman"/>
      <w:sz w:val="20"/>
      <w:szCs w:val="20"/>
    </w:rPr>
  </w:style>
  <w:style w:type="character" w:customStyle="1" w:styleId="Zkladntext2Char">
    <w:name w:val="Základní text 2 Char"/>
    <w:qFormat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qFormat/>
    <w:rPr>
      <w:rFonts w:ascii="Times New Roman" w:hAnsi="Times New Roman" w:cs="Times New Roman"/>
      <w:sz w:val="20"/>
      <w:szCs w:val="20"/>
    </w:rPr>
  </w:style>
  <w:style w:type="character" w:customStyle="1" w:styleId="Znakypropoznmkupodarou">
    <w:name w:val="Znaky pro poznámku pod čarou"/>
    <w:qFormat/>
    <w:rPr>
      <w:rFonts w:cs="Times New Roman"/>
      <w:vertAlign w:val="superscript"/>
    </w:rPr>
  </w:style>
  <w:style w:type="character" w:customStyle="1" w:styleId="ZhlavChar">
    <w:name w:val="Záhlaví Char"/>
    <w:qFormat/>
    <w:rPr>
      <w:rFonts w:ascii="Times New Roman" w:hAnsi="Times New Roman" w:cs="Times New Roman"/>
      <w:sz w:val="20"/>
      <w:szCs w:val="20"/>
    </w:rPr>
  </w:style>
  <w:style w:type="character" w:customStyle="1" w:styleId="NzevChar">
    <w:name w:val="Název Char"/>
    <w:qFormat/>
    <w:rPr>
      <w:rFonts w:ascii="Times New Roman" w:hAnsi="Times New Roman" w:cs="Times New Roman"/>
      <w:sz w:val="24"/>
      <w:szCs w:val="24"/>
    </w:rPr>
  </w:style>
  <w:style w:type="character" w:customStyle="1" w:styleId="Silnzdraznn">
    <w:name w:val="Silné zdůraznění"/>
    <w:qFormat/>
    <w:rPr>
      <w:b/>
      <w:bCs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Times New Roman" w:hAnsi="Times New Roman" w:cs="Times New Roman"/>
    </w:rPr>
  </w:style>
  <w:style w:type="character" w:customStyle="1" w:styleId="PedmtkomenteChar">
    <w:name w:val="Předmět komentáře Char"/>
    <w:qFormat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spacing w:before="280" w:after="280"/>
    </w:pPr>
    <w:rPr>
      <w:sz w:val="24"/>
      <w:szCs w:val="24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ind w:firstLine="708"/>
      <w:jc w:val="both"/>
    </w:pPr>
    <w:rPr>
      <w:sz w:val="24"/>
      <w:szCs w:val="24"/>
    </w:rPr>
  </w:style>
  <w:style w:type="paragraph" w:styleId="Textpoznpodarou">
    <w:name w:val="footnote text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styleId="Odstavecseseznamem">
    <w:name w:val="List Paragraph"/>
    <w:basedOn w:val="Normln"/>
    <w:qFormat/>
    <w:pPr>
      <w:spacing w:before="280" w:after="280"/>
    </w:pPr>
    <w:rPr>
      <w:sz w:val="24"/>
      <w:szCs w:val="24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Mistostarosta</cp:lastModifiedBy>
  <cp:revision>4</cp:revision>
  <cp:lastPrinted>2025-04-09T08:17:00Z</cp:lastPrinted>
  <dcterms:created xsi:type="dcterms:W3CDTF">2025-04-09T06:35:00Z</dcterms:created>
  <dcterms:modified xsi:type="dcterms:W3CDTF">2025-04-09T08:17:00Z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2019-12-05T12:59:00Z</dcterms:created>
  <dc:creator>Standard</dc:creator>
  <dc:description/>
  <cp:keywords>  </cp:keywords>
  <dc:language>cs-CZ</dc:language>
  <cp:lastModifiedBy/>
  <cp:lastPrinted>2017-06-14T15:45:00Z</cp:lastPrinted>
  <dcterms:modified xsi:type="dcterms:W3CDTF">2024-12-16T21:31:05Z</dcterms:modified>
  <cp:revision>5</cp:revision>
  <dc:subject/>
  <dc:title>VZOR č</dc:title>
</cp:coreProperties>
</file>