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33ED0" w14:textId="21AE9B0D" w:rsidR="006B7C29" w:rsidRPr="006B7C29" w:rsidRDefault="006B7C29" w:rsidP="003A4B7C">
      <w:pPr>
        <w:spacing w:before="300" w:after="450" w:line="240" w:lineRule="auto"/>
        <w:ind w:left="-284"/>
        <w:jc w:val="center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6B7C29">
        <w:rPr>
          <w:rFonts w:eastAsia="Times New Roman" w:cstheme="minorHAnsi"/>
          <w:b/>
          <w:bCs/>
          <w:sz w:val="30"/>
          <w:szCs w:val="30"/>
          <w:lang w:eastAsia="cs-CZ"/>
        </w:rPr>
        <w:t>NAŘÍZENÍ</w:t>
      </w:r>
      <w:r w:rsidR="001013E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 </w:t>
      </w:r>
    </w:p>
    <w:p w14:paraId="27B0DD88" w14:textId="4CA3885D" w:rsidR="00795553" w:rsidRPr="00AF25BB" w:rsidRDefault="00795553" w:rsidP="003A4B7C">
      <w:pPr>
        <w:spacing w:before="300" w:after="450" w:line="240" w:lineRule="auto"/>
        <w:ind w:left="-284"/>
        <w:jc w:val="center"/>
        <w:outlineLvl w:val="1"/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</w:pPr>
      <w:r w:rsidRPr="00AF25BB"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  <w:t>o provádění zimní údržby místních komunikací a chodníků na území města Moravské Budějovice</w:t>
      </w:r>
    </w:p>
    <w:p w14:paraId="472F7064" w14:textId="77777777" w:rsidR="00795553" w:rsidRPr="00AF25BB" w:rsidRDefault="00795553" w:rsidP="003A4B7C">
      <w:pPr>
        <w:spacing w:before="120" w:after="0" w:line="240" w:lineRule="auto"/>
        <w:ind w:left="-284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01F778D6" w14:textId="5D3A36A7" w:rsidR="00122CE7" w:rsidRPr="00AF25BB" w:rsidRDefault="00795553" w:rsidP="01222FD0">
      <w:pPr>
        <w:spacing w:before="120"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1222FD0">
        <w:rPr>
          <w:rFonts w:eastAsia="Times New Roman"/>
          <w:sz w:val="24"/>
          <w:szCs w:val="24"/>
          <w:lang w:eastAsia="cs-CZ"/>
        </w:rPr>
        <w:t>Rada Města Moravské Budějovice</w:t>
      </w:r>
      <w:r w:rsidR="00122CE7" w:rsidRPr="01222FD0">
        <w:rPr>
          <w:rFonts w:eastAsia="Times New Roman"/>
          <w:sz w:val="24"/>
          <w:szCs w:val="24"/>
          <w:lang w:eastAsia="cs-CZ"/>
        </w:rPr>
        <w:t xml:space="preserve"> se na své </w:t>
      </w:r>
      <w:r w:rsidR="003F217F">
        <w:rPr>
          <w:rFonts w:eastAsia="Times New Roman"/>
          <w:sz w:val="24"/>
          <w:szCs w:val="24"/>
          <w:lang w:eastAsia="cs-CZ"/>
        </w:rPr>
        <w:t>55.</w:t>
      </w:r>
      <w:r w:rsidR="002522E4" w:rsidRPr="01222FD0">
        <w:rPr>
          <w:rFonts w:eastAsia="Times New Roman"/>
          <w:sz w:val="24"/>
          <w:szCs w:val="24"/>
          <w:lang w:eastAsia="cs-CZ"/>
        </w:rPr>
        <w:t xml:space="preserve"> </w:t>
      </w:r>
      <w:r w:rsidR="00122CE7" w:rsidRPr="01222FD0">
        <w:rPr>
          <w:rFonts w:eastAsia="Times New Roman"/>
          <w:sz w:val="24"/>
          <w:szCs w:val="24"/>
          <w:lang w:eastAsia="cs-CZ"/>
        </w:rPr>
        <w:t xml:space="preserve">schůzi dne </w:t>
      </w:r>
      <w:r w:rsidR="003F217F">
        <w:rPr>
          <w:rFonts w:eastAsia="Times New Roman"/>
          <w:sz w:val="24"/>
          <w:szCs w:val="24"/>
          <w:lang w:eastAsia="cs-CZ"/>
        </w:rPr>
        <w:t>24.10.2024</w:t>
      </w:r>
      <w:r w:rsidR="00122CE7" w:rsidRPr="01222FD0">
        <w:rPr>
          <w:rFonts w:eastAsia="Times New Roman"/>
          <w:sz w:val="24"/>
          <w:szCs w:val="24"/>
          <w:lang w:eastAsia="cs-CZ"/>
        </w:rPr>
        <w:t xml:space="preserve"> usnesením č. </w:t>
      </w:r>
      <w:r w:rsidR="003F217F">
        <w:rPr>
          <w:rFonts w:eastAsia="Times New Roman"/>
          <w:sz w:val="24"/>
          <w:szCs w:val="24"/>
          <w:lang w:eastAsia="cs-CZ"/>
        </w:rPr>
        <w:t>RM-55/2024/11</w:t>
      </w:r>
      <w:r w:rsidR="004E5173" w:rsidRPr="01222FD0">
        <w:rPr>
          <w:rFonts w:eastAsia="Times New Roman"/>
          <w:sz w:val="24"/>
          <w:szCs w:val="24"/>
          <w:lang w:eastAsia="cs-CZ"/>
        </w:rPr>
        <w:t xml:space="preserve"> </w:t>
      </w:r>
      <w:r w:rsidR="00122CE7" w:rsidRPr="01222FD0">
        <w:rPr>
          <w:rFonts w:eastAsia="Times New Roman"/>
          <w:sz w:val="24"/>
          <w:szCs w:val="24"/>
          <w:lang w:eastAsia="cs-CZ"/>
        </w:rPr>
        <w:t xml:space="preserve">usnesla vydat na základě § 27 odst. 5 a 7 zákona č. 13/1997 Sb., o pozemních komunikacích, ve znění pozdějších předpisů, a v souladu s </w:t>
      </w:r>
      <w:proofErr w:type="spellStart"/>
      <w:r w:rsidR="00122CE7" w:rsidRPr="01222FD0">
        <w:rPr>
          <w:rFonts w:eastAsia="Times New Roman"/>
          <w:sz w:val="24"/>
          <w:szCs w:val="24"/>
          <w:lang w:eastAsia="cs-CZ"/>
        </w:rPr>
        <w:t>ust</w:t>
      </w:r>
      <w:proofErr w:type="spellEnd"/>
      <w:r w:rsidR="00122CE7" w:rsidRPr="01222FD0">
        <w:rPr>
          <w:rFonts w:eastAsia="Times New Roman"/>
          <w:sz w:val="24"/>
          <w:szCs w:val="24"/>
          <w:lang w:eastAsia="cs-CZ"/>
        </w:rPr>
        <w:t>. § 11 odst. 1</w:t>
      </w:r>
      <w:r w:rsidR="0062421D" w:rsidRPr="01222FD0">
        <w:rPr>
          <w:rFonts w:eastAsia="Times New Roman"/>
          <w:sz w:val="24"/>
          <w:szCs w:val="24"/>
          <w:lang w:eastAsia="cs-CZ"/>
        </w:rPr>
        <w:t xml:space="preserve"> a</w:t>
      </w:r>
      <w:r w:rsidR="00122CE7" w:rsidRPr="01222FD0">
        <w:rPr>
          <w:rFonts w:eastAsia="Times New Roman"/>
          <w:sz w:val="24"/>
          <w:szCs w:val="24"/>
          <w:lang w:eastAsia="cs-CZ"/>
        </w:rPr>
        <w:t xml:space="preserve"> § 102 odst. 2 písm. d) zákona č. 128/2000 Sb., o obcích (obecní zřízení), ve znění pozdějších předpisů, toto nařízení, jehož přílohou č. 1 je Plán zimní údržby města Moravské Budějovice</w:t>
      </w:r>
      <w:r w:rsidR="000B0B6B" w:rsidRPr="01222FD0">
        <w:rPr>
          <w:rFonts w:eastAsia="Times New Roman"/>
          <w:sz w:val="24"/>
          <w:szCs w:val="24"/>
          <w:lang w:eastAsia="cs-CZ"/>
        </w:rPr>
        <w:t>.</w:t>
      </w:r>
    </w:p>
    <w:p w14:paraId="635A0319" w14:textId="77777777" w:rsidR="00795553" w:rsidRPr="00AF25BB" w:rsidRDefault="00795553" w:rsidP="004B46AA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1</w:t>
      </w:r>
    </w:p>
    <w:p w14:paraId="0F35C55B" w14:textId="651701C1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Základní ustanovení</w:t>
      </w:r>
    </w:p>
    <w:p w14:paraId="1CE0DD6C" w14:textId="5B03B3CE" w:rsidR="00795553" w:rsidRPr="00AF25BB" w:rsidRDefault="00795553" w:rsidP="00015C7D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Toto nařízení stanoví rozsah, způsob a lhůty odstraňování závad ve schůdnosti chodníků, místních komunikací</w:t>
      </w:r>
      <w:r w:rsidR="004F0DE9">
        <w:rPr>
          <w:rFonts w:eastAsia="Times New Roman" w:cstheme="minorHAnsi"/>
          <w:sz w:val="24"/>
          <w:szCs w:val="24"/>
          <w:lang w:eastAsia="cs-CZ"/>
        </w:rPr>
        <w:t>ch</w:t>
      </w:r>
      <w:r w:rsidRPr="00AF25BB">
        <w:rPr>
          <w:rFonts w:eastAsia="Times New Roman" w:cstheme="minorHAnsi"/>
          <w:sz w:val="24"/>
          <w:szCs w:val="24"/>
          <w:lang w:eastAsia="cs-CZ"/>
        </w:rPr>
        <w:t> na území města Moravské Budějovice způsobených povětrnostními situacemi. Dále toto nařízení vymezuje úseky místních komunikací a chodníků na území města Moravské Budějovice, na kterých se pro jejich malý dopravní význam nezajišťuje sjízdnost a schůdnost odstraňováním sněhu a náledí.</w:t>
      </w:r>
    </w:p>
    <w:p w14:paraId="799B35E6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2</w:t>
      </w:r>
    </w:p>
    <w:p w14:paraId="526FA533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Vymezení pojmů</w:t>
      </w:r>
    </w:p>
    <w:p w14:paraId="20217E0E" w14:textId="4D20E920" w:rsidR="00795553" w:rsidRPr="00AF25BB" w:rsidRDefault="00795553" w:rsidP="00015C7D">
      <w:p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Území města Moravské Budějovice – území města Moravské Budějovice tvoří katastrální území Moravské Budějovice,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Jackov</w:t>
      </w:r>
      <w:proofErr w:type="spell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, Vesce,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Vranín</w:t>
      </w:r>
      <w:proofErr w:type="spell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Lažínky</w:t>
      </w:r>
      <w:proofErr w:type="spellEnd"/>
      <w:r w:rsidR="004B46AA">
        <w:rPr>
          <w:rFonts w:eastAsia="Times New Roman" w:cstheme="minorHAnsi"/>
          <w:sz w:val="24"/>
          <w:szCs w:val="24"/>
          <w:lang w:eastAsia="cs-CZ"/>
        </w:rPr>
        <w:t>.</w:t>
      </w:r>
    </w:p>
    <w:p w14:paraId="3FEDA179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1A587640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3</w:t>
      </w:r>
    </w:p>
    <w:p w14:paraId="4EBD402D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Rozsah, způsob a lhůty pro odstraňování závad ve schůdnosti</w:t>
      </w:r>
    </w:p>
    <w:p w14:paraId="4D53F0C3" w14:textId="77777777" w:rsidR="00795553" w:rsidRPr="00AF25BB" w:rsidRDefault="00795553" w:rsidP="00224ADE">
      <w:pPr>
        <w:numPr>
          <w:ilvl w:val="0"/>
          <w:numId w:val="2"/>
        </w:num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Závady ve schůdnosti chodníků, místních komunikací a průjezdních úseků silnic na území města Moravské Budějovice, které jsou přístupné chodcům</w:t>
      </w:r>
      <w:r w:rsidR="00224ADE" w:rsidRPr="00AF25BB">
        <w:rPr>
          <w:rFonts w:eastAsia="Times New Roman" w:cstheme="minorHAnsi"/>
          <w:sz w:val="24"/>
          <w:szCs w:val="24"/>
          <w:lang w:eastAsia="cs-CZ"/>
        </w:rPr>
        <w:t xml:space="preserve"> a nejsou vyňaty dle článku 5 tohoto nařízení</w:t>
      </w:r>
      <w:r w:rsidRPr="00AF25BB">
        <w:rPr>
          <w:rFonts w:eastAsia="Times New Roman" w:cstheme="minorHAnsi"/>
          <w:sz w:val="24"/>
          <w:szCs w:val="24"/>
          <w:lang w:eastAsia="cs-CZ"/>
        </w:rPr>
        <w:t>, je povinen jejich vlastník v zimním období odstraňovat nebo alespoň zmírňovat v rozsahu, způsobem a ve lhůtách stanovených plánem zimní údržby</w:t>
      </w:r>
      <w:r w:rsidR="00CD302D" w:rsidRPr="00AF25BB">
        <w:rPr>
          <w:rStyle w:val="Znakapoznpodarou"/>
          <w:rFonts w:eastAsia="Times New Roman" w:cstheme="minorHAnsi"/>
          <w:sz w:val="24"/>
          <w:szCs w:val="24"/>
          <w:lang w:eastAsia="cs-CZ"/>
        </w:rPr>
        <w:footnoteReference w:id="2"/>
      </w:r>
      <w:r w:rsidRPr="00AF25BB">
        <w:rPr>
          <w:rFonts w:eastAsia="Times New Roman" w:cstheme="minorHAnsi"/>
          <w:sz w:val="24"/>
          <w:szCs w:val="24"/>
          <w:lang w:eastAsia="cs-CZ"/>
        </w:rPr>
        <w:t> který je přílohou tohoto nařízení.</w:t>
      </w:r>
    </w:p>
    <w:p w14:paraId="284850B1" w14:textId="2A6970BE" w:rsidR="00795553" w:rsidRPr="00AF25BB" w:rsidRDefault="00795553" w:rsidP="004B46AA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lastRenderedPageBreak/>
        <w:t>Čištění se provádí ručním nebo mechanickým odstraněním sněhu nebo náledí s následným zdrsněním povrchu posypovým materiálem.</w:t>
      </w:r>
    </w:p>
    <w:p w14:paraId="794C66B2" w14:textId="7530916B" w:rsidR="00224ADE" w:rsidRPr="00AF25BB" w:rsidRDefault="00795553" w:rsidP="0015013B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Sníh se odstraňuje</w:t>
      </w:r>
      <w:r w:rsidR="007D3BC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F25BB">
        <w:rPr>
          <w:rFonts w:eastAsia="Times New Roman" w:cstheme="minorHAnsi"/>
          <w:sz w:val="24"/>
          <w:szCs w:val="24"/>
          <w:lang w:eastAsia="cs-CZ"/>
        </w:rPr>
        <w:t>z chodníků a vyznačených přechodů pro chodce na vozovc</w:t>
      </w:r>
      <w:r w:rsidR="00224ADE" w:rsidRPr="00AF25BB">
        <w:rPr>
          <w:rFonts w:eastAsia="Times New Roman" w:cstheme="minorHAnsi"/>
          <w:sz w:val="24"/>
          <w:szCs w:val="24"/>
          <w:lang w:eastAsia="cs-CZ"/>
        </w:rPr>
        <w:t>e od 5 cm napadané vrstvy sněhu</w:t>
      </w:r>
      <w:r w:rsidR="004B46AA">
        <w:rPr>
          <w:rFonts w:eastAsia="Times New Roman" w:cstheme="minorHAnsi"/>
          <w:sz w:val="24"/>
          <w:szCs w:val="24"/>
          <w:lang w:eastAsia="cs-CZ"/>
        </w:rPr>
        <w:t>.</w:t>
      </w:r>
    </w:p>
    <w:p w14:paraId="030CB70D" w14:textId="77777777" w:rsidR="00224ADE" w:rsidRPr="00AF25BB" w:rsidRDefault="00795553" w:rsidP="0015013B">
      <w:pPr>
        <w:numPr>
          <w:ilvl w:val="0"/>
          <w:numId w:val="2"/>
        </w:numPr>
        <w:spacing w:before="120" w:after="12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Odstranění sněhu se provádí:</w:t>
      </w:r>
    </w:p>
    <w:p w14:paraId="19D70EEB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chodní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cích do 1,5 m šířky v celé šířce</w:t>
      </w:r>
    </w:p>
    <w:p w14:paraId="6A6412C1" w14:textId="3EAB27E6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chodnících širších než 1,5 m v šířce odpovídající frek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venci chodců, nejméně však 1,5m</w:t>
      </w:r>
    </w:p>
    <w:p w14:paraId="1C306E9A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zastávkách hromadné dopravy v celé šířce a délce zastávky</w:t>
      </w:r>
    </w:p>
    <w:p w14:paraId="090FC06C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přecho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 xml:space="preserve">dech pro chodce šíři nejméně 3 </w:t>
      </w:r>
    </w:p>
    <w:p w14:paraId="3C55A4BC" w14:textId="472673C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chodnících na n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áměstí Míru v celé jejich šířce</w:t>
      </w:r>
    </w:p>
    <w:p w14:paraId="3C9D8E4C" w14:textId="77777777" w:rsidR="00795553" w:rsidRPr="00AF25BB" w:rsidRDefault="00795553" w:rsidP="0015013B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Odstranění náledí se provádí:</w:t>
      </w:r>
    </w:p>
    <w:p w14:paraId="0368D6D3" w14:textId="77777777" w:rsidR="00795553" w:rsidRPr="00AF25BB" w:rsidRDefault="00795553" w:rsidP="0015013B">
      <w:pPr>
        <w:pStyle w:val="Odstavecseseznamem"/>
        <w:numPr>
          <w:ilvl w:val="1"/>
          <w:numId w:val="9"/>
        </w:numPr>
        <w:spacing w:before="120" w:after="0" w:line="240" w:lineRule="auto"/>
        <w:ind w:left="56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chodnících v celé šíři</w:t>
      </w:r>
    </w:p>
    <w:p w14:paraId="68060EA1" w14:textId="77777777" w:rsidR="00795553" w:rsidRPr="00AF25BB" w:rsidRDefault="00795553" w:rsidP="0015013B">
      <w:pPr>
        <w:pStyle w:val="Odstavecseseznamem"/>
        <w:numPr>
          <w:ilvl w:val="1"/>
          <w:numId w:val="9"/>
        </w:num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vyznačených přechodech pro chodce v celé šíři</w:t>
      </w:r>
    </w:p>
    <w:p w14:paraId="4B6C163F" w14:textId="77777777" w:rsidR="00F840C7" w:rsidRPr="00AF25BB" w:rsidRDefault="00795553" w:rsidP="0015013B">
      <w:pPr>
        <w:pStyle w:val="Odstavecseseznamem"/>
        <w:numPr>
          <w:ilvl w:val="1"/>
          <w:numId w:val="9"/>
        </w:num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zastávkách hromadné dopra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vy v celé šířce a délce zastávky</w:t>
      </w:r>
    </w:p>
    <w:p w14:paraId="0C9E4DF9" w14:textId="77777777" w:rsidR="006D7F8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raněný sníh je zakázáno ukládat</w:t>
      </w:r>
    </w:p>
    <w:p w14:paraId="30221031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5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do průjezdního profilu vozovek</w:t>
      </w:r>
    </w:p>
    <w:p w14:paraId="25D3ED43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plochy pro dopravní, obslužnou a manipulační činnost zajišťovanou motorovými vozidly (zásobování, odvoz             </w:t>
      </w:r>
    </w:p>
    <w:p w14:paraId="4E41E56D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komunálních odpadů a kontejnerů na tříděný dopad atp.).</w:t>
      </w:r>
    </w:p>
    <w:p w14:paraId="510B6861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mříže kanalizačních vpustí</w:t>
      </w:r>
    </w:p>
    <w:p w14:paraId="3DB02CA7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hrany chodníků v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 </w:t>
      </w:r>
      <w:r w:rsidRPr="00AF25BB">
        <w:rPr>
          <w:rFonts w:eastAsia="Times New Roman" w:cstheme="minorHAnsi"/>
          <w:sz w:val="24"/>
          <w:szCs w:val="24"/>
          <w:lang w:eastAsia="cs-CZ"/>
        </w:rPr>
        <w:t>křižovatkách</w:t>
      </w:r>
    </w:p>
    <w:p w14:paraId="2AADCD39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hrany chodníků, kde jsou vyznačeny přechody pro chodce přes vozovku na místních komunikacích</w:t>
      </w:r>
    </w:p>
    <w:p w14:paraId="68A6D347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před vjezdy do objektů</w:t>
      </w:r>
    </w:p>
    <w:p w14:paraId="6304473F" w14:textId="77777777" w:rsidR="00F840C7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hydranty, vodovodní uzávěry atp.</w:t>
      </w:r>
    </w:p>
    <w:p w14:paraId="362E30C7" w14:textId="77777777" w:rsidR="00795553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Odstraněný sníh se smí ukládat:</w:t>
      </w:r>
    </w:p>
    <w:p w14:paraId="2512038F" w14:textId="77777777" w:rsidR="00795553" w:rsidRPr="00AF25BB" w:rsidRDefault="00795553" w:rsidP="0015013B">
      <w:pPr>
        <w:pStyle w:val="Odstavecseseznamem"/>
        <w:numPr>
          <w:ilvl w:val="1"/>
          <w:numId w:val="14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při okraji vozovky na hromadách, které se nesmí přihrnovat ke sloupům, stožárům, stromům apod.,</w:t>
      </w:r>
    </w:p>
    <w:p w14:paraId="3F1F4071" w14:textId="77777777" w:rsidR="00795553" w:rsidRPr="00AF25BB" w:rsidRDefault="00795553" w:rsidP="0015013B">
      <w:pPr>
        <w:pStyle w:val="Odstavecseseznamem"/>
        <w:numPr>
          <w:ilvl w:val="1"/>
          <w:numId w:val="14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přilehlé pásy zeleně</w:t>
      </w:r>
    </w:p>
    <w:p w14:paraId="2CF8116F" w14:textId="77777777" w:rsidR="00F840C7" w:rsidRPr="00AF25BB" w:rsidRDefault="00795553" w:rsidP="0015013B">
      <w:pPr>
        <w:pStyle w:val="Odstavecseseznamem"/>
        <w:numPr>
          <w:ilvl w:val="1"/>
          <w:numId w:val="14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hrany chodníků mimo chodníků v křižovatkách.</w:t>
      </w:r>
    </w:p>
    <w:p w14:paraId="43C195C2" w14:textId="77777777" w:rsidR="00F840C7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Ušlapané sněhové vrstvy, náledí a zbytková vrstva sněhu menší než 5 cm se po úklidu:</w:t>
      </w:r>
    </w:p>
    <w:p w14:paraId="749B036C" w14:textId="77777777" w:rsidR="00795553" w:rsidRPr="00AF25BB" w:rsidRDefault="00795553" w:rsidP="0015013B">
      <w:pPr>
        <w:pStyle w:val="Odstavecseseznamem"/>
        <w:numPr>
          <w:ilvl w:val="1"/>
          <w:numId w:val="18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zabezpečují posypem pískem, kamennou drtí se zrny do velkosti 11 mm</w:t>
      </w:r>
    </w:p>
    <w:p w14:paraId="79DF3F2A" w14:textId="07422AC7" w:rsidR="00F840C7" w:rsidRPr="00AF25BB" w:rsidRDefault="00795553" w:rsidP="0015013B">
      <w:pPr>
        <w:pStyle w:val="Odstavecseseznamem"/>
        <w:numPr>
          <w:ilvl w:val="1"/>
          <w:numId w:val="18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při použití povolených chemických rozmrazovacích materiálů (chlorid sodný nebo chlo</w:t>
      </w:r>
      <w:r w:rsidR="00F840C7" w:rsidRPr="00AF25BB">
        <w:rPr>
          <w:rFonts w:eastAsia="Times New Roman" w:cstheme="minorHAnsi"/>
          <w:sz w:val="24"/>
          <w:szCs w:val="24"/>
          <w:lang w:eastAsia="cs-CZ"/>
        </w:rPr>
        <w:t xml:space="preserve">rid vápenatý v pevném stavu nebo </w:t>
      </w:r>
      <w:r w:rsidRPr="00AF25BB">
        <w:rPr>
          <w:rFonts w:eastAsia="Times New Roman" w:cstheme="minorHAnsi"/>
          <w:sz w:val="24"/>
          <w:szCs w:val="24"/>
          <w:lang w:eastAsia="cs-CZ"/>
        </w:rPr>
        <w:t>jejich roztoky) a po odstranění sněhové kaše se povrch zabezpečuje posypem materiály</w:t>
      </w:r>
      <w:r w:rsidR="002969DD">
        <w:rPr>
          <w:rFonts w:eastAsia="Times New Roman" w:cstheme="minorHAnsi"/>
          <w:sz w:val="24"/>
          <w:szCs w:val="24"/>
          <w:lang w:eastAsia="cs-CZ"/>
        </w:rPr>
        <w:t>,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jak</w:t>
      </w:r>
      <w:r w:rsidR="005C7F6F">
        <w:rPr>
          <w:rFonts w:eastAsia="Times New Roman" w:cstheme="minorHAnsi"/>
          <w:sz w:val="24"/>
          <w:szCs w:val="24"/>
          <w:lang w:eastAsia="cs-CZ"/>
        </w:rPr>
        <w:t xml:space="preserve"> jsou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uvedeny v písm. a).</w:t>
      </w:r>
    </w:p>
    <w:p w14:paraId="0487350F" w14:textId="77777777" w:rsidR="0015013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42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K posypu je zakázáno používat popel, škváru, strusku, domovní odpad a jiné hmoty, které b</w:t>
      </w:r>
      <w:r w:rsidR="00F840C7" w:rsidRPr="00AF25BB">
        <w:rPr>
          <w:rFonts w:eastAsia="Times New Roman" w:cstheme="minorHAnsi"/>
          <w:sz w:val="24"/>
          <w:szCs w:val="24"/>
          <w:lang w:eastAsia="cs-CZ"/>
        </w:rPr>
        <w:t xml:space="preserve">y znečišťovaly chodníky a místní 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>komunikace.</w:t>
      </w:r>
    </w:p>
    <w:p w14:paraId="520B2B3C" w14:textId="35903BF5" w:rsidR="0015013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42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lastRenderedPageBreak/>
        <w:t>Plněním povinností uložených tímto nařízením vlastník komunikace smluvně pověří fyzickou nebo právnickou osobu,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F25BB">
        <w:rPr>
          <w:rFonts w:eastAsia="Times New Roman" w:cstheme="minorHAnsi"/>
          <w:sz w:val="24"/>
          <w:szCs w:val="24"/>
          <w:lang w:eastAsia="cs-CZ"/>
        </w:rPr>
        <w:t>se kterou uzavře smlouvu o zajišťování zimní údržby v souladu s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> plánem zimní údržby.</w:t>
      </w:r>
    </w:p>
    <w:p w14:paraId="11866BC6" w14:textId="7958F75F" w:rsidR="0015013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42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Vlastníci a uživatelé nemovitostí jsou oprávněni sami či prostřednictvím třetích osob od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 xml:space="preserve">straňovat či zmírňovat závady ve </w:t>
      </w:r>
      <w:r w:rsidRPr="00AF25BB">
        <w:rPr>
          <w:rFonts w:eastAsia="Times New Roman" w:cstheme="minorHAnsi"/>
          <w:sz w:val="24"/>
          <w:szCs w:val="24"/>
          <w:lang w:eastAsia="cs-CZ"/>
        </w:rPr>
        <w:t>schůdnosti chodníků a místních komunikací na území města Moravské Budějovice k těmto nemovitostem přilehlých i na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 xml:space="preserve">d </w:t>
      </w:r>
      <w:r w:rsidRPr="00AF25BB">
        <w:rPr>
          <w:rFonts w:eastAsia="Times New Roman" w:cstheme="minorHAnsi"/>
          <w:sz w:val="24"/>
          <w:szCs w:val="24"/>
          <w:lang w:eastAsia="cs-CZ"/>
        </w:rPr>
        <w:t>rámec tohoto nařízení, pokud tak z jakýchkoliv důvodů uznají za vhodné nebo za potřebné.</w:t>
      </w:r>
    </w:p>
    <w:p w14:paraId="6CE14FA3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4</w:t>
      </w:r>
    </w:p>
    <w:p w14:paraId="1AB90FB6" w14:textId="352708FA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Lhůty pro odstraňování závad ve schůdnosti místních komunikací, chodníků a průjezdních úseků silnic</w:t>
      </w:r>
    </w:p>
    <w:p w14:paraId="489C7762" w14:textId="77777777" w:rsidR="00795553" w:rsidRPr="00AF25BB" w:rsidRDefault="00795553" w:rsidP="0015013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359CC245" w14:textId="77777777" w:rsidR="00795553" w:rsidRPr="00AF25BB" w:rsidRDefault="00795553" w:rsidP="0015013B">
      <w:pPr>
        <w:numPr>
          <w:ilvl w:val="0"/>
          <w:numId w:val="3"/>
        </w:num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Časové lhůty pro vlastníky místních komunikací k zahájení prací při zimní údržbě a pořadí důležitosti udržovaných místních komunikací jsou součásti “Plánu zimní údržby Města Moravské Budějovice".</w:t>
      </w:r>
    </w:p>
    <w:p w14:paraId="59D59879" w14:textId="5E6B9732" w:rsidR="00795553" w:rsidRPr="00AF25BB" w:rsidRDefault="00795553" w:rsidP="0015013B">
      <w:pPr>
        <w:numPr>
          <w:ilvl w:val="0"/>
          <w:numId w:val="3"/>
        </w:num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Vlastník místní komunikace nebo chodníku odpovídá za škody, jejichž příčinou byla závada ve schůdnosti chodníku, místní komunikace nebo průjezdního úseku silnice, pokud neprokáže, že nebylo   v mezích jeho možností tuto závadu odstranit, u závady způsobené povětrnostními situacemi a jejich důsledky takovou závadu zmírnit, ani na ni předepsaným způsobem upozornit.</w:t>
      </w:r>
    </w:p>
    <w:p w14:paraId="724737C4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5</w:t>
      </w:r>
    </w:p>
    <w:p w14:paraId="313343EE" w14:textId="6113C7B4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Úseky místních komunikací, chodníků a průjezdních úseků silnic, na nichž se pro jejich malý dopravní význam nezajišťuje sjízdnost a schůdnost odstraňováním sněhu a náledí</w:t>
      </w:r>
    </w:p>
    <w:p w14:paraId="16C1C054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21FC1934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>Soupis místních komunikací, na nichž se zimní údržba neprovádí</w:t>
      </w:r>
    </w:p>
    <w:p w14:paraId="5F5FACB1" w14:textId="77777777" w:rsidR="00795553" w:rsidRPr="00AF25BB" w:rsidRDefault="00795553" w:rsidP="0015013B">
      <w:pPr>
        <w:pStyle w:val="Odstavecseseznamem"/>
        <w:numPr>
          <w:ilvl w:val="0"/>
          <w:numId w:val="2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Mojmírova (sáňkování)</w:t>
      </w:r>
    </w:p>
    <w:p w14:paraId="7470E31B" w14:textId="16AE38AB" w:rsidR="00795553" w:rsidRPr="00AF25BB" w:rsidRDefault="00795553" w:rsidP="0015013B">
      <w:pPr>
        <w:pStyle w:val="Odstavecseseznamem"/>
        <w:numPr>
          <w:ilvl w:val="0"/>
          <w:numId w:val="2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Ul. Šustova – od </w:t>
      </w:r>
      <w:r w:rsidR="00496CF1">
        <w:rPr>
          <w:rFonts w:eastAsia="Times New Roman" w:cstheme="minorHAnsi"/>
          <w:sz w:val="24"/>
          <w:szCs w:val="24"/>
          <w:lang w:eastAsia="cs-CZ"/>
        </w:rPr>
        <w:t>s</w:t>
      </w:r>
      <w:r w:rsidRPr="00AF25BB">
        <w:rPr>
          <w:rFonts w:eastAsia="Times New Roman" w:cstheme="minorHAnsi"/>
          <w:sz w:val="24"/>
          <w:szCs w:val="24"/>
          <w:lang w:eastAsia="cs-CZ"/>
        </w:rPr>
        <w:t>okolovny po Rokyt</w:t>
      </w:r>
      <w:r w:rsidR="00496CF1">
        <w:rPr>
          <w:rFonts w:eastAsia="Times New Roman" w:cstheme="minorHAnsi"/>
          <w:sz w:val="24"/>
          <w:szCs w:val="24"/>
          <w:lang w:eastAsia="cs-CZ"/>
        </w:rPr>
        <w:t>ku</w:t>
      </w:r>
      <w:r w:rsidRPr="00AF25BB">
        <w:rPr>
          <w:rFonts w:eastAsia="Times New Roman" w:cstheme="minorHAnsi"/>
          <w:sz w:val="24"/>
          <w:szCs w:val="24"/>
          <w:lang w:eastAsia="cs-CZ"/>
        </w:rPr>
        <w:t> (nepřístupné pro techniku)</w:t>
      </w:r>
    </w:p>
    <w:p w14:paraId="29C576B9" w14:textId="77777777" w:rsidR="0015013B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1768710D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 xml:space="preserve">Ostatní </w:t>
      </w:r>
      <w:proofErr w:type="spellStart"/>
      <w:proofErr w:type="gramStart"/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>komunikace,na</w:t>
      </w:r>
      <w:proofErr w:type="spellEnd"/>
      <w:proofErr w:type="gramEnd"/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 xml:space="preserve"> kterých se zimní údržba neprovádí:</w:t>
      </w:r>
    </w:p>
    <w:p w14:paraId="1CC5AB09" w14:textId="7BB73CD0" w:rsidR="00795553" w:rsidRPr="00AF25BB" w:rsidRDefault="00795553" w:rsidP="00795553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Ul. Lázeňská od rohu u firmy obchodu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Velo</w:t>
      </w:r>
      <w:proofErr w:type="spell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Kabelka včetně parkoviště a schodů </w:t>
      </w:r>
    </w:p>
    <w:p w14:paraId="663F2B4B" w14:textId="51C74B58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U Mastníka – komunikace ke garážím na pozemku města</w:t>
      </w:r>
    </w:p>
    <w:p w14:paraId="206CD0D6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Myslbekova – komunikace ke garážím na pozemku města</w:t>
      </w:r>
    </w:p>
    <w:p w14:paraId="09946D80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 Vodojemu – komunikace ke garážím na pozemku města</w:t>
      </w:r>
    </w:p>
    <w:p w14:paraId="1E396D1E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Čechova – komunikace ke garážím na pozemku města</w:t>
      </w:r>
    </w:p>
    <w:p w14:paraId="1C1BD26C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Polní – komunikace ke garážím na pozemku města</w:t>
      </w:r>
    </w:p>
    <w:p w14:paraId="72642763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Jechova – komunikace ke garážím na pozemcích města</w:t>
      </w:r>
    </w:p>
    <w:p w14:paraId="0747FCFA" w14:textId="26A3C6A8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Ul. Palackého – </w:t>
      </w:r>
      <w:r w:rsidR="009358F6">
        <w:rPr>
          <w:rFonts w:eastAsia="Times New Roman" w:cstheme="minorHAnsi"/>
          <w:sz w:val="24"/>
          <w:szCs w:val="24"/>
          <w:lang w:eastAsia="cs-CZ"/>
        </w:rPr>
        <w:t xml:space="preserve">komunikace </w:t>
      </w:r>
      <w:r w:rsidRPr="00AF25BB">
        <w:rPr>
          <w:rFonts w:eastAsia="Times New Roman" w:cstheme="minorHAnsi"/>
          <w:sz w:val="24"/>
          <w:szCs w:val="24"/>
          <w:lang w:eastAsia="cs-CZ"/>
        </w:rPr>
        <w:t>ke garážím </w:t>
      </w:r>
    </w:p>
    <w:p w14:paraId="6FC0A79C" w14:textId="253F9E5F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Ul. Tovačovského </w:t>
      </w:r>
      <w:r w:rsidR="00030EBA">
        <w:rPr>
          <w:rFonts w:eastAsia="Times New Roman" w:cstheme="minorHAnsi"/>
          <w:sz w:val="24"/>
          <w:szCs w:val="24"/>
          <w:lang w:eastAsia="cs-CZ"/>
        </w:rPr>
        <w:t>s</w:t>
      </w:r>
      <w:r w:rsidRPr="00AF25BB">
        <w:rPr>
          <w:rFonts w:eastAsia="Times New Roman" w:cstheme="minorHAnsi"/>
          <w:sz w:val="24"/>
          <w:szCs w:val="24"/>
          <w:lang w:eastAsia="cs-CZ"/>
        </w:rPr>
        <w:t>ady – chodníky a schody v</w:t>
      </w:r>
      <w:r w:rsidR="006C2637">
        <w:rPr>
          <w:rFonts w:eastAsia="Times New Roman" w:cstheme="minorHAnsi"/>
          <w:sz w:val="24"/>
          <w:szCs w:val="24"/>
          <w:lang w:eastAsia="cs-CZ"/>
        </w:rPr>
        <w:t> </w:t>
      </w:r>
      <w:r w:rsidRPr="00AF25BB">
        <w:rPr>
          <w:rFonts w:eastAsia="Times New Roman" w:cstheme="minorHAnsi"/>
          <w:sz w:val="24"/>
          <w:szCs w:val="24"/>
          <w:lang w:eastAsia="cs-CZ"/>
        </w:rPr>
        <w:t>parku</w:t>
      </w:r>
      <w:r w:rsidR="006C2637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="00591309">
        <w:rPr>
          <w:rFonts w:eastAsia="Times New Roman" w:cstheme="minorHAnsi"/>
          <w:sz w:val="24"/>
          <w:szCs w:val="24"/>
          <w:lang w:eastAsia="cs-CZ"/>
        </w:rPr>
        <w:t>mimo hlavní</w:t>
      </w:r>
      <w:r w:rsidR="00A94158">
        <w:rPr>
          <w:rFonts w:eastAsia="Times New Roman" w:cstheme="minorHAnsi"/>
          <w:sz w:val="24"/>
          <w:szCs w:val="24"/>
          <w:lang w:eastAsia="cs-CZ"/>
        </w:rPr>
        <w:t>ho</w:t>
      </w:r>
      <w:r w:rsidR="00591309">
        <w:rPr>
          <w:rFonts w:eastAsia="Times New Roman" w:cstheme="minorHAnsi"/>
          <w:sz w:val="24"/>
          <w:szCs w:val="24"/>
          <w:lang w:eastAsia="cs-CZ"/>
        </w:rPr>
        <w:t xml:space="preserve"> chodník</w:t>
      </w:r>
      <w:r w:rsidR="00A94158">
        <w:rPr>
          <w:rFonts w:eastAsia="Times New Roman" w:cstheme="minorHAnsi"/>
          <w:sz w:val="24"/>
          <w:szCs w:val="24"/>
          <w:lang w:eastAsia="cs-CZ"/>
        </w:rPr>
        <w:t>u</w:t>
      </w:r>
      <w:r w:rsidR="00591309">
        <w:rPr>
          <w:rFonts w:eastAsia="Times New Roman" w:cstheme="minorHAnsi"/>
          <w:sz w:val="24"/>
          <w:szCs w:val="24"/>
          <w:lang w:eastAsia="cs-CZ"/>
        </w:rPr>
        <w:t xml:space="preserve"> a schodů)</w:t>
      </w:r>
    </w:p>
    <w:p w14:paraId="6B84B820" w14:textId="1043BA4C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lastRenderedPageBreak/>
        <w:t>Zadní přístupové chodníky zbudované na pozemcích města k bytovým domům</w:t>
      </w:r>
    </w:p>
    <w:p w14:paraId="5D988315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Komunikace v zahrádkářských koloniích /např. pod KPS/</w:t>
      </w:r>
    </w:p>
    <w:p w14:paraId="3EE9A65A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Ostatní polní a lesní komunikace</w:t>
      </w:r>
    </w:p>
    <w:p w14:paraId="249FAFDA" w14:textId="549EE958" w:rsidR="0015013B" w:rsidRDefault="00795553" w:rsidP="00795553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Městský park pod poliklinikou</w:t>
      </w:r>
      <w:r w:rsidR="004B46AA">
        <w:rPr>
          <w:rFonts w:eastAsia="Times New Roman" w:cstheme="minorHAnsi"/>
          <w:sz w:val="24"/>
          <w:szCs w:val="24"/>
          <w:lang w:eastAsia="cs-CZ"/>
        </w:rPr>
        <w:t xml:space="preserve"> kromě průtahu kolem letního kina</w:t>
      </w:r>
    </w:p>
    <w:p w14:paraId="1D29F9EA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6</w:t>
      </w:r>
    </w:p>
    <w:p w14:paraId="6E6556EE" w14:textId="77777777" w:rsidR="0015013B" w:rsidRPr="00AF25BB" w:rsidRDefault="0015013B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Odpovědná osoba za provádění zimní údržby dle Plánu zimní údržby města Moravské Budějovice</w:t>
      </w:r>
      <w:r w:rsidR="002B59CE" w:rsidRPr="00AF25BB">
        <w:rPr>
          <w:rFonts w:eastAsia="Times New Roman" w:cstheme="minorHAnsi"/>
          <w:b/>
          <w:bCs/>
          <w:sz w:val="24"/>
          <w:szCs w:val="24"/>
          <w:lang w:eastAsia="cs-CZ"/>
        </w:rPr>
        <w:t>, kontrola a sankce</w:t>
      </w:r>
    </w:p>
    <w:p w14:paraId="40C4C8E5" w14:textId="77777777" w:rsidR="00795553" w:rsidRPr="00AF25BB" w:rsidRDefault="0015013B" w:rsidP="00CD302D">
      <w:pPr>
        <w:spacing w:before="300" w:after="75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Cs/>
          <w:sz w:val="24"/>
          <w:szCs w:val="24"/>
          <w:lang w:eastAsia="cs-CZ"/>
        </w:rPr>
        <w:t xml:space="preserve">Odpovědnou osobou za provádění zimní údržby dle schváleného Plánu zimní údržby </w:t>
      </w:r>
      <w:r w:rsidR="00CD6219" w:rsidRPr="00AF25BB">
        <w:rPr>
          <w:rFonts w:eastAsia="Times New Roman" w:cstheme="minorHAnsi"/>
          <w:bCs/>
          <w:sz w:val="24"/>
          <w:szCs w:val="24"/>
          <w:lang w:eastAsia="cs-CZ"/>
        </w:rPr>
        <w:t>je společnost</w:t>
      </w:r>
      <w:r w:rsidRPr="00AF25BB">
        <w:rPr>
          <w:rFonts w:eastAsia="Times New Roman" w:cstheme="minorHAnsi"/>
          <w:bCs/>
          <w:sz w:val="24"/>
          <w:szCs w:val="24"/>
          <w:lang w:eastAsia="cs-CZ"/>
        </w:rPr>
        <w:t xml:space="preserve">: TSMB s.r.o., Dopravní 1334, 67602 Moravské Budějovice. </w:t>
      </w:r>
    </w:p>
    <w:p w14:paraId="585BCA56" w14:textId="77777777" w:rsidR="00CD302D" w:rsidRPr="00AF25BB" w:rsidRDefault="002B59CE" w:rsidP="00CD302D">
      <w:pPr>
        <w:spacing w:before="300" w:after="75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Cs/>
          <w:sz w:val="24"/>
          <w:szCs w:val="24"/>
          <w:lang w:eastAsia="cs-CZ"/>
        </w:rPr>
        <w:t>Kontrolou dodržování tohoto nařízení provádí</w:t>
      </w:r>
      <w:r w:rsidR="00A56B91" w:rsidRPr="00AF25BB">
        <w:rPr>
          <w:rFonts w:eastAsia="Times New Roman" w:cstheme="minorHAnsi"/>
          <w:bCs/>
          <w:sz w:val="24"/>
          <w:szCs w:val="24"/>
          <w:lang w:eastAsia="cs-CZ"/>
        </w:rPr>
        <w:t xml:space="preserve"> pověření pracovníci městského úřadu a další pověřené osoby na základě zákona. Porušení tohoto nařízení se postihuje podle platných právních předpisů.</w:t>
      </w:r>
    </w:p>
    <w:p w14:paraId="546E3A94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7</w:t>
      </w:r>
    </w:p>
    <w:p w14:paraId="23CA2AD7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Zrušovací ustanovení</w:t>
      </w:r>
    </w:p>
    <w:p w14:paraId="1DDA433D" w14:textId="26FD1D25" w:rsidR="00795553" w:rsidRPr="00AF25BB" w:rsidRDefault="00795553" w:rsidP="00CD302D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Tímto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 xml:space="preserve"> nařízením se ruší Nařízení č. </w:t>
      </w:r>
      <w:r w:rsidR="00DB5FD5">
        <w:rPr>
          <w:rFonts w:eastAsia="Times New Roman" w:cstheme="minorHAnsi"/>
          <w:sz w:val="24"/>
          <w:szCs w:val="24"/>
          <w:lang w:eastAsia="cs-CZ"/>
        </w:rPr>
        <w:t>3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>/20</w:t>
      </w:r>
      <w:r w:rsidR="00B7084C">
        <w:rPr>
          <w:rFonts w:eastAsia="Times New Roman" w:cstheme="minorHAnsi"/>
          <w:sz w:val="24"/>
          <w:szCs w:val="24"/>
          <w:lang w:eastAsia="cs-CZ"/>
        </w:rPr>
        <w:t>2</w:t>
      </w:r>
      <w:r w:rsidR="00DF42E8">
        <w:rPr>
          <w:rFonts w:eastAsia="Times New Roman" w:cstheme="minorHAnsi"/>
          <w:sz w:val="24"/>
          <w:szCs w:val="24"/>
          <w:lang w:eastAsia="cs-CZ"/>
        </w:rPr>
        <w:t>3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o provádění zimní údržby místních komunikací</w:t>
      </w:r>
      <w:r w:rsidR="00B7084C">
        <w:rPr>
          <w:rFonts w:eastAsia="Times New Roman" w:cstheme="minorHAnsi"/>
          <w:sz w:val="24"/>
          <w:szCs w:val="24"/>
          <w:lang w:eastAsia="cs-CZ"/>
        </w:rPr>
        <w:t xml:space="preserve"> a chodníků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na území města Moravské Budějovice.</w:t>
      </w:r>
    </w:p>
    <w:p w14:paraId="5952396D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8</w:t>
      </w:r>
    </w:p>
    <w:p w14:paraId="4271E244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Závěrečná ustanovení </w:t>
      </w:r>
    </w:p>
    <w:p w14:paraId="2602121D" w14:textId="60945252" w:rsidR="00795553" w:rsidRPr="00AF25BB" w:rsidRDefault="00795553" w:rsidP="00795553">
      <w:pPr>
        <w:numPr>
          <w:ilvl w:val="0"/>
          <w:numId w:val="5"/>
        </w:numPr>
        <w:spacing w:before="30" w:after="30" w:line="240" w:lineRule="auto"/>
        <w:ind w:left="-165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Pro odstraňování závad ve schůdnosti, které nevznikly v důsledku povětrnostních situací a pro odstraňování závad ve schůdnosti na ostatních pozemních komunikacích, než které jsou uvedeny v článku 3 tohoto nařízení, platí obecné právní předpisy.</w:t>
      </w:r>
    </w:p>
    <w:p w14:paraId="387D99FC" w14:textId="77777777" w:rsidR="00795553" w:rsidRPr="00AF25BB" w:rsidRDefault="00795553" w:rsidP="00795553">
      <w:pPr>
        <w:numPr>
          <w:ilvl w:val="0"/>
          <w:numId w:val="5"/>
        </w:numPr>
        <w:spacing w:before="30" w:after="30" w:line="240" w:lineRule="auto"/>
        <w:ind w:left="-165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Tímto nařízením nejsou dotčeny nároky osob z titulu náhrady škody podle občanského práva</w:t>
      </w:r>
    </w:p>
    <w:p w14:paraId="45891BE8" w14:textId="77777777" w:rsidR="00B65343" w:rsidRPr="00AF25BB" w:rsidRDefault="00B65343" w:rsidP="00B65343">
      <w:pPr>
        <w:pStyle w:val="Odstavecseseznamem"/>
        <w:numPr>
          <w:ilvl w:val="0"/>
          <w:numId w:val="5"/>
        </w:numPr>
        <w:tabs>
          <w:tab w:val="clear" w:pos="720"/>
        </w:tabs>
        <w:ind w:left="-142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Toto nařízení na</w:t>
      </w:r>
      <w:r w:rsidR="00274B4B" w:rsidRPr="00AF25BB">
        <w:rPr>
          <w:rFonts w:eastAsia="Times New Roman" w:cstheme="minorHAnsi"/>
          <w:sz w:val="24"/>
          <w:szCs w:val="24"/>
          <w:lang w:eastAsia="cs-CZ"/>
        </w:rPr>
        <w:t>bývá účinnosti patnáctým dnem od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zveřejnění ve Sbírce právních předpisů územních samosprávných celků a některých správních úřadů.</w:t>
      </w:r>
    </w:p>
    <w:p w14:paraId="3800786F" w14:textId="31607437" w:rsidR="00B65343" w:rsidRPr="00AF25BB" w:rsidRDefault="003A39E8" w:rsidP="00B65343">
      <w:pPr>
        <w:spacing w:before="30" w:after="30" w:line="240" w:lineRule="auto"/>
        <w:ind w:left="-165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V Moravských Budějovicích dne </w:t>
      </w:r>
      <w:r w:rsidR="00B7084C">
        <w:rPr>
          <w:rFonts w:eastAsia="Times New Roman" w:cstheme="minorHAnsi"/>
          <w:sz w:val="24"/>
          <w:szCs w:val="24"/>
          <w:lang w:eastAsia="cs-CZ"/>
        </w:rPr>
        <w:t>……</w:t>
      </w:r>
      <w:proofErr w:type="gramStart"/>
      <w:r w:rsidR="00B7084C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>:</w:t>
      </w:r>
      <w:r w:rsidRPr="00AF25BB">
        <w:rPr>
          <w:rFonts w:eastAsia="Times New Roman" w:cstheme="minorHAnsi"/>
          <w:sz w:val="24"/>
          <w:szCs w:val="24"/>
          <w:lang w:eastAsia="cs-CZ"/>
        </w:rPr>
        <w:tab/>
        <w:t xml:space="preserve"> V Moravských Budějovicích dne </w:t>
      </w:r>
      <w:r w:rsidR="00B7084C">
        <w:rPr>
          <w:rFonts w:eastAsia="Times New Roman" w:cstheme="minorHAnsi"/>
          <w:sz w:val="24"/>
          <w:szCs w:val="24"/>
          <w:lang w:eastAsia="cs-CZ"/>
        </w:rPr>
        <w:t>…………..</w:t>
      </w:r>
      <w:r w:rsidRPr="00AF25BB">
        <w:rPr>
          <w:rFonts w:eastAsia="Times New Roman" w:cstheme="minorHAnsi"/>
          <w:sz w:val="24"/>
          <w:szCs w:val="24"/>
          <w:lang w:eastAsia="cs-CZ"/>
        </w:rPr>
        <w:t>:</w:t>
      </w:r>
    </w:p>
    <w:p w14:paraId="05191C69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2F6392B5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19FFE3D3" w14:textId="77777777" w:rsidR="00795553" w:rsidRPr="00AF25BB" w:rsidRDefault="00CD302D" w:rsidP="003E726F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795553" w:rsidRPr="00AF25BB">
        <w:rPr>
          <w:rFonts w:eastAsia="Times New Roman" w:cstheme="minorHAnsi"/>
          <w:sz w:val="24"/>
          <w:szCs w:val="24"/>
          <w:lang w:eastAsia="cs-CZ"/>
        </w:rPr>
        <w:t> </w:t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 xml:space="preserve">Mgr. Martin </w:t>
      </w:r>
      <w:proofErr w:type="spellStart"/>
      <w:r w:rsidR="003E726F" w:rsidRPr="00AF25BB">
        <w:rPr>
          <w:rFonts w:eastAsia="Times New Roman" w:cstheme="minorHAnsi"/>
          <w:sz w:val="24"/>
          <w:szCs w:val="24"/>
          <w:lang w:eastAsia="cs-CZ"/>
        </w:rPr>
        <w:t>Ferdan</w:t>
      </w:r>
      <w:proofErr w:type="spellEnd"/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  <w:t>Mgr. Jan Švaříček</w:t>
      </w:r>
    </w:p>
    <w:p w14:paraId="08D3E6BA" w14:textId="77777777" w:rsidR="00F3610E" w:rsidRPr="00AF25BB" w:rsidRDefault="00795553" w:rsidP="00CD302D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       starosta města                                              </w:t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>                  </w:t>
      </w: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>místostarost</w:t>
      </w:r>
      <w:r w:rsidRPr="00AF25BB">
        <w:rPr>
          <w:rFonts w:eastAsia="Times New Roman" w:cstheme="minorHAnsi"/>
          <w:sz w:val="24"/>
          <w:szCs w:val="24"/>
          <w:lang w:eastAsia="cs-CZ"/>
        </w:rPr>
        <w:t>a města </w:t>
      </w:r>
    </w:p>
    <w:sectPr w:rsidR="00F3610E" w:rsidRPr="00AF25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1D974" w14:textId="77777777" w:rsidR="003848AD" w:rsidRDefault="003848AD" w:rsidP="003A4B7C">
      <w:pPr>
        <w:spacing w:after="0" w:line="240" w:lineRule="auto"/>
      </w:pPr>
      <w:r>
        <w:separator/>
      </w:r>
    </w:p>
  </w:endnote>
  <w:endnote w:type="continuationSeparator" w:id="0">
    <w:p w14:paraId="501A009C" w14:textId="77777777" w:rsidR="003848AD" w:rsidRDefault="003848AD" w:rsidP="003A4B7C">
      <w:pPr>
        <w:spacing w:after="0" w:line="240" w:lineRule="auto"/>
      </w:pPr>
      <w:r>
        <w:continuationSeparator/>
      </w:r>
    </w:p>
  </w:endnote>
  <w:endnote w:type="continuationNotice" w:id="1">
    <w:p w14:paraId="6E74E394" w14:textId="77777777" w:rsidR="003848AD" w:rsidRDefault="003848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62D79" w14:textId="77777777" w:rsidR="003848AD" w:rsidRDefault="003848AD" w:rsidP="003A4B7C">
      <w:pPr>
        <w:spacing w:after="0" w:line="240" w:lineRule="auto"/>
      </w:pPr>
      <w:r>
        <w:separator/>
      </w:r>
    </w:p>
  </w:footnote>
  <w:footnote w:type="continuationSeparator" w:id="0">
    <w:p w14:paraId="092B21E4" w14:textId="77777777" w:rsidR="003848AD" w:rsidRDefault="003848AD" w:rsidP="003A4B7C">
      <w:pPr>
        <w:spacing w:after="0" w:line="240" w:lineRule="auto"/>
      </w:pPr>
      <w:r>
        <w:continuationSeparator/>
      </w:r>
    </w:p>
  </w:footnote>
  <w:footnote w:type="continuationNotice" w:id="1">
    <w:p w14:paraId="1C410EFF" w14:textId="77777777" w:rsidR="003848AD" w:rsidRDefault="003848AD">
      <w:pPr>
        <w:spacing w:after="0" w:line="240" w:lineRule="auto"/>
      </w:pPr>
    </w:p>
  </w:footnote>
  <w:footnote w:id="2">
    <w:p w14:paraId="175E314A" w14:textId="77777777" w:rsidR="00CD302D" w:rsidRDefault="00CD30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302D">
        <w:t>§ 41 vyhlášky MDS č. 104/1997 Sb., v 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231F3" w14:textId="77777777" w:rsidR="003A4B7C" w:rsidRPr="00224ADE" w:rsidRDefault="009960AD" w:rsidP="003A4B7C">
    <w:pPr>
      <w:pBdr>
        <w:bottom w:val="thickThinSmallGap" w:sz="18" w:space="16" w:color="auto"/>
      </w:pBdr>
      <w:rPr>
        <w:rFonts w:cstheme="minorHAnsi"/>
        <w:b/>
        <w:sz w:val="28"/>
        <w:szCs w:val="28"/>
      </w:rPr>
    </w:pPr>
    <w:r>
      <w:rPr>
        <w:noProof/>
        <w:sz w:val="24"/>
        <w:szCs w:val="24"/>
      </w:rPr>
      <w:object w:dxaOrig="1440" w:dyaOrig="1440" w14:anchorId="7AAB4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15pt;margin-top:-4.35pt;width:52.35pt;height:64.1pt;z-index:251658240;visibility:visible;mso-wrap-edited:f" o:allowincell="f" fillcolor="window">
          <v:imagedata r:id="rId1" o:title=""/>
        </v:shape>
        <o:OLEObject Type="Embed" ProgID="Word.Picture.8" ShapeID="_x0000_s1025" DrawAspect="Content" ObjectID="_1791353231" r:id="rId2"/>
      </w:object>
    </w:r>
    <w:r w:rsidR="003A4B7C">
      <w:t xml:space="preserve">                         </w:t>
    </w:r>
    <w:r w:rsidR="003A4B7C">
      <w:tab/>
    </w:r>
    <w:r w:rsidR="003A4B7C" w:rsidRPr="00224ADE">
      <w:rPr>
        <w:rFonts w:cstheme="minorHAnsi"/>
        <w:b/>
        <w:sz w:val="28"/>
        <w:szCs w:val="28"/>
      </w:rPr>
      <w:t>Město Moravské Budějovice</w:t>
    </w:r>
  </w:p>
  <w:p w14:paraId="55532D5D" w14:textId="77777777" w:rsidR="003A4B7C" w:rsidRPr="00224ADE" w:rsidRDefault="003A4B7C" w:rsidP="003A4B7C">
    <w:pPr>
      <w:pBdr>
        <w:bottom w:val="thickThinSmallGap" w:sz="18" w:space="16" w:color="auto"/>
      </w:pBdr>
      <w:rPr>
        <w:rFonts w:cstheme="minorHAnsi"/>
        <w:b/>
        <w:sz w:val="28"/>
      </w:rPr>
    </w:pPr>
    <w:r w:rsidRPr="00224ADE">
      <w:rPr>
        <w:rFonts w:cstheme="minorHAnsi"/>
        <w:b/>
        <w:sz w:val="28"/>
        <w:szCs w:val="28"/>
      </w:rPr>
      <w:tab/>
    </w:r>
    <w:r w:rsidRPr="00224ADE">
      <w:rPr>
        <w:rFonts w:cstheme="minorHAnsi"/>
        <w:b/>
        <w:sz w:val="28"/>
        <w:szCs w:val="28"/>
      </w:rPr>
      <w:tab/>
      <w:t>nám. Míru 31, 676 02 Moravské Budějovice</w:t>
    </w:r>
  </w:p>
  <w:p w14:paraId="73002CD0" w14:textId="77777777" w:rsidR="003A4B7C" w:rsidRPr="003A4B7C" w:rsidRDefault="003A4B7C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01838"/>
    <w:multiLevelType w:val="hybridMultilevel"/>
    <w:tmpl w:val="AE8A6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CCB"/>
    <w:multiLevelType w:val="hybridMultilevel"/>
    <w:tmpl w:val="41DAB3F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F158D4"/>
    <w:multiLevelType w:val="hybridMultilevel"/>
    <w:tmpl w:val="0E7E5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04478"/>
    <w:multiLevelType w:val="hybridMultilevel"/>
    <w:tmpl w:val="D7FC716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1E217E"/>
    <w:multiLevelType w:val="multilevel"/>
    <w:tmpl w:val="3B9A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B3AB9"/>
    <w:multiLevelType w:val="hybridMultilevel"/>
    <w:tmpl w:val="370290A6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F6E3AF1"/>
    <w:multiLevelType w:val="multilevel"/>
    <w:tmpl w:val="E93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A348D"/>
    <w:multiLevelType w:val="hybridMultilevel"/>
    <w:tmpl w:val="73700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332F0"/>
    <w:multiLevelType w:val="hybridMultilevel"/>
    <w:tmpl w:val="BFC43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60028"/>
    <w:multiLevelType w:val="hybridMultilevel"/>
    <w:tmpl w:val="61C8A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0687"/>
    <w:multiLevelType w:val="hybridMultilevel"/>
    <w:tmpl w:val="45D44BC6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55FA1BAE"/>
    <w:multiLevelType w:val="hybridMultilevel"/>
    <w:tmpl w:val="31C6C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B0C87"/>
    <w:multiLevelType w:val="hybridMultilevel"/>
    <w:tmpl w:val="C2409F6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583FF8"/>
    <w:multiLevelType w:val="hybridMultilevel"/>
    <w:tmpl w:val="96303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32728"/>
    <w:multiLevelType w:val="multilevel"/>
    <w:tmpl w:val="3B9A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D5EAA"/>
    <w:multiLevelType w:val="multilevel"/>
    <w:tmpl w:val="CAA2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B4D13"/>
    <w:multiLevelType w:val="hybridMultilevel"/>
    <w:tmpl w:val="4626A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74CB9"/>
    <w:multiLevelType w:val="multilevel"/>
    <w:tmpl w:val="43CA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782471"/>
    <w:multiLevelType w:val="hybridMultilevel"/>
    <w:tmpl w:val="7BB40EF4"/>
    <w:lvl w:ilvl="0" w:tplc="F4806D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D566D7"/>
    <w:multiLevelType w:val="multilevel"/>
    <w:tmpl w:val="2660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B026A"/>
    <w:multiLevelType w:val="multilevel"/>
    <w:tmpl w:val="79DA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266EE8"/>
    <w:multiLevelType w:val="hybridMultilevel"/>
    <w:tmpl w:val="82E4D8FE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438900">
    <w:abstractNumId w:val="17"/>
  </w:num>
  <w:num w:numId="2" w16cid:durableId="1762145704">
    <w:abstractNumId w:val="4"/>
  </w:num>
  <w:num w:numId="3" w16cid:durableId="234054322">
    <w:abstractNumId w:val="19"/>
  </w:num>
  <w:num w:numId="4" w16cid:durableId="1181891954">
    <w:abstractNumId w:val="15"/>
  </w:num>
  <w:num w:numId="5" w16cid:durableId="772633637">
    <w:abstractNumId w:val="20"/>
  </w:num>
  <w:num w:numId="6" w16cid:durableId="200362367">
    <w:abstractNumId w:val="6"/>
  </w:num>
  <w:num w:numId="7" w16cid:durableId="1789085796">
    <w:abstractNumId w:val="14"/>
  </w:num>
  <w:num w:numId="8" w16cid:durableId="1138378595">
    <w:abstractNumId w:val="8"/>
  </w:num>
  <w:num w:numId="9" w16cid:durableId="426968516">
    <w:abstractNumId w:val="9"/>
  </w:num>
  <w:num w:numId="10" w16cid:durableId="404452962">
    <w:abstractNumId w:val="7"/>
  </w:num>
  <w:num w:numId="11" w16cid:durableId="661547825">
    <w:abstractNumId w:val="10"/>
  </w:num>
  <w:num w:numId="12" w16cid:durableId="2096320923">
    <w:abstractNumId w:val="3"/>
  </w:num>
  <w:num w:numId="13" w16cid:durableId="1298143929">
    <w:abstractNumId w:val="2"/>
  </w:num>
  <w:num w:numId="14" w16cid:durableId="1664239484">
    <w:abstractNumId w:val="16"/>
  </w:num>
  <w:num w:numId="15" w16cid:durableId="1877232842">
    <w:abstractNumId w:val="12"/>
  </w:num>
  <w:num w:numId="16" w16cid:durableId="2011983426">
    <w:abstractNumId w:val="13"/>
  </w:num>
  <w:num w:numId="17" w16cid:durableId="980311645">
    <w:abstractNumId w:val="0"/>
  </w:num>
  <w:num w:numId="18" w16cid:durableId="1424452516">
    <w:abstractNumId w:val="11"/>
  </w:num>
  <w:num w:numId="19" w16cid:durableId="804785063">
    <w:abstractNumId w:val="1"/>
  </w:num>
  <w:num w:numId="20" w16cid:durableId="741755800">
    <w:abstractNumId w:val="5"/>
  </w:num>
  <w:num w:numId="21" w16cid:durableId="2135518998">
    <w:abstractNumId w:val="18"/>
  </w:num>
  <w:num w:numId="22" w16cid:durableId="10082187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53"/>
    <w:rsid w:val="00015C7D"/>
    <w:rsid w:val="00030EBA"/>
    <w:rsid w:val="00051042"/>
    <w:rsid w:val="000522E4"/>
    <w:rsid w:val="00092318"/>
    <w:rsid w:val="000A5DE5"/>
    <w:rsid w:val="000B0B6B"/>
    <w:rsid w:val="001013E4"/>
    <w:rsid w:val="00121FBA"/>
    <w:rsid w:val="00122CE7"/>
    <w:rsid w:val="0015013B"/>
    <w:rsid w:val="00176FED"/>
    <w:rsid w:val="001F2EEA"/>
    <w:rsid w:val="00224ADE"/>
    <w:rsid w:val="002522E4"/>
    <w:rsid w:val="00274B4B"/>
    <w:rsid w:val="002969DD"/>
    <w:rsid w:val="002B59CE"/>
    <w:rsid w:val="002F0570"/>
    <w:rsid w:val="00310272"/>
    <w:rsid w:val="00332340"/>
    <w:rsid w:val="003848AD"/>
    <w:rsid w:val="00387325"/>
    <w:rsid w:val="003A39E8"/>
    <w:rsid w:val="003A4B7C"/>
    <w:rsid w:val="003E726F"/>
    <w:rsid w:val="003F217F"/>
    <w:rsid w:val="00464FAE"/>
    <w:rsid w:val="00496CF1"/>
    <w:rsid w:val="004B46AA"/>
    <w:rsid w:val="004C24FC"/>
    <w:rsid w:val="004D262A"/>
    <w:rsid w:val="004D6201"/>
    <w:rsid w:val="004E5173"/>
    <w:rsid w:val="004F0DE9"/>
    <w:rsid w:val="00516488"/>
    <w:rsid w:val="00556A82"/>
    <w:rsid w:val="0058355A"/>
    <w:rsid w:val="00591309"/>
    <w:rsid w:val="005923B6"/>
    <w:rsid w:val="005C7F6F"/>
    <w:rsid w:val="0062421D"/>
    <w:rsid w:val="00654DEA"/>
    <w:rsid w:val="00663166"/>
    <w:rsid w:val="00676A7D"/>
    <w:rsid w:val="006B7C29"/>
    <w:rsid w:val="006C2637"/>
    <w:rsid w:val="006D7F8B"/>
    <w:rsid w:val="00795553"/>
    <w:rsid w:val="007D3BCE"/>
    <w:rsid w:val="0087175D"/>
    <w:rsid w:val="00881A3B"/>
    <w:rsid w:val="00893DC3"/>
    <w:rsid w:val="008B5EEB"/>
    <w:rsid w:val="008C4D66"/>
    <w:rsid w:val="009358F6"/>
    <w:rsid w:val="00937351"/>
    <w:rsid w:val="00985DA3"/>
    <w:rsid w:val="009960AD"/>
    <w:rsid w:val="00A42DAE"/>
    <w:rsid w:val="00A56B91"/>
    <w:rsid w:val="00A94158"/>
    <w:rsid w:val="00AB1C7E"/>
    <w:rsid w:val="00AB5E07"/>
    <w:rsid w:val="00AE4B1D"/>
    <w:rsid w:val="00AF25BB"/>
    <w:rsid w:val="00B00B95"/>
    <w:rsid w:val="00B22413"/>
    <w:rsid w:val="00B42032"/>
    <w:rsid w:val="00B478AE"/>
    <w:rsid w:val="00B65343"/>
    <w:rsid w:val="00B7084C"/>
    <w:rsid w:val="00BA37E8"/>
    <w:rsid w:val="00BE556A"/>
    <w:rsid w:val="00BE78E6"/>
    <w:rsid w:val="00C108DB"/>
    <w:rsid w:val="00C52D4B"/>
    <w:rsid w:val="00CB178F"/>
    <w:rsid w:val="00CD302D"/>
    <w:rsid w:val="00CD6219"/>
    <w:rsid w:val="00CE092B"/>
    <w:rsid w:val="00D7389C"/>
    <w:rsid w:val="00DB1CFA"/>
    <w:rsid w:val="00DB5FD5"/>
    <w:rsid w:val="00DF42E8"/>
    <w:rsid w:val="00E1697D"/>
    <w:rsid w:val="00E5511C"/>
    <w:rsid w:val="00F05645"/>
    <w:rsid w:val="00F20D8D"/>
    <w:rsid w:val="00F23BB5"/>
    <w:rsid w:val="00F3468D"/>
    <w:rsid w:val="00F3610E"/>
    <w:rsid w:val="00F61C8D"/>
    <w:rsid w:val="00F7264D"/>
    <w:rsid w:val="00F840C7"/>
    <w:rsid w:val="00FB64D0"/>
    <w:rsid w:val="01222FD0"/>
    <w:rsid w:val="145323C7"/>
    <w:rsid w:val="38EB3BCB"/>
    <w:rsid w:val="7105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590F0"/>
  <w15:docId w15:val="{4806F716-F31E-4F21-A588-2773F329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5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955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55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555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55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B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B7C"/>
  </w:style>
  <w:style w:type="paragraph" w:styleId="Zpat">
    <w:name w:val="footer"/>
    <w:basedOn w:val="Normln"/>
    <w:link w:val="ZpatChar"/>
    <w:uiPriority w:val="99"/>
    <w:unhideWhenUsed/>
    <w:rsid w:val="003A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B7C"/>
  </w:style>
  <w:style w:type="paragraph" w:styleId="Odstavecseseznamem">
    <w:name w:val="List Paragraph"/>
    <w:basedOn w:val="Normln"/>
    <w:uiPriority w:val="34"/>
    <w:qFormat/>
    <w:rsid w:val="006D7F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02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D3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5830">
          <w:marLeft w:val="-840"/>
          <w:marRight w:val="0"/>
          <w:marTop w:val="0"/>
          <w:marBottom w:val="0"/>
          <w:divBdr>
            <w:top w:val="none" w:sz="0" w:space="0" w:color="auto"/>
            <w:left w:val="single" w:sz="48" w:space="31" w:color="F6BE11"/>
            <w:bottom w:val="none" w:sz="0" w:space="0" w:color="auto"/>
            <w:right w:val="none" w:sz="0" w:space="0" w:color="auto"/>
          </w:divBdr>
          <w:divsChild>
            <w:div w:id="1362172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228A-3913-4DAB-8889-78DFC8DC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6126</Characters>
  <Application>Microsoft Office Word</Application>
  <DocSecurity>4</DocSecurity>
  <Lines>51</Lines>
  <Paragraphs>14</Paragraphs>
  <ScaleCrop>false</ScaleCrop>
  <Company>ATC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Veronika, Ing.</dc:creator>
  <cp:keywords/>
  <cp:lastModifiedBy>Šnapková Kateřina Ing.</cp:lastModifiedBy>
  <cp:revision>2</cp:revision>
  <cp:lastPrinted>2023-09-20T17:40:00Z</cp:lastPrinted>
  <dcterms:created xsi:type="dcterms:W3CDTF">2024-10-25T07:21:00Z</dcterms:created>
  <dcterms:modified xsi:type="dcterms:W3CDTF">2024-10-25T07:21:00Z</dcterms:modified>
</cp:coreProperties>
</file>