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A75" w:rsidRDefault="001B21A2">
      <w:pPr>
        <w:pStyle w:val="Nzev"/>
      </w:pPr>
      <w:r>
        <w:t>STATUTÁRNÍ MĚSTO TEPLICE</w:t>
      </w:r>
      <w:r>
        <w:br/>
        <w:t>Zastupitelstvo města Teplice</w:t>
      </w:r>
    </w:p>
    <w:p w:rsidR="00423A75" w:rsidRDefault="001B21A2">
      <w:pPr>
        <w:pStyle w:val="Nadpis1"/>
      </w:pPr>
      <w:r>
        <w:t>Obecně závazná vyhláška statutárního města Teplice</w:t>
      </w:r>
      <w:r>
        <w:br/>
        <w:t>o místním poplatku z pobytu</w:t>
      </w:r>
    </w:p>
    <w:p w:rsidR="00423A75" w:rsidRDefault="001B21A2">
      <w:pPr>
        <w:pStyle w:val="UvodniVeta"/>
      </w:pPr>
      <w:r>
        <w:t>Zastupitelstvo města Teplice se na svém zasedání dne 27. listopadu 2023 usnesením č. 119/23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423A75" w:rsidRDefault="001B21A2">
      <w:pPr>
        <w:pStyle w:val="Nadpis2"/>
      </w:pPr>
      <w:r>
        <w:t>Čl. 1</w:t>
      </w:r>
      <w:r>
        <w:br/>
        <w:t>Úvodní ustanovení</w:t>
      </w:r>
    </w:p>
    <w:p w:rsidR="00423A75" w:rsidRDefault="001B21A2">
      <w:pPr>
        <w:pStyle w:val="Odstavec"/>
        <w:numPr>
          <w:ilvl w:val="0"/>
          <w:numId w:val="1"/>
        </w:numPr>
      </w:pPr>
      <w:r>
        <w:t>Statutární město Teplice touto vyhláškou zavádí místní poplatek z pobytu (dále jen „poplatek“).</w:t>
      </w:r>
    </w:p>
    <w:p w:rsidR="00423A75" w:rsidRDefault="001B21A2">
      <w:pPr>
        <w:pStyle w:val="Odstavec"/>
        <w:numPr>
          <w:ilvl w:val="0"/>
          <w:numId w:val="1"/>
        </w:numPr>
      </w:pPr>
      <w:r>
        <w:t>Správcem poplatku je magistrát města, nestanoví-li jiný právní předpis města jinak</w:t>
      </w:r>
      <w:r>
        <w:rPr>
          <w:rStyle w:val="Znakapoznpodarou"/>
        </w:rPr>
        <w:footnoteReference w:id="1"/>
      </w:r>
      <w:r>
        <w:t>.</w:t>
      </w:r>
    </w:p>
    <w:p w:rsidR="00423A75" w:rsidRDefault="001B21A2">
      <w:pPr>
        <w:pStyle w:val="Nadpis2"/>
      </w:pPr>
      <w:r>
        <w:t>Čl. 2</w:t>
      </w:r>
      <w:r>
        <w:br/>
        <w:t>Předmět, poplatník a plátce poplatku</w:t>
      </w:r>
    </w:p>
    <w:p w:rsidR="00423A75" w:rsidRDefault="001B21A2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423A75" w:rsidRDefault="001B21A2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423A75" w:rsidRDefault="001B21A2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423A75" w:rsidRDefault="001B21A2">
      <w:pPr>
        <w:pStyle w:val="Nadpis2"/>
      </w:pPr>
      <w:r>
        <w:t>Čl. 3</w:t>
      </w:r>
      <w:r>
        <w:br/>
        <w:t>Ohlašovací povinnost</w:t>
      </w:r>
    </w:p>
    <w:p w:rsidR="00423A75" w:rsidRDefault="001B21A2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423A75" w:rsidRDefault="001B21A2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423A75" w:rsidRDefault="001B21A2">
      <w:pPr>
        <w:pStyle w:val="Nadpis2"/>
      </w:pPr>
      <w:r>
        <w:lastRenderedPageBreak/>
        <w:t>Čl. 4</w:t>
      </w:r>
      <w:r>
        <w:br/>
        <w:t>Evidenční povinnost</w:t>
      </w:r>
    </w:p>
    <w:p w:rsidR="00423A75" w:rsidRDefault="001B21A2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423A75" w:rsidRDefault="001B21A2">
      <w:pPr>
        <w:pStyle w:val="Nadpis2"/>
      </w:pPr>
      <w:r>
        <w:t>Čl. 5</w:t>
      </w:r>
      <w:r>
        <w:br/>
        <w:t>Sazba poplatku</w:t>
      </w:r>
    </w:p>
    <w:p w:rsidR="00423A75" w:rsidRDefault="001B21A2">
      <w:pPr>
        <w:pStyle w:val="Odstavec"/>
      </w:pPr>
      <w:r>
        <w:t>Sazba poplatku činí 21 Kč za každý započatý den pobytu, s výjimkou dne počátku pobytu.</w:t>
      </w:r>
    </w:p>
    <w:p w:rsidR="00423A75" w:rsidRDefault="001B21A2">
      <w:pPr>
        <w:pStyle w:val="Nadpis2"/>
      </w:pPr>
      <w:r>
        <w:t>Čl. 6</w:t>
      </w:r>
      <w:r>
        <w:br/>
        <w:t>Splatnost poplatku</w:t>
      </w:r>
    </w:p>
    <w:p w:rsidR="00423A75" w:rsidRDefault="001B21A2">
      <w:pPr>
        <w:pStyle w:val="Odstavec"/>
      </w:pPr>
      <w:r>
        <w:t>Plátce odvede vybraný poplatek správci poplatku nejpozději do 15. dne následujícího měsíce.</w:t>
      </w:r>
    </w:p>
    <w:p w:rsidR="00423A75" w:rsidRDefault="001B21A2">
      <w:pPr>
        <w:pStyle w:val="Nadpis2"/>
      </w:pPr>
      <w:r>
        <w:t>Čl. 7</w:t>
      </w:r>
      <w:r>
        <w:br/>
        <w:t xml:space="preserve"> Osvobození</w:t>
      </w:r>
    </w:p>
    <w:p w:rsidR="00423A75" w:rsidRDefault="001B21A2">
      <w:pPr>
        <w:pStyle w:val="Odstavec"/>
        <w:numPr>
          <w:ilvl w:val="0"/>
          <w:numId w:val="4"/>
        </w:numPr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423A75" w:rsidRDefault="001B21A2">
      <w:pPr>
        <w:pStyle w:val="Odstavec"/>
        <w:numPr>
          <w:ilvl w:val="0"/>
          <w:numId w:val="1"/>
        </w:numPr>
      </w:pPr>
      <w:r>
        <w:t>Od poplatku se dále osvobozují osoby, kterým je poskytována lázeňská léčebně rehabilitační péče zcela hrazená z veřejného zdravotního pojištění, držitelé průkazu ZTP a jejich průvodce.</w:t>
      </w:r>
    </w:p>
    <w:p w:rsidR="00423A75" w:rsidRDefault="001B21A2">
      <w:pPr>
        <w:pStyle w:val="Nadpis2"/>
      </w:pPr>
      <w:r>
        <w:t>Čl. 8</w:t>
      </w:r>
      <w:r>
        <w:br/>
        <w:t xml:space="preserve"> Přechodné a zrušovací ustanovení</w:t>
      </w:r>
    </w:p>
    <w:p w:rsidR="00423A75" w:rsidRDefault="001B21A2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:rsidR="00423A75" w:rsidRDefault="001B21A2">
      <w:pPr>
        <w:pStyle w:val="Odstavec"/>
        <w:numPr>
          <w:ilvl w:val="0"/>
          <w:numId w:val="1"/>
        </w:numPr>
      </w:pPr>
      <w:r>
        <w:t>Zrušuje se obecně závazná vyhláška č. 4/2020 o místním poplatku z pobytu, ze dne 14.</w:t>
      </w:r>
      <w:r w:rsidR="009747CA">
        <w:t> </w:t>
      </w:r>
      <w:bookmarkStart w:id="0" w:name="_GoBack"/>
      <w:bookmarkEnd w:id="0"/>
      <w:r>
        <w:t>prosince 2020.</w:t>
      </w:r>
    </w:p>
    <w:p w:rsidR="00423A75" w:rsidRDefault="001B21A2">
      <w:pPr>
        <w:pStyle w:val="Nadpis2"/>
      </w:pPr>
      <w:r>
        <w:t>Čl. 9</w:t>
      </w:r>
      <w:r>
        <w:br/>
        <w:t>Účinnost</w:t>
      </w:r>
    </w:p>
    <w:p w:rsidR="00423A75" w:rsidRDefault="001B21A2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23A7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23A75" w:rsidRDefault="001B21A2">
            <w:pPr>
              <w:pStyle w:val="PodpisovePole"/>
            </w:pPr>
            <w:r>
              <w:t>Bc. Jiří Štábl v. r.</w:t>
            </w:r>
            <w:r>
              <w:br/>
              <w:t xml:space="preserve"> primátor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23A75" w:rsidRDefault="001B21A2">
            <w:pPr>
              <w:pStyle w:val="PodpisovePole"/>
            </w:pPr>
            <w:r>
              <w:t>Bc. Hynek Hanza v. r.</w:t>
            </w:r>
            <w:r>
              <w:br/>
              <w:t xml:space="preserve"> 1. náměstek primátora</w:t>
            </w:r>
          </w:p>
        </w:tc>
      </w:tr>
      <w:tr w:rsidR="00423A7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23A75" w:rsidRDefault="00423A7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23A75" w:rsidRDefault="00423A75">
            <w:pPr>
              <w:pStyle w:val="PodpisovePole"/>
            </w:pPr>
          </w:p>
        </w:tc>
      </w:tr>
    </w:tbl>
    <w:p w:rsidR="00423A75" w:rsidRDefault="00423A75"/>
    <w:sectPr w:rsidR="00423A7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34D" w:rsidRDefault="001B21A2">
      <w:r>
        <w:separator/>
      </w:r>
    </w:p>
  </w:endnote>
  <w:endnote w:type="continuationSeparator" w:id="0">
    <w:p w:rsidR="0078034D" w:rsidRDefault="001B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34D" w:rsidRDefault="001B21A2">
      <w:r>
        <w:rPr>
          <w:color w:val="000000"/>
        </w:rPr>
        <w:separator/>
      </w:r>
    </w:p>
  </w:footnote>
  <w:footnote w:type="continuationSeparator" w:id="0">
    <w:p w:rsidR="0078034D" w:rsidRDefault="001B21A2">
      <w:r>
        <w:continuationSeparator/>
      </w:r>
    </w:p>
  </w:footnote>
  <w:footnote w:id="1">
    <w:p w:rsidR="00423A75" w:rsidRDefault="001B21A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423A75" w:rsidRDefault="001B21A2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423A75" w:rsidRDefault="001B21A2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423A75" w:rsidRDefault="001B21A2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423A75" w:rsidRDefault="001B21A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423A75" w:rsidRDefault="001B21A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423A75" w:rsidRDefault="001B21A2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423A75" w:rsidRDefault="001B21A2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76F1F"/>
    <w:multiLevelType w:val="multilevel"/>
    <w:tmpl w:val="918C33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75"/>
    <w:rsid w:val="001B21A2"/>
    <w:rsid w:val="00423A75"/>
    <w:rsid w:val="0078034D"/>
    <w:rsid w:val="0097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BB09"/>
  <w15:docId w15:val="{07323CE1-3427-4CC6-94F6-C1D1DD32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Teplice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Jodas Roman Ing.</dc:creator>
  <cp:lastModifiedBy>Pálfi Ivana</cp:lastModifiedBy>
  <cp:revision>3</cp:revision>
  <cp:lastPrinted>2023-11-03T10:46:00Z</cp:lastPrinted>
  <dcterms:created xsi:type="dcterms:W3CDTF">2023-11-27T08:23:00Z</dcterms:created>
  <dcterms:modified xsi:type="dcterms:W3CDTF">2023-11-27T08:25:00Z</dcterms:modified>
</cp:coreProperties>
</file>