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92337B3" w14:textId="77777777" w:rsidR="0024722A" w:rsidRDefault="0024722A">
      <w:pPr>
        <w:pStyle w:val="Zhlav"/>
        <w:tabs>
          <w:tab w:val="clear" w:pos="226.80pt"/>
          <w:tab w:val="clear" w:pos="453.60pt"/>
        </w:tabs>
        <w:rPr>
          <w:bCs/>
        </w:rPr>
      </w:pPr>
    </w:p>
    <w:p w14:paraId="771C9BCD" w14:textId="77777777" w:rsidR="009B33F1" w:rsidRPr="006647CE" w:rsidRDefault="009B33F1">
      <w:pPr>
        <w:pStyle w:val="Zhlav"/>
        <w:tabs>
          <w:tab w:val="clear" w:pos="226.80pt"/>
          <w:tab w:val="clear" w:pos="453.60pt"/>
        </w:tabs>
        <w:rPr>
          <w:rFonts w:ascii="Arial" w:hAnsi="Arial" w:cs="Arial"/>
          <w:bCs/>
          <w:sz w:val="22"/>
          <w:szCs w:val="22"/>
        </w:rPr>
      </w:pPr>
    </w:p>
    <w:p w14:paraId="1F91F625" w14:textId="77777777" w:rsidR="00E963F9" w:rsidRPr="00752FEE" w:rsidRDefault="00E963F9" w:rsidP="00E963F9">
      <w:pPr>
        <w:pStyle w:val="Zkladntext"/>
        <w:spacing w:after="0p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9E36C5">
        <w:rPr>
          <w:rFonts w:ascii="Arial" w:hAnsi="Arial" w:cs="Arial"/>
          <w:b/>
          <w:color w:val="000000"/>
          <w:sz w:val="28"/>
          <w:szCs w:val="28"/>
        </w:rPr>
        <w:t xml:space="preserve"> Březovice</w:t>
      </w:r>
    </w:p>
    <w:p w14:paraId="3D9CA7DB" w14:textId="77777777" w:rsidR="00E963F9" w:rsidRPr="009E36C5" w:rsidRDefault="00E963F9" w:rsidP="00E963F9">
      <w:pPr>
        <w:pStyle w:val="NormlnIMP"/>
        <w:spacing w:after="3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9E36C5" w:rsidRPr="009E36C5">
        <w:rPr>
          <w:rFonts w:ascii="Arial" w:hAnsi="Arial" w:cs="Arial"/>
          <w:b/>
          <w:sz w:val="28"/>
          <w:szCs w:val="28"/>
        </w:rPr>
        <w:t>Březovice</w:t>
      </w:r>
    </w:p>
    <w:p w14:paraId="3DE06229" w14:textId="77777777" w:rsidR="00E963F9" w:rsidRPr="00706856" w:rsidRDefault="00E963F9" w:rsidP="00E963F9">
      <w:pPr>
        <w:spacing w:line="13.80pt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9E36C5">
        <w:rPr>
          <w:rFonts w:ascii="Arial" w:hAnsi="Arial" w:cs="Arial"/>
          <w:b/>
        </w:rPr>
        <w:t xml:space="preserve"> Březovice</w:t>
      </w:r>
      <w:r w:rsidR="000F25E6">
        <w:rPr>
          <w:rFonts w:ascii="Arial" w:hAnsi="Arial" w:cs="Arial"/>
          <w:b/>
        </w:rPr>
        <w:t xml:space="preserve"> </w:t>
      </w:r>
    </w:p>
    <w:p w14:paraId="6422A46C" w14:textId="77777777" w:rsidR="00774261" w:rsidRDefault="00774261" w:rsidP="00F64363">
      <w:pPr>
        <w:pStyle w:val="Zkladntextodsazen"/>
        <w:spacing w:after="3pt"/>
        <w:ind w:firstLine="0pt"/>
        <w:jc w:val="center"/>
        <w:rPr>
          <w:rFonts w:ascii="Arial" w:hAnsi="Arial" w:cs="Arial"/>
          <w:b/>
          <w:sz w:val="22"/>
          <w:szCs w:val="22"/>
        </w:rPr>
      </w:pPr>
    </w:p>
    <w:p w14:paraId="200AA1CC" w14:textId="77777777" w:rsidR="00F64363" w:rsidRPr="00F64363" w:rsidRDefault="00F64363" w:rsidP="00F64363">
      <w:pPr>
        <w:pStyle w:val="Zkladntextodsazen"/>
        <w:spacing w:after="3pt"/>
        <w:ind w:firstLine="0pt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2EDCB6D" w14:textId="77777777" w:rsidR="00F64363" w:rsidRPr="00F64363" w:rsidRDefault="00F64363" w:rsidP="00F64363">
      <w:pPr>
        <w:pStyle w:val="Zkladntextodsazen"/>
        <w:ind w:firstLine="0pt"/>
        <w:jc w:val="center"/>
        <w:rPr>
          <w:rFonts w:ascii="Arial" w:hAnsi="Arial" w:cs="Arial"/>
          <w:sz w:val="22"/>
          <w:szCs w:val="22"/>
        </w:rPr>
      </w:pPr>
    </w:p>
    <w:p w14:paraId="07A1F6E8" w14:textId="77777777" w:rsidR="00F64363" w:rsidRPr="00F64363" w:rsidRDefault="00F64363" w:rsidP="00F64363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9E36C5">
        <w:rPr>
          <w:rFonts w:ascii="Arial" w:hAnsi="Arial" w:cs="Arial"/>
          <w:sz w:val="22"/>
          <w:szCs w:val="22"/>
        </w:rPr>
        <w:t xml:space="preserve"> Březovice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884CEB">
        <w:rPr>
          <w:rFonts w:ascii="Arial" w:hAnsi="Arial" w:cs="Arial"/>
          <w:sz w:val="22"/>
          <w:szCs w:val="22"/>
        </w:rPr>
        <w:t xml:space="preserve"> 20. 5. </w:t>
      </w:r>
      <w:r w:rsidR="003B09A5">
        <w:rPr>
          <w:rFonts w:ascii="Arial" w:hAnsi="Arial" w:cs="Arial"/>
          <w:sz w:val="22"/>
          <w:szCs w:val="22"/>
        </w:rPr>
        <w:t>2025,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B89E1B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3A630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399DCADA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757BD892" w14:textId="77777777" w:rsidR="00F64363" w:rsidRDefault="001908F6" w:rsidP="001908F6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304EE7" w14:textId="77777777" w:rsidR="001908F6" w:rsidRDefault="001908F6" w:rsidP="001908F6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774FC31D" w14:textId="77777777" w:rsidR="001908F6" w:rsidRPr="00F64363" w:rsidRDefault="001908F6" w:rsidP="001908F6">
      <w:pPr>
        <w:pStyle w:val="Normlnweb"/>
        <w:spacing w:before="0pt" w:beforeAutospacing="0" w:after="0pt" w:afterAutospacing="0"/>
        <w:ind w:start="35.25pt" w:hanging="35.25p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9FD2F83" w14:textId="77777777" w:rsidR="001908F6" w:rsidRPr="00F64363" w:rsidRDefault="001908F6" w:rsidP="001908F6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111497B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E0D5398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404CE1A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9E36C5">
        <w:rPr>
          <w:rFonts w:ascii="Arial" w:hAnsi="Arial" w:cs="Arial"/>
          <w:sz w:val="22"/>
          <w:szCs w:val="22"/>
        </w:rPr>
        <w:t xml:space="preserve"> Březovice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07ACCE4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62132A4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1449013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ind w:start="70.90pt" w:hanging="42.55pt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r w:rsidR="000F25E6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FC16424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ind w:start="70.90pt" w:hanging="42.55pt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92B90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762768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76A3B5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1733CB8" w14:textId="77777777" w:rsidR="00F64363" w:rsidRPr="009E36C5" w:rsidRDefault="00F64363" w:rsidP="009E36C5">
      <w:pPr>
        <w:ind w:start="25pt"/>
        <w:jc w:val="both"/>
        <w:rPr>
          <w:rFonts w:ascii="Arial" w:hAnsi="Arial" w:cs="Arial"/>
          <w:sz w:val="22"/>
          <w:szCs w:val="22"/>
        </w:rPr>
      </w:pPr>
      <w:r w:rsidRPr="009E36C5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</w:t>
      </w:r>
      <w:r w:rsidR="009E36C5">
        <w:rPr>
          <w:rFonts w:ascii="Arial" w:hAnsi="Arial" w:cs="Arial"/>
          <w:sz w:val="22"/>
          <w:szCs w:val="22"/>
        </w:rPr>
        <w:t>.</w:t>
      </w:r>
    </w:p>
    <w:p w14:paraId="0CED1698" w14:textId="77777777" w:rsidR="00B0386E" w:rsidRPr="00F64363" w:rsidRDefault="00B0386E" w:rsidP="00F64363">
      <w:pPr>
        <w:ind w:start="53.40pt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E887E1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55A0D06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7AB282E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D54F56B" w14:textId="77777777" w:rsidR="00F64363" w:rsidRPr="00F64363" w:rsidRDefault="00F64363" w:rsidP="00F64363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14:paraId="2F57DC8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8B39B34" w14:textId="77777777" w:rsidR="00F64363" w:rsidRPr="00F64363" w:rsidRDefault="00F64363" w:rsidP="003D488B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sz w:val="22"/>
          <w:szCs w:val="22"/>
        </w:rPr>
      </w:pPr>
    </w:p>
    <w:p w14:paraId="7D55FF4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72ECAB0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0922ACD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24E557B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6232163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9E36C5">
        <w:rPr>
          <w:rFonts w:ascii="Arial" w:hAnsi="Arial" w:cs="Arial"/>
          <w:sz w:val="22"/>
          <w:szCs w:val="22"/>
        </w:rPr>
        <w:t>hasičské zbrojnice</w:t>
      </w:r>
      <w:r w:rsidR="00B20050">
        <w:rPr>
          <w:rFonts w:ascii="Arial" w:hAnsi="Arial" w:cs="Arial"/>
          <w:sz w:val="22"/>
          <w:szCs w:val="22"/>
        </w:rPr>
        <w:t xml:space="preserve"> JSDH </w:t>
      </w:r>
      <w:r w:rsidRPr="00F64363">
        <w:rPr>
          <w:rFonts w:ascii="Arial" w:hAnsi="Arial" w:cs="Arial"/>
          <w:sz w:val="22"/>
          <w:szCs w:val="22"/>
        </w:rPr>
        <w:t xml:space="preserve">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68A2CB8" w14:textId="77777777" w:rsid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6DE25D4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021E6E8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4FA4120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4551FF0" w14:textId="77777777" w:rsidR="00F64363" w:rsidRPr="00F64363" w:rsidRDefault="00F64363" w:rsidP="00F64363">
      <w:pPr>
        <w:pStyle w:val="Normlnweb"/>
        <w:spacing w:before="0pt" w:beforeAutospacing="0" w:after="0pt" w:afterAutospacing="0"/>
        <w:ind w:start="36pt" w:firstLine="0pt"/>
        <w:rPr>
          <w:rFonts w:ascii="Arial" w:hAnsi="Arial" w:cs="Arial"/>
          <w:sz w:val="22"/>
          <w:szCs w:val="22"/>
        </w:rPr>
      </w:pPr>
    </w:p>
    <w:p w14:paraId="30B7224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CAA49A4" w14:textId="77777777" w:rsidR="00F64363" w:rsidRPr="00F64363" w:rsidRDefault="00F64363" w:rsidP="00F64363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i/>
          <w:color w:val="FF0000"/>
          <w:sz w:val="22"/>
          <w:szCs w:val="22"/>
        </w:rPr>
      </w:pPr>
    </w:p>
    <w:p w14:paraId="2BD80899" w14:textId="77777777" w:rsidR="00F64363" w:rsidRPr="00F64363" w:rsidRDefault="00F64363" w:rsidP="00F64363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color w:val="FF0000"/>
          <w:sz w:val="22"/>
          <w:szCs w:val="22"/>
        </w:rPr>
      </w:pPr>
    </w:p>
    <w:p w14:paraId="19CE9E5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69D3165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777CB599" w14:textId="77777777" w:rsidR="00F64363" w:rsidRPr="00F64363" w:rsidRDefault="00F64363" w:rsidP="007042AE">
      <w:pPr>
        <w:pStyle w:val="Normlnweb"/>
        <w:spacing w:before="0pt" w:beforeAutospacing="0" w:after="0pt" w:afterAutospacing="0"/>
        <w:ind w:start="28.35pt" w:firstLine="0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64F9A7C" w14:textId="77777777" w:rsidR="00B940A8" w:rsidRPr="007042AE" w:rsidRDefault="00665F05" w:rsidP="007042AE">
      <w:pPr>
        <w:ind w:start="28.35pt"/>
        <w:rPr>
          <w:rFonts w:ascii="Arial" w:hAnsi="Arial" w:cs="Arial"/>
          <w:color w:val="FF0000"/>
          <w:sz w:val="22"/>
          <w:szCs w:val="22"/>
        </w:rPr>
      </w:pPr>
      <w:r w:rsidRPr="00B552D2">
        <w:rPr>
          <w:rFonts w:ascii="Arial" w:hAnsi="Arial" w:cs="Arial"/>
          <w:color w:val="000000"/>
          <w:sz w:val="22"/>
          <w:szCs w:val="22"/>
        </w:rPr>
        <w:t>zvonička u požární nádrže</w:t>
      </w:r>
      <w:r w:rsidR="00F64363" w:rsidRPr="00B552D2">
        <w:rPr>
          <w:rFonts w:ascii="Arial" w:hAnsi="Arial" w:cs="Arial"/>
          <w:color w:val="000000"/>
          <w:sz w:val="22"/>
          <w:szCs w:val="22"/>
        </w:rPr>
        <w:t>.</w:t>
      </w:r>
      <w:r w:rsidR="007042AE" w:rsidRPr="00B552D2">
        <w:rPr>
          <w:rFonts w:ascii="Arial" w:hAnsi="Arial" w:cs="Arial"/>
          <w:color w:val="000000"/>
          <w:sz w:val="22"/>
          <w:szCs w:val="22"/>
        </w:rPr>
        <w:t xml:space="preserve"> </w:t>
      </w:r>
      <w:r w:rsidR="00425693" w:rsidRPr="00593C93">
        <w:rPr>
          <w:rFonts w:ascii="Arial" w:hAnsi="Arial" w:cs="Arial"/>
          <w:sz w:val="22"/>
          <w:szCs w:val="22"/>
        </w:rPr>
        <w:t>Požáry a jiné mimořádné události se rovněž hlásí na krizová telefonní čísla</w:t>
      </w:r>
      <w:r w:rsidR="00593C93" w:rsidRPr="00593C93">
        <w:rPr>
          <w:rFonts w:ascii="Arial" w:hAnsi="Arial" w:cs="Arial"/>
          <w:sz w:val="22"/>
          <w:szCs w:val="22"/>
        </w:rPr>
        <w:t xml:space="preserve"> : 150 nebo 112</w:t>
      </w:r>
    </w:p>
    <w:p w14:paraId="36E629BD" w14:textId="77777777" w:rsidR="00172E92" w:rsidRPr="00172E92" w:rsidRDefault="00172E92" w:rsidP="00172E92">
      <w:pPr>
        <w:jc w:val="both"/>
        <w:rPr>
          <w:rFonts w:ascii="Arial" w:hAnsi="Arial" w:cs="Arial"/>
          <w:sz w:val="22"/>
          <w:szCs w:val="22"/>
        </w:rPr>
      </w:pPr>
    </w:p>
    <w:p w14:paraId="36DC155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42AC694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6810E2CC" w14:textId="77777777" w:rsidR="00F64363" w:rsidRPr="00F64363" w:rsidRDefault="00F64363" w:rsidP="00F64363">
      <w:pPr>
        <w:pStyle w:val="Normlnweb"/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AD98D70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pt" w:beforeAutospacing="0" w:after="0pt" w:afterAutospacing="0"/>
        <w:ind w:start="70.90pt" w:hanging="42.5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7140004" w14:textId="77777777" w:rsidR="00F64363" w:rsidRPr="00B552D2" w:rsidRDefault="00F64363" w:rsidP="00F64363">
      <w:pPr>
        <w:pStyle w:val="Normlnweb"/>
        <w:numPr>
          <w:ilvl w:val="0"/>
          <w:numId w:val="23"/>
        </w:numPr>
        <w:spacing w:before="0pt" w:beforeAutospacing="0" w:after="0pt" w:afterAutospacing="0"/>
        <w:ind w:start="70.90pt" w:hanging="42.55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9209B1">
        <w:rPr>
          <w:rFonts w:ascii="Arial" w:hAnsi="Arial" w:cs="Arial"/>
          <w:color w:val="FF0000"/>
          <w:sz w:val="22"/>
          <w:szCs w:val="22"/>
        </w:rPr>
        <w:t xml:space="preserve"> </w:t>
      </w:r>
      <w:r w:rsidR="009209B1" w:rsidRPr="00B552D2">
        <w:rPr>
          <w:rFonts w:ascii="Arial" w:hAnsi="Arial" w:cs="Arial"/>
          <w:sz w:val="22"/>
          <w:szCs w:val="22"/>
        </w:rPr>
        <w:t xml:space="preserve">: </w:t>
      </w:r>
      <w:r w:rsidRPr="00B552D2">
        <w:rPr>
          <w:rFonts w:ascii="Arial" w:hAnsi="Arial" w:cs="Arial"/>
          <w:sz w:val="22"/>
          <w:szCs w:val="22"/>
        </w:rPr>
        <w:t>obecním rozhlasem, dopravním prostředkem vybaveným audiotechnikou apod.</w:t>
      </w:r>
    </w:p>
    <w:p w14:paraId="15517CE3" w14:textId="77777777" w:rsidR="00F64363" w:rsidRPr="00F64363" w:rsidRDefault="00F64363" w:rsidP="00AB72E6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color w:val="FF0000"/>
          <w:sz w:val="22"/>
          <w:szCs w:val="22"/>
        </w:rPr>
      </w:pPr>
    </w:p>
    <w:p w14:paraId="7230C55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41063C4" w14:textId="77777777" w:rsidR="00F64363" w:rsidRPr="00F64363" w:rsidRDefault="00F64363" w:rsidP="00F64363">
      <w:pPr>
        <w:pStyle w:val="nzevzkona"/>
        <w:spacing w:before="0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3D02E19" w14:textId="77777777" w:rsidR="00F64363" w:rsidRPr="00F64363" w:rsidRDefault="00F64363" w:rsidP="00F64363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p w14:paraId="34852B08" w14:textId="77777777" w:rsidR="00F64363" w:rsidRPr="00F64363" w:rsidRDefault="00F64363" w:rsidP="00F64363">
      <w:pPr>
        <w:pStyle w:val="Normlnweb"/>
        <w:spacing w:before="0pt" w:beforeAutospacing="0" w:after="0pt" w:afterAutospacing="0"/>
        <w:ind w:firstLine="0pt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F25E6" w:rsidRPr="000F25E6">
        <w:rPr>
          <w:rFonts w:ascii="Arial" w:hAnsi="Arial" w:cs="Arial"/>
          <w:color w:val="auto"/>
          <w:sz w:val="22"/>
          <w:szCs w:val="22"/>
        </w:rPr>
        <w:t>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3D0A35A" w14:textId="77777777" w:rsidR="00F64363" w:rsidRDefault="00F64363" w:rsidP="00F64363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</w:p>
    <w:p w14:paraId="26179E8C" w14:textId="77777777" w:rsidR="00172E92" w:rsidRDefault="00172E92" w:rsidP="00F64363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</w:p>
    <w:p w14:paraId="52F83C7F" w14:textId="77777777" w:rsidR="004853E3" w:rsidRDefault="004853E3" w:rsidP="00F64363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</w:p>
    <w:p w14:paraId="5D0FD09F" w14:textId="77777777" w:rsidR="004853E3" w:rsidRDefault="004853E3" w:rsidP="00F64363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</w:p>
    <w:p w14:paraId="732A153B" w14:textId="77777777" w:rsidR="00172E92" w:rsidRPr="00F64363" w:rsidRDefault="00172E92" w:rsidP="00F64363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</w:p>
    <w:p w14:paraId="307D775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10</w:t>
      </w:r>
    </w:p>
    <w:p w14:paraId="5858F93C" w14:textId="77777777" w:rsidR="00F64363" w:rsidRPr="00F64363" w:rsidRDefault="00F64363" w:rsidP="00F64363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85E5374" w14:textId="77777777" w:rsidR="00F64363" w:rsidRPr="00F64363" w:rsidRDefault="00F64363" w:rsidP="00F64363">
      <w:pPr>
        <w:pStyle w:val="Zkladntext"/>
        <w:spacing w:after="0pt"/>
        <w:jc w:val="center"/>
        <w:rPr>
          <w:rFonts w:ascii="Arial" w:hAnsi="Arial" w:cs="Arial"/>
          <w:b/>
          <w:sz w:val="22"/>
          <w:szCs w:val="22"/>
        </w:rPr>
      </w:pPr>
    </w:p>
    <w:p w14:paraId="05B46F1F" w14:textId="77777777" w:rsidR="00F64363" w:rsidRPr="00F64363" w:rsidRDefault="00F64363" w:rsidP="00F64363">
      <w:pPr>
        <w:pStyle w:val="Seznamoslovan"/>
        <w:spacing w:after="0pt"/>
        <w:ind w:start="0pt" w:firstLine="0pt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Pr="00044AA2">
        <w:rPr>
          <w:rFonts w:ascii="Arial" w:hAnsi="Arial" w:cs="Arial"/>
          <w:sz w:val="22"/>
          <w:szCs w:val="22"/>
        </w:rPr>
        <w:t>č.</w:t>
      </w:r>
      <w:r w:rsidR="000F25E6" w:rsidRPr="00044AA2">
        <w:rPr>
          <w:rFonts w:ascii="Arial" w:hAnsi="Arial" w:cs="Arial"/>
          <w:sz w:val="22"/>
          <w:szCs w:val="22"/>
        </w:rPr>
        <w:t>2/2008</w:t>
      </w:r>
      <w:r w:rsidRPr="00044AA2">
        <w:rPr>
          <w:rFonts w:ascii="Arial" w:hAnsi="Arial" w:cs="Arial"/>
          <w:sz w:val="22"/>
          <w:szCs w:val="22"/>
        </w:rPr>
        <w:t xml:space="preserve"> ze dne</w:t>
      </w:r>
      <w:r w:rsidR="000F25E6" w:rsidRPr="00044AA2">
        <w:rPr>
          <w:rFonts w:ascii="Arial" w:hAnsi="Arial" w:cs="Arial"/>
          <w:sz w:val="22"/>
          <w:szCs w:val="22"/>
        </w:rPr>
        <w:t xml:space="preserve"> 28.8.2008</w:t>
      </w:r>
    </w:p>
    <w:p w14:paraId="7617B3E7" w14:textId="77777777" w:rsidR="00F64363" w:rsidRPr="00F64363" w:rsidRDefault="00F64363" w:rsidP="00F64363">
      <w:pPr>
        <w:pStyle w:val="Seznamoslovan"/>
        <w:spacing w:after="0pt"/>
        <w:ind w:start="0pt" w:firstLine="0pt"/>
        <w:rPr>
          <w:rFonts w:ascii="Arial" w:hAnsi="Arial" w:cs="Arial"/>
          <w:sz w:val="22"/>
          <w:szCs w:val="22"/>
        </w:rPr>
      </w:pPr>
    </w:p>
    <w:p w14:paraId="065D953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F33036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317444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A2AC1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1B18C0F" w14:textId="77777777" w:rsidR="00774261" w:rsidRDefault="00774261" w:rsidP="00774261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</w:p>
    <w:p w14:paraId="3356E5C7" w14:textId="77777777" w:rsidR="00F64363" w:rsidRPr="00F64363" w:rsidRDefault="00F64363" w:rsidP="00F64363">
      <w:pPr>
        <w:spacing w:after="6pt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27B9E454" w14:textId="77777777" w:rsidR="00F64363" w:rsidRPr="00F64363" w:rsidRDefault="00F64363" w:rsidP="00F64363">
      <w:pPr>
        <w:spacing w:after="6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179269C" w14:textId="77777777" w:rsidR="00F64363" w:rsidRPr="00F64363" w:rsidRDefault="00F64363" w:rsidP="00F64363">
      <w:pPr>
        <w:spacing w:after="6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F25E6">
        <w:rPr>
          <w:rFonts w:ascii="Arial" w:hAnsi="Arial" w:cs="Arial"/>
          <w:sz w:val="22"/>
          <w:szCs w:val="22"/>
        </w:rPr>
        <w:t>Zdeněk Volák</w:t>
      </w:r>
      <w:r w:rsidR="000C08C1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</w:t>
      </w:r>
      <w:r w:rsidR="000F25E6">
        <w:rPr>
          <w:rFonts w:ascii="Arial" w:hAnsi="Arial" w:cs="Arial"/>
          <w:sz w:val="22"/>
          <w:szCs w:val="22"/>
        </w:rPr>
        <w:t>Bc. Marek Jurička</w:t>
      </w:r>
      <w:r w:rsidR="000C08C1">
        <w:rPr>
          <w:rFonts w:ascii="Arial" w:hAnsi="Arial" w:cs="Arial"/>
          <w:sz w:val="22"/>
          <w:szCs w:val="22"/>
        </w:rPr>
        <w:t xml:space="preserve"> v.r.</w:t>
      </w:r>
    </w:p>
    <w:p w14:paraId="3FCAFC13" w14:textId="77777777" w:rsidR="00F64363" w:rsidRPr="00F64363" w:rsidRDefault="00F64363" w:rsidP="00F64363">
      <w:pPr>
        <w:spacing w:after="6p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93530B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9B48E1" w14:textId="77777777" w:rsidR="0094420F" w:rsidRDefault="0094420F" w:rsidP="0094420F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14:paraId="5A5249C2" w14:textId="77777777" w:rsidR="004853E3" w:rsidRDefault="004853E3" w:rsidP="0094420F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14:paraId="56010965" w14:textId="77777777" w:rsidR="004853E3" w:rsidRDefault="004853E3" w:rsidP="0094420F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14:paraId="1FDD90EA" w14:textId="77777777" w:rsidR="004853E3" w:rsidRPr="0094420F" w:rsidRDefault="004853E3" w:rsidP="0094420F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14:paraId="3847BC80" w14:textId="77777777" w:rsidR="009B33F1" w:rsidRPr="000E3719" w:rsidRDefault="009B33F1" w:rsidP="009B33F1">
      <w:pPr>
        <w:spacing w:after="6pt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0F25E6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0F25E6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3174F65" w14:textId="77777777" w:rsidR="009B33F1" w:rsidRPr="000E3719" w:rsidRDefault="000E3719" w:rsidP="006026C5">
      <w:pPr>
        <w:spacing w:after="6pt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0F25E6">
        <w:rPr>
          <w:rFonts w:ascii="Arial" w:hAnsi="Arial" w:cs="Arial"/>
          <w:sz w:val="22"/>
          <w:szCs w:val="22"/>
        </w:rPr>
        <w:t xml:space="preserve"> 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204DA7D1" w14:textId="77777777" w:rsidR="006F76D2" w:rsidRPr="000E3719" w:rsidRDefault="006F76D2" w:rsidP="009B33F1">
      <w:pPr>
        <w:spacing w:after="6pt"/>
        <w:rPr>
          <w:rFonts w:ascii="Arial" w:hAnsi="Arial" w:cs="Arial"/>
          <w:sz w:val="22"/>
          <w:szCs w:val="22"/>
        </w:rPr>
      </w:pPr>
    </w:p>
    <w:p w14:paraId="5E2BB366" w14:textId="77777777" w:rsidR="000E3719" w:rsidRPr="000E3719" w:rsidRDefault="000E3719" w:rsidP="000E3719">
      <w:pPr>
        <w:spacing w:after="6pt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E649B8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E649B8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D8E2BEB" w14:textId="77777777" w:rsidR="000E3719" w:rsidRPr="000E3719" w:rsidRDefault="000E3719" w:rsidP="000E3719">
      <w:pPr>
        <w:spacing w:after="6pt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237A45F" w14:textId="77777777" w:rsidR="000E3719" w:rsidRPr="000E3719" w:rsidRDefault="000E3719" w:rsidP="000E3719">
      <w:pPr>
        <w:spacing w:after="6pt"/>
        <w:jc w:val="both"/>
        <w:rPr>
          <w:rFonts w:ascii="Arial" w:hAnsi="Arial" w:cs="Arial"/>
          <w:sz w:val="22"/>
          <w:szCs w:val="22"/>
        </w:rPr>
      </w:pPr>
    </w:p>
    <w:p w14:paraId="0BA9ADBA" w14:textId="77777777" w:rsidR="000E3719" w:rsidRPr="000E3719" w:rsidRDefault="000E3719" w:rsidP="000E3719">
      <w:pPr>
        <w:spacing w:after="6pt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E649B8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E649B8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77A6A8D" w14:textId="77777777" w:rsidR="000E3719" w:rsidRPr="000E3719" w:rsidRDefault="000E3719" w:rsidP="000E3719">
      <w:pPr>
        <w:numPr>
          <w:ilvl w:val="0"/>
          <w:numId w:val="26"/>
        </w:numPr>
        <w:spacing w:after="6pt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E565C9D" w14:textId="77777777" w:rsidR="000E3719" w:rsidRPr="000E3719" w:rsidRDefault="000E3719" w:rsidP="000E3719">
      <w:pPr>
        <w:numPr>
          <w:ilvl w:val="0"/>
          <w:numId w:val="26"/>
        </w:numPr>
        <w:spacing w:after="6pt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22BF87B" w14:textId="77777777" w:rsidR="006F76D2" w:rsidRDefault="006F76D2" w:rsidP="009B33F1">
      <w:pPr>
        <w:spacing w:after="6pt"/>
        <w:rPr>
          <w:rFonts w:ascii="Arial" w:hAnsi="Arial" w:cs="Arial"/>
          <w:sz w:val="22"/>
          <w:szCs w:val="22"/>
        </w:rPr>
      </w:pPr>
    </w:p>
    <w:p w14:paraId="7BE873DA" w14:textId="77777777" w:rsidR="003F468D" w:rsidRDefault="003F468D" w:rsidP="009B33F1">
      <w:pPr>
        <w:spacing w:after="6pt"/>
        <w:rPr>
          <w:rFonts w:ascii="Arial" w:hAnsi="Arial" w:cs="Arial"/>
          <w:sz w:val="22"/>
          <w:szCs w:val="22"/>
        </w:rPr>
      </w:pPr>
    </w:p>
    <w:p w14:paraId="1FB164FD" w14:textId="77777777" w:rsidR="003F468D" w:rsidRDefault="003F468D" w:rsidP="009B33F1">
      <w:pPr>
        <w:spacing w:after="6pt"/>
        <w:rPr>
          <w:rFonts w:ascii="Arial" w:hAnsi="Arial" w:cs="Arial"/>
          <w:sz w:val="22"/>
          <w:szCs w:val="22"/>
        </w:rPr>
      </w:pPr>
    </w:p>
    <w:p w14:paraId="737BFBDF" w14:textId="77777777" w:rsidR="003F468D" w:rsidRPr="006647CE" w:rsidRDefault="003F468D" w:rsidP="009B33F1">
      <w:pPr>
        <w:spacing w:after="6pt"/>
        <w:rPr>
          <w:rFonts w:ascii="Arial" w:hAnsi="Arial" w:cs="Arial"/>
          <w:sz w:val="22"/>
          <w:szCs w:val="22"/>
        </w:rPr>
      </w:pPr>
    </w:p>
    <w:p w14:paraId="767AA287" w14:textId="77777777" w:rsidR="00167FA5" w:rsidRDefault="00167FA5" w:rsidP="009B33F1">
      <w:pPr>
        <w:spacing w:after="6pt"/>
        <w:rPr>
          <w:rFonts w:ascii="Arial" w:hAnsi="Arial" w:cs="Arial"/>
          <w:sz w:val="22"/>
          <w:szCs w:val="22"/>
        </w:rPr>
      </w:pPr>
    </w:p>
    <w:p w14:paraId="59BA1372" w14:textId="77777777" w:rsidR="00E651BF" w:rsidRDefault="00E651BF" w:rsidP="009B33F1">
      <w:pPr>
        <w:spacing w:after="6pt"/>
        <w:rPr>
          <w:rFonts w:ascii="Arial" w:hAnsi="Arial" w:cs="Arial"/>
          <w:sz w:val="22"/>
          <w:szCs w:val="22"/>
        </w:rPr>
      </w:pPr>
    </w:p>
    <w:p w14:paraId="5288E6BD" w14:textId="77777777" w:rsidR="00E651BF" w:rsidRDefault="00E651BF" w:rsidP="009B33F1">
      <w:pPr>
        <w:spacing w:after="6pt"/>
        <w:rPr>
          <w:rFonts w:ascii="Arial" w:hAnsi="Arial" w:cs="Arial"/>
          <w:sz w:val="22"/>
          <w:szCs w:val="22"/>
        </w:rPr>
      </w:pPr>
    </w:p>
    <w:p w14:paraId="6908B0D5" w14:textId="77777777" w:rsidR="00E651BF" w:rsidRDefault="00E651BF" w:rsidP="009B33F1">
      <w:pPr>
        <w:spacing w:after="6pt"/>
        <w:rPr>
          <w:rFonts w:ascii="Arial" w:hAnsi="Arial" w:cs="Arial"/>
          <w:sz w:val="22"/>
          <w:szCs w:val="22"/>
        </w:rPr>
      </w:pPr>
    </w:p>
    <w:p w14:paraId="0D74C2DC" w14:textId="77777777" w:rsidR="00E651BF" w:rsidRDefault="00E651BF" w:rsidP="009B33F1">
      <w:pPr>
        <w:spacing w:after="6pt"/>
        <w:rPr>
          <w:rFonts w:ascii="Arial" w:hAnsi="Arial" w:cs="Arial"/>
          <w:sz w:val="22"/>
          <w:szCs w:val="22"/>
        </w:rPr>
      </w:pPr>
    </w:p>
    <w:p w14:paraId="53641F7A" w14:textId="77777777" w:rsidR="00E651BF" w:rsidRDefault="00E651BF" w:rsidP="009B33F1">
      <w:pPr>
        <w:spacing w:after="6pt"/>
        <w:rPr>
          <w:rFonts w:ascii="Arial" w:hAnsi="Arial" w:cs="Arial"/>
          <w:sz w:val="22"/>
          <w:szCs w:val="22"/>
        </w:rPr>
      </w:pPr>
    </w:p>
    <w:p w14:paraId="431875F2" w14:textId="77777777" w:rsidR="00E651BF" w:rsidRDefault="00E651BF" w:rsidP="009B33F1">
      <w:pPr>
        <w:spacing w:after="6pt"/>
        <w:rPr>
          <w:rFonts w:ascii="Arial" w:hAnsi="Arial" w:cs="Arial"/>
          <w:sz w:val="22"/>
          <w:szCs w:val="22"/>
        </w:rPr>
      </w:pPr>
    </w:p>
    <w:p w14:paraId="1C718A9A" w14:textId="77777777" w:rsidR="00E651BF" w:rsidRDefault="00E651BF" w:rsidP="009B33F1">
      <w:pPr>
        <w:spacing w:after="6pt"/>
        <w:rPr>
          <w:rFonts w:ascii="Arial" w:hAnsi="Arial" w:cs="Arial"/>
          <w:sz w:val="22"/>
          <w:szCs w:val="22"/>
        </w:rPr>
      </w:pPr>
    </w:p>
    <w:p w14:paraId="4ADEE693" w14:textId="77777777" w:rsidR="00D052DB" w:rsidRDefault="00D052DB" w:rsidP="009B33F1">
      <w:pPr>
        <w:spacing w:after="6pt"/>
        <w:rPr>
          <w:rFonts w:ascii="Arial" w:hAnsi="Arial" w:cs="Arial"/>
          <w:sz w:val="22"/>
          <w:szCs w:val="22"/>
        </w:rPr>
      </w:pPr>
    </w:p>
    <w:p w14:paraId="69944301" w14:textId="77777777" w:rsidR="000C08C1" w:rsidRDefault="000C08C1" w:rsidP="009B33F1">
      <w:pPr>
        <w:spacing w:after="6pt"/>
        <w:rPr>
          <w:rFonts w:ascii="Arial" w:hAnsi="Arial" w:cs="Arial"/>
          <w:sz w:val="22"/>
          <w:szCs w:val="22"/>
        </w:rPr>
      </w:pPr>
    </w:p>
    <w:p w14:paraId="25EDFC30" w14:textId="77777777" w:rsidR="00D052DB" w:rsidRDefault="00D052DB" w:rsidP="009B33F1">
      <w:pPr>
        <w:spacing w:after="6pt"/>
        <w:rPr>
          <w:rFonts w:ascii="Arial" w:hAnsi="Arial" w:cs="Arial"/>
          <w:sz w:val="22"/>
          <w:szCs w:val="22"/>
        </w:rPr>
      </w:pPr>
    </w:p>
    <w:sectPr w:rsidR="00D052DB" w:rsidSect="000F25E6">
      <w:footnotePr>
        <w:numRestart w:val="eachSect"/>
      </w:footnotePr>
      <w:pgSz w:w="595.30pt" w:h="841.90pt"/>
      <w:pgMar w:top="36pt" w:right="36pt" w:bottom="36pt" w:left="36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272B186" w14:textId="77777777" w:rsidR="00E26010" w:rsidRDefault="00E26010">
      <w:r>
        <w:separator/>
      </w:r>
    </w:p>
  </w:endnote>
  <w:endnote w:type="continuationSeparator" w:id="0">
    <w:p w14:paraId="3F480475" w14:textId="77777777" w:rsidR="00E26010" w:rsidRDefault="00E2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2352674" w14:textId="77777777" w:rsidR="00E26010" w:rsidRDefault="00E26010">
      <w:r>
        <w:separator/>
      </w:r>
    </w:p>
  </w:footnote>
  <w:footnote w:type="continuationSeparator" w:id="0">
    <w:p w14:paraId="3EB9B8EB" w14:textId="77777777" w:rsidR="00E26010" w:rsidRDefault="00E26010">
      <w:r>
        <w:continuationSeparator/>
      </w:r>
    </w:p>
  </w:footnote>
  <w:footnote w:id="1">
    <w:p w14:paraId="0A222F8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C8515CB" w14:textId="77777777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11E24317"/>
    <w:multiLevelType w:val="hybridMultilevel"/>
    <w:tmpl w:val="5D16AD4E"/>
    <w:lvl w:ilvl="0" w:tplc="D1B4885A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start"/>
      <w:pPr>
        <w:ind w:start="39.30pt" w:hanging="18pt"/>
      </w:pPr>
      <w:rPr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start"/>
      <w:pPr>
        <w:ind w:start="36pt" w:hanging="18pt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start"/>
      <w:pPr>
        <w:ind w:start="92.70pt" w:hanging="18pt"/>
      </w:pPr>
      <w:rPr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128.70pt" w:hanging="18pt"/>
      </w:pPr>
    </w:lvl>
    <w:lvl w:ilvl="2" w:tplc="0405001B" w:tentative="1">
      <w:start w:val="1"/>
      <w:numFmt w:val="lowerRoman"/>
      <w:lvlText w:val="%3."/>
      <w:lvlJc w:val="end"/>
      <w:pPr>
        <w:ind w:start="164.70pt" w:hanging="9pt"/>
      </w:pPr>
    </w:lvl>
    <w:lvl w:ilvl="3" w:tplc="0405000F" w:tentative="1">
      <w:start w:val="1"/>
      <w:numFmt w:val="decimal"/>
      <w:lvlText w:val="%4."/>
      <w:lvlJc w:val="start"/>
      <w:pPr>
        <w:ind w:start="200.70pt" w:hanging="18pt"/>
      </w:pPr>
    </w:lvl>
    <w:lvl w:ilvl="4" w:tplc="04050019" w:tentative="1">
      <w:start w:val="1"/>
      <w:numFmt w:val="lowerLetter"/>
      <w:lvlText w:val="%5."/>
      <w:lvlJc w:val="start"/>
      <w:pPr>
        <w:ind w:start="236.70pt" w:hanging="18pt"/>
      </w:pPr>
    </w:lvl>
    <w:lvl w:ilvl="5" w:tplc="0405001B" w:tentative="1">
      <w:start w:val="1"/>
      <w:numFmt w:val="lowerRoman"/>
      <w:lvlText w:val="%6."/>
      <w:lvlJc w:val="end"/>
      <w:pPr>
        <w:ind w:start="272.70pt" w:hanging="9pt"/>
      </w:pPr>
    </w:lvl>
    <w:lvl w:ilvl="6" w:tplc="0405000F" w:tentative="1">
      <w:start w:val="1"/>
      <w:numFmt w:val="decimal"/>
      <w:lvlText w:val="%7."/>
      <w:lvlJc w:val="start"/>
      <w:pPr>
        <w:ind w:start="308.70pt" w:hanging="18pt"/>
      </w:pPr>
    </w:lvl>
    <w:lvl w:ilvl="7" w:tplc="04050019" w:tentative="1">
      <w:start w:val="1"/>
      <w:numFmt w:val="lowerLetter"/>
      <w:lvlText w:val="%8."/>
      <w:lvlJc w:val="start"/>
      <w:pPr>
        <w:ind w:start="344.70pt" w:hanging="18pt"/>
      </w:pPr>
    </w:lvl>
    <w:lvl w:ilvl="8" w:tplc="0405001B" w:tentative="1">
      <w:start w:val="1"/>
      <w:numFmt w:val="lowerRoman"/>
      <w:lvlText w:val="%9."/>
      <w:lvlJc w:val="end"/>
      <w:pPr>
        <w:ind w:start="380.70pt" w:hanging="9pt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start"/>
      <w:pPr>
        <w:ind w:start="53.40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start"/>
      <w:pPr>
        <w:ind w:start="25.0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start"/>
      <w:pPr>
        <w:ind w:start="53.25pt" w:hanging="35.2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start"/>
      <w:pPr>
        <w:ind w:start="36pt" w:hanging="18pt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start"/>
      <w:pPr>
        <w:ind w:start="53.40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89.40pt" w:hanging="18pt"/>
      </w:pPr>
    </w:lvl>
    <w:lvl w:ilvl="2" w:tplc="0405001B" w:tentative="1">
      <w:start w:val="1"/>
      <w:numFmt w:val="lowerRoman"/>
      <w:lvlText w:val="%3."/>
      <w:lvlJc w:val="end"/>
      <w:pPr>
        <w:ind w:start="125.40pt" w:hanging="9pt"/>
      </w:pPr>
    </w:lvl>
    <w:lvl w:ilvl="3" w:tplc="0405000F" w:tentative="1">
      <w:start w:val="1"/>
      <w:numFmt w:val="decimal"/>
      <w:lvlText w:val="%4."/>
      <w:lvlJc w:val="start"/>
      <w:pPr>
        <w:ind w:start="161.40pt" w:hanging="18pt"/>
      </w:pPr>
    </w:lvl>
    <w:lvl w:ilvl="4" w:tplc="04050019" w:tentative="1">
      <w:start w:val="1"/>
      <w:numFmt w:val="lowerLetter"/>
      <w:lvlText w:val="%5."/>
      <w:lvlJc w:val="start"/>
      <w:pPr>
        <w:ind w:start="197.40pt" w:hanging="18pt"/>
      </w:pPr>
    </w:lvl>
    <w:lvl w:ilvl="5" w:tplc="0405001B" w:tentative="1">
      <w:start w:val="1"/>
      <w:numFmt w:val="lowerRoman"/>
      <w:lvlText w:val="%6."/>
      <w:lvlJc w:val="end"/>
      <w:pPr>
        <w:ind w:start="233.40pt" w:hanging="9pt"/>
      </w:pPr>
    </w:lvl>
    <w:lvl w:ilvl="6" w:tplc="0405000F" w:tentative="1">
      <w:start w:val="1"/>
      <w:numFmt w:val="decimal"/>
      <w:lvlText w:val="%7."/>
      <w:lvlJc w:val="start"/>
      <w:pPr>
        <w:ind w:start="269.40pt" w:hanging="18pt"/>
      </w:pPr>
    </w:lvl>
    <w:lvl w:ilvl="7" w:tplc="04050019" w:tentative="1">
      <w:start w:val="1"/>
      <w:numFmt w:val="lowerLetter"/>
      <w:lvlText w:val="%8."/>
      <w:lvlJc w:val="start"/>
      <w:pPr>
        <w:ind w:start="305.40pt" w:hanging="18pt"/>
      </w:pPr>
    </w:lvl>
    <w:lvl w:ilvl="8" w:tplc="0405001B" w:tentative="1">
      <w:start w:val="1"/>
      <w:numFmt w:val="lowerRoman"/>
      <w:lvlText w:val="%9."/>
      <w:lvlJc w:val="end"/>
      <w:pPr>
        <w:ind w:start="341.40pt" w:hanging="9pt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start"/>
      <w:pPr>
        <w:ind w:start="39.30pt" w:hanging="18pt"/>
      </w:pPr>
      <w:rPr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start"/>
      <w:pPr>
        <w:ind w:start="92.70pt" w:hanging="18pt"/>
      </w:pPr>
      <w:rPr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128.70pt" w:hanging="18pt"/>
      </w:pPr>
    </w:lvl>
    <w:lvl w:ilvl="2" w:tplc="0405001B" w:tentative="1">
      <w:start w:val="1"/>
      <w:numFmt w:val="lowerRoman"/>
      <w:lvlText w:val="%3."/>
      <w:lvlJc w:val="end"/>
      <w:pPr>
        <w:ind w:start="164.70pt" w:hanging="9pt"/>
      </w:pPr>
    </w:lvl>
    <w:lvl w:ilvl="3" w:tplc="0405000F" w:tentative="1">
      <w:start w:val="1"/>
      <w:numFmt w:val="decimal"/>
      <w:lvlText w:val="%4."/>
      <w:lvlJc w:val="start"/>
      <w:pPr>
        <w:ind w:start="200.70pt" w:hanging="18pt"/>
      </w:pPr>
    </w:lvl>
    <w:lvl w:ilvl="4" w:tplc="04050019" w:tentative="1">
      <w:start w:val="1"/>
      <w:numFmt w:val="lowerLetter"/>
      <w:lvlText w:val="%5."/>
      <w:lvlJc w:val="start"/>
      <w:pPr>
        <w:ind w:start="236.70pt" w:hanging="18pt"/>
      </w:pPr>
    </w:lvl>
    <w:lvl w:ilvl="5" w:tplc="0405001B" w:tentative="1">
      <w:start w:val="1"/>
      <w:numFmt w:val="lowerRoman"/>
      <w:lvlText w:val="%6."/>
      <w:lvlJc w:val="end"/>
      <w:pPr>
        <w:ind w:start="272.70pt" w:hanging="9pt"/>
      </w:pPr>
    </w:lvl>
    <w:lvl w:ilvl="6" w:tplc="0405000F" w:tentative="1">
      <w:start w:val="1"/>
      <w:numFmt w:val="decimal"/>
      <w:lvlText w:val="%7."/>
      <w:lvlJc w:val="start"/>
      <w:pPr>
        <w:ind w:start="308.70pt" w:hanging="18pt"/>
      </w:pPr>
    </w:lvl>
    <w:lvl w:ilvl="7" w:tplc="04050019" w:tentative="1">
      <w:start w:val="1"/>
      <w:numFmt w:val="lowerLetter"/>
      <w:lvlText w:val="%8."/>
      <w:lvlJc w:val="start"/>
      <w:pPr>
        <w:ind w:start="344.70pt" w:hanging="18pt"/>
      </w:pPr>
    </w:lvl>
    <w:lvl w:ilvl="8" w:tplc="0405001B" w:tentative="1">
      <w:start w:val="1"/>
      <w:numFmt w:val="lowerRoman"/>
      <w:lvlText w:val="%9."/>
      <w:lvlJc w:val="end"/>
      <w:pPr>
        <w:ind w:start="380.70pt" w:hanging="9pt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2.35pt" w:hanging="18pt"/>
      </w:pPr>
    </w:lvl>
    <w:lvl w:ilvl="2" w:tplc="0405001B" w:tentative="1">
      <w:start w:val="1"/>
      <w:numFmt w:val="lowerRoman"/>
      <w:lvlText w:val="%3."/>
      <w:lvlJc w:val="end"/>
      <w:pPr>
        <w:ind w:start="118.35pt" w:hanging="9pt"/>
      </w:pPr>
    </w:lvl>
    <w:lvl w:ilvl="3" w:tplc="0405000F" w:tentative="1">
      <w:start w:val="1"/>
      <w:numFmt w:val="decimal"/>
      <w:lvlText w:val="%4."/>
      <w:lvlJc w:val="start"/>
      <w:pPr>
        <w:ind w:start="154.35pt" w:hanging="18pt"/>
      </w:pPr>
    </w:lvl>
    <w:lvl w:ilvl="4" w:tplc="04050019" w:tentative="1">
      <w:start w:val="1"/>
      <w:numFmt w:val="lowerLetter"/>
      <w:lvlText w:val="%5."/>
      <w:lvlJc w:val="start"/>
      <w:pPr>
        <w:ind w:start="190.35pt" w:hanging="18pt"/>
      </w:pPr>
    </w:lvl>
    <w:lvl w:ilvl="5" w:tplc="0405001B" w:tentative="1">
      <w:start w:val="1"/>
      <w:numFmt w:val="lowerRoman"/>
      <w:lvlText w:val="%6."/>
      <w:lvlJc w:val="end"/>
      <w:pPr>
        <w:ind w:start="226.35pt" w:hanging="9pt"/>
      </w:pPr>
    </w:lvl>
    <w:lvl w:ilvl="6" w:tplc="0405000F" w:tentative="1">
      <w:start w:val="1"/>
      <w:numFmt w:val="decimal"/>
      <w:lvlText w:val="%7."/>
      <w:lvlJc w:val="start"/>
      <w:pPr>
        <w:ind w:start="262.35pt" w:hanging="18pt"/>
      </w:pPr>
    </w:lvl>
    <w:lvl w:ilvl="7" w:tplc="04050019" w:tentative="1">
      <w:start w:val="1"/>
      <w:numFmt w:val="lowerLetter"/>
      <w:lvlText w:val="%8."/>
      <w:lvlJc w:val="start"/>
      <w:pPr>
        <w:ind w:start="298.35pt" w:hanging="18pt"/>
      </w:pPr>
    </w:lvl>
    <w:lvl w:ilvl="8" w:tplc="0405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2120757619">
    <w:abstractNumId w:val="16"/>
  </w:num>
  <w:num w:numId="2" w16cid:durableId="1384133700">
    <w:abstractNumId w:val="44"/>
  </w:num>
  <w:num w:numId="3" w16cid:durableId="1090078813">
    <w:abstractNumId w:val="7"/>
  </w:num>
  <w:num w:numId="4" w16cid:durableId="1739130586">
    <w:abstractNumId w:val="32"/>
  </w:num>
  <w:num w:numId="5" w16cid:durableId="404689256">
    <w:abstractNumId w:val="31"/>
  </w:num>
  <w:num w:numId="6" w16cid:durableId="2020110111">
    <w:abstractNumId w:val="35"/>
  </w:num>
  <w:num w:numId="7" w16cid:durableId="1253275643">
    <w:abstractNumId w:val="19"/>
  </w:num>
  <w:num w:numId="8" w16cid:durableId="1028021721">
    <w:abstractNumId w:val="2"/>
  </w:num>
  <w:num w:numId="9" w16cid:durableId="221527464">
    <w:abstractNumId w:val="34"/>
  </w:num>
  <w:num w:numId="10" w16cid:durableId="104622528">
    <w:abstractNumId w:val="3"/>
  </w:num>
  <w:num w:numId="11" w16cid:durableId="839203033">
    <w:abstractNumId w:val="21"/>
  </w:num>
  <w:num w:numId="12" w16cid:durableId="592401033">
    <w:abstractNumId w:val="10"/>
  </w:num>
  <w:num w:numId="13" w16cid:durableId="140270563">
    <w:abstractNumId w:val="14"/>
  </w:num>
  <w:num w:numId="14" w16cid:durableId="1602375232">
    <w:abstractNumId w:val="18"/>
  </w:num>
  <w:num w:numId="15" w16cid:durableId="893005429">
    <w:abstractNumId w:val="38"/>
  </w:num>
  <w:num w:numId="16" w16cid:durableId="1866596782">
    <w:abstractNumId w:val="43"/>
  </w:num>
  <w:num w:numId="17" w16cid:durableId="648366074">
    <w:abstractNumId w:val="23"/>
  </w:num>
  <w:num w:numId="18" w16cid:durableId="196822574">
    <w:abstractNumId w:val="30"/>
  </w:num>
  <w:num w:numId="19" w16cid:durableId="163517789">
    <w:abstractNumId w:val="45"/>
  </w:num>
  <w:num w:numId="20" w16cid:durableId="877624051">
    <w:abstractNumId w:val="28"/>
  </w:num>
  <w:num w:numId="21" w16cid:durableId="366834460">
    <w:abstractNumId w:val="33"/>
  </w:num>
  <w:num w:numId="22" w16cid:durableId="1088816646">
    <w:abstractNumId w:val="37"/>
  </w:num>
  <w:num w:numId="23" w16cid:durableId="1253582566">
    <w:abstractNumId w:val="29"/>
  </w:num>
  <w:num w:numId="24" w16cid:durableId="35594102">
    <w:abstractNumId w:val="1"/>
  </w:num>
  <w:num w:numId="25" w16cid:durableId="716514650">
    <w:abstractNumId w:val="39"/>
  </w:num>
  <w:num w:numId="26" w16cid:durableId="830877550">
    <w:abstractNumId w:val="42"/>
  </w:num>
  <w:num w:numId="27" w16cid:durableId="1455634802">
    <w:abstractNumId w:val="11"/>
  </w:num>
  <w:num w:numId="28" w16cid:durableId="250428566">
    <w:abstractNumId w:val="15"/>
  </w:num>
  <w:num w:numId="29" w16cid:durableId="1999377210">
    <w:abstractNumId w:val="36"/>
  </w:num>
  <w:num w:numId="30" w16cid:durableId="1406879231">
    <w:abstractNumId w:val="25"/>
  </w:num>
  <w:num w:numId="31" w16cid:durableId="155072901">
    <w:abstractNumId w:val="24"/>
  </w:num>
  <w:num w:numId="32" w16cid:durableId="1443182139">
    <w:abstractNumId w:val="13"/>
  </w:num>
  <w:num w:numId="33" w16cid:durableId="1171070796">
    <w:abstractNumId w:val="17"/>
  </w:num>
  <w:num w:numId="34" w16cid:durableId="1493108617">
    <w:abstractNumId w:val="4"/>
  </w:num>
  <w:num w:numId="35" w16cid:durableId="919482575">
    <w:abstractNumId w:val="6"/>
  </w:num>
  <w:num w:numId="36" w16cid:durableId="885487483">
    <w:abstractNumId w:val="40"/>
  </w:num>
  <w:num w:numId="37" w16cid:durableId="1870530141">
    <w:abstractNumId w:val="20"/>
  </w:num>
  <w:num w:numId="38" w16cid:durableId="1059479329">
    <w:abstractNumId w:val="5"/>
  </w:num>
  <w:num w:numId="39" w16cid:durableId="930283674">
    <w:abstractNumId w:val="12"/>
  </w:num>
  <w:num w:numId="40" w16cid:durableId="1072699406">
    <w:abstractNumId w:val="22"/>
  </w:num>
  <w:num w:numId="41" w16cid:durableId="88087184">
    <w:abstractNumId w:val="26"/>
  </w:num>
  <w:num w:numId="42" w16cid:durableId="1214393934">
    <w:abstractNumId w:val="0"/>
  </w:num>
  <w:num w:numId="43" w16cid:durableId="400908584">
    <w:abstractNumId w:val="41"/>
  </w:num>
  <w:num w:numId="44" w16cid:durableId="358513127">
    <w:abstractNumId w:val="27"/>
  </w:num>
  <w:num w:numId="45" w16cid:durableId="1433280792">
    <w:abstractNumId w:val="9"/>
  </w:num>
  <w:num w:numId="46" w16cid:durableId="1226722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2F7"/>
    <w:rsid w:val="0002050F"/>
    <w:rsid w:val="000249FB"/>
    <w:rsid w:val="00032EB6"/>
    <w:rsid w:val="00044AA2"/>
    <w:rsid w:val="00061B31"/>
    <w:rsid w:val="0007217E"/>
    <w:rsid w:val="000A192D"/>
    <w:rsid w:val="000A384B"/>
    <w:rsid w:val="000B6EBE"/>
    <w:rsid w:val="000C01AD"/>
    <w:rsid w:val="000C08C1"/>
    <w:rsid w:val="000E3719"/>
    <w:rsid w:val="000E5F7A"/>
    <w:rsid w:val="000F25E6"/>
    <w:rsid w:val="00113317"/>
    <w:rsid w:val="00153594"/>
    <w:rsid w:val="00164990"/>
    <w:rsid w:val="00167FA5"/>
    <w:rsid w:val="00171182"/>
    <w:rsid w:val="00172E92"/>
    <w:rsid w:val="00175175"/>
    <w:rsid w:val="00176F5A"/>
    <w:rsid w:val="001908F6"/>
    <w:rsid w:val="001C7B34"/>
    <w:rsid w:val="001D0B27"/>
    <w:rsid w:val="001E2224"/>
    <w:rsid w:val="001E6CB3"/>
    <w:rsid w:val="00212C35"/>
    <w:rsid w:val="00213118"/>
    <w:rsid w:val="00224B0D"/>
    <w:rsid w:val="0024722A"/>
    <w:rsid w:val="00255AE2"/>
    <w:rsid w:val="00256BC0"/>
    <w:rsid w:val="00261D50"/>
    <w:rsid w:val="00264860"/>
    <w:rsid w:val="002B3198"/>
    <w:rsid w:val="002C08AD"/>
    <w:rsid w:val="002C3C11"/>
    <w:rsid w:val="002D3031"/>
    <w:rsid w:val="002D539B"/>
    <w:rsid w:val="002E1A5A"/>
    <w:rsid w:val="002F1F16"/>
    <w:rsid w:val="002F459C"/>
    <w:rsid w:val="00314D04"/>
    <w:rsid w:val="0032328F"/>
    <w:rsid w:val="003502A0"/>
    <w:rsid w:val="003733DF"/>
    <w:rsid w:val="003748E2"/>
    <w:rsid w:val="00380BCE"/>
    <w:rsid w:val="003836AA"/>
    <w:rsid w:val="00385802"/>
    <w:rsid w:val="003B09A5"/>
    <w:rsid w:val="003B12D9"/>
    <w:rsid w:val="003D488B"/>
    <w:rsid w:val="003E454A"/>
    <w:rsid w:val="003F468D"/>
    <w:rsid w:val="004154AF"/>
    <w:rsid w:val="004166EF"/>
    <w:rsid w:val="00425693"/>
    <w:rsid w:val="004277F3"/>
    <w:rsid w:val="004602FC"/>
    <w:rsid w:val="00464C9D"/>
    <w:rsid w:val="00470C68"/>
    <w:rsid w:val="00474A50"/>
    <w:rsid w:val="00477C4B"/>
    <w:rsid w:val="00485025"/>
    <w:rsid w:val="004853E3"/>
    <w:rsid w:val="004A6F3F"/>
    <w:rsid w:val="004C656D"/>
    <w:rsid w:val="004F4018"/>
    <w:rsid w:val="00506910"/>
    <w:rsid w:val="00513323"/>
    <w:rsid w:val="005305A1"/>
    <w:rsid w:val="00533F5B"/>
    <w:rsid w:val="0054059F"/>
    <w:rsid w:val="00540B88"/>
    <w:rsid w:val="0056362D"/>
    <w:rsid w:val="0057673F"/>
    <w:rsid w:val="00585762"/>
    <w:rsid w:val="00593C93"/>
    <w:rsid w:val="00595B01"/>
    <w:rsid w:val="005972A6"/>
    <w:rsid w:val="005D3312"/>
    <w:rsid w:val="005E4E12"/>
    <w:rsid w:val="00601E30"/>
    <w:rsid w:val="006026C5"/>
    <w:rsid w:val="00614F22"/>
    <w:rsid w:val="00617BDE"/>
    <w:rsid w:val="0062451D"/>
    <w:rsid w:val="00630470"/>
    <w:rsid w:val="00640B93"/>
    <w:rsid w:val="00641107"/>
    <w:rsid w:val="0064245C"/>
    <w:rsid w:val="00662877"/>
    <w:rsid w:val="00663A3F"/>
    <w:rsid w:val="006647CE"/>
    <w:rsid w:val="00665F05"/>
    <w:rsid w:val="00675A3E"/>
    <w:rsid w:val="006863A2"/>
    <w:rsid w:val="00686504"/>
    <w:rsid w:val="00696A6B"/>
    <w:rsid w:val="006A062D"/>
    <w:rsid w:val="006A5547"/>
    <w:rsid w:val="006B0AAB"/>
    <w:rsid w:val="006C2361"/>
    <w:rsid w:val="006E5D11"/>
    <w:rsid w:val="006F687C"/>
    <w:rsid w:val="006F76D2"/>
    <w:rsid w:val="00700792"/>
    <w:rsid w:val="0070079C"/>
    <w:rsid w:val="00701F0F"/>
    <w:rsid w:val="007042AE"/>
    <w:rsid w:val="007053E6"/>
    <w:rsid w:val="007057EF"/>
    <w:rsid w:val="00706D42"/>
    <w:rsid w:val="00711386"/>
    <w:rsid w:val="0072122F"/>
    <w:rsid w:val="00722983"/>
    <w:rsid w:val="00725357"/>
    <w:rsid w:val="00744A2D"/>
    <w:rsid w:val="0075271A"/>
    <w:rsid w:val="007552E2"/>
    <w:rsid w:val="00771BD5"/>
    <w:rsid w:val="00774261"/>
    <w:rsid w:val="007817AD"/>
    <w:rsid w:val="007C66B1"/>
    <w:rsid w:val="007D1FDC"/>
    <w:rsid w:val="007E1DB2"/>
    <w:rsid w:val="007E4BEF"/>
    <w:rsid w:val="007E5325"/>
    <w:rsid w:val="00804441"/>
    <w:rsid w:val="00823768"/>
    <w:rsid w:val="008335F5"/>
    <w:rsid w:val="008524BB"/>
    <w:rsid w:val="00871053"/>
    <w:rsid w:val="00876251"/>
    <w:rsid w:val="00884CEB"/>
    <w:rsid w:val="0088575D"/>
    <w:rsid w:val="008A6351"/>
    <w:rsid w:val="008B5E32"/>
    <w:rsid w:val="008B7348"/>
    <w:rsid w:val="008C0752"/>
    <w:rsid w:val="008C7339"/>
    <w:rsid w:val="008F0540"/>
    <w:rsid w:val="008F28C3"/>
    <w:rsid w:val="008F2E5D"/>
    <w:rsid w:val="00910F82"/>
    <w:rsid w:val="009209B1"/>
    <w:rsid w:val="00937FA4"/>
    <w:rsid w:val="0094420F"/>
    <w:rsid w:val="0094501D"/>
    <w:rsid w:val="00947A8B"/>
    <w:rsid w:val="00951FEB"/>
    <w:rsid w:val="0095368E"/>
    <w:rsid w:val="00964068"/>
    <w:rsid w:val="00964AE5"/>
    <w:rsid w:val="009662E7"/>
    <w:rsid w:val="0096656C"/>
    <w:rsid w:val="00966E6A"/>
    <w:rsid w:val="00982006"/>
    <w:rsid w:val="00992319"/>
    <w:rsid w:val="009A3B45"/>
    <w:rsid w:val="009B06AB"/>
    <w:rsid w:val="009B3178"/>
    <w:rsid w:val="009B33F1"/>
    <w:rsid w:val="009D1880"/>
    <w:rsid w:val="009D303B"/>
    <w:rsid w:val="009E36C5"/>
    <w:rsid w:val="00A30821"/>
    <w:rsid w:val="00A45BE5"/>
    <w:rsid w:val="00A62621"/>
    <w:rsid w:val="00A6504C"/>
    <w:rsid w:val="00A97662"/>
    <w:rsid w:val="00AA2424"/>
    <w:rsid w:val="00AA40B9"/>
    <w:rsid w:val="00AA71D0"/>
    <w:rsid w:val="00AB3845"/>
    <w:rsid w:val="00AB72E6"/>
    <w:rsid w:val="00AC1E54"/>
    <w:rsid w:val="00AD1EB1"/>
    <w:rsid w:val="00AD2A5F"/>
    <w:rsid w:val="00AE1B98"/>
    <w:rsid w:val="00AF1A2F"/>
    <w:rsid w:val="00B0386E"/>
    <w:rsid w:val="00B04E79"/>
    <w:rsid w:val="00B11CC1"/>
    <w:rsid w:val="00B20050"/>
    <w:rsid w:val="00B2513F"/>
    <w:rsid w:val="00B26438"/>
    <w:rsid w:val="00B35A4D"/>
    <w:rsid w:val="00B459EA"/>
    <w:rsid w:val="00B50A79"/>
    <w:rsid w:val="00B552D2"/>
    <w:rsid w:val="00B64896"/>
    <w:rsid w:val="00B65CA9"/>
    <w:rsid w:val="00B74020"/>
    <w:rsid w:val="00B742AA"/>
    <w:rsid w:val="00B80D86"/>
    <w:rsid w:val="00B940A8"/>
    <w:rsid w:val="00BB5A2B"/>
    <w:rsid w:val="00BC3577"/>
    <w:rsid w:val="00BF278F"/>
    <w:rsid w:val="00C032C9"/>
    <w:rsid w:val="00C1273A"/>
    <w:rsid w:val="00C15B0D"/>
    <w:rsid w:val="00C20E68"/>
    <w:rsid w:val="00C356BB"/>
    <w:rsid w:val="00C423DE"/>
    <w:rsid w:val="00C65F0E"/>
    <w:rsid w:val="00C7139C"/>
    <w:rsid w:val="00C7211B"/>
    <w:rsid w:val="00C82D9F"/>
    <w:rsid w:val="00C82FDF"/>
    <w:rsid w:val="00C853C4"/>
    <w:rsid w:val="00C904D8"/>
    <w:rsid w:val="00CA2FCB"/>
    <w:rsid w:val="00CA3BE7"/>
    <w:rsid w:val="00CB38C7"/>
    <w:rsid w:val="00CB56D6"/>
    <w:rsid w:val="00CB5F3F"/>
    <w:rsid w:val="00D00708"/>
    <w:rsid w:val="00D0105C"/>
    <w:rsid w:val="00D052DB"/>
    <w:rsid w:val="00D21DE2"/>
    <w:rsid w:val="00D312DB"/>
    <w:rsid w:val="00D57691"/>
    <w:rsid w:val="00D6536B"/>
    <w:rsid w:val="00D77720"/>
    <w:rsid w:val="00D800DA"/>
    <w:rsid w:val="00D966CD"/>
    <w:rsid w:val="00DA72A4"/>
    <w:rsid w:val="00DE3908"/>
    <w:rsid w:val="00DF2532"/>
    <w:rsid w:val="00E03F72"/>
    <w:rsid w:val="00E11758"/>
    <w:rsid w:val="00E122C4"/>
    <w:rsid w:val="00E26010"/>
    <w:rsid w:val="00E27608"/>
    <w:rsid w:val="00E31920"/>
    <w:rsid w:val="00E643D0"/>
    <w:rsid w:val="00E649B8"/>
    <w:rsid w:val="00E651BF"/>
    <w:rsid w:val="00E951D7"/>
    <w:rsid w:val="00E963F9"/>
    <w:rsid w:val="00EA6865"/>
    <w:rsid w:val="00EB68DE"/>
    <w:rsid w:val="00EC4D93"/>
    <w:rsid w:val="00ED0C75"/>
    <w:rsid w:val="00ED2AE6"/>
    <w:rsid w:val="00ED5BEA"/>
    <w:rsid w:val="00EE2A3B"/>
    <w:rsid w:val="00EF37CD"/>
    <w:rsid w:val="00F10C94"/>
    <w:rsid w:val="00F235C4"/>
    <w:rsid w:val="00F440E0"/>
    <w:rsid w:val="00F44A56"/>
    <w:rsid w:val="00F53232"/>
    <w:rsid w:val="00F64363"/>
    <w:rsid w:val="00FA0200"/>
    <w:rsid w:val="00FA6CB4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AC88D5F"/>
  <w15:chartTrackingRefBased/>
  <w15:docId w15:val="{FF8CFE31-3FE6-41C4-8F2C-61C93B8558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12pt" w:after="3pt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5pt" w:beforeAutospacing="1" w:after="5pt" w:afterAutospacing="1"/>
      <w:ind w:firstLine="25pt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5.65pt"/>
      <w:ind w:start="21.25pt" w:hanging="21.20pt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12pt" w:after="3pt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6pt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12pt"/>
      <w:jc w:val="center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59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Březovice (Case ID: 4119962)</cp:lastModifiedBy>
  <cp:revision>4</cp:revision>
  <cp:lastPrinted>2025-05-21T06:35:00Z</cp:lastPrinted>
  <dcterms:created xsi:type="dcterms:W3CDTF">2025-05-21T06:32:00Z</dcterms:created>
  <dcterms:modified xsi:type="dcterms:W3CDTF">2025-05-21T06:35:00Z</dcterms:modified>
</cp:coreProperties>
</file>