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8CA2F" w14:textId="77777777" w:rsidR="0071171E" w:rsidRPr="00ED2A7F" w:rsidRDefault="0071171E" w:rsidP="0071171E">
      <w:pPr>
        <w:jc w:val="center"/>
        <w:rPr>
          <w:szCs w:val="24"/>
        </w:rPr>
      </w:pPr>
    </w:p>
    <w:p w14:paraId="4E5141AB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612A7FFA" w14:textId="21086E1C" w:rsidR="009512BB" w:rsidRPr="005D0328" w:rsidRDefault="001571A8" w:rsidP="005D0328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19EEA9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367C75E8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1B64589A" w14:textId="77777777" w:rsidR="005D0328" w:rsidRDefault="005D0328" w:rsidP="005D0328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73A7D4FF" w14:textId="77777777" w:rsidR="005D0328" w:rsidRDefault="005D0328" w:rsidP="005D0328">
      <w:pPr>
        <w:pStyle w:val="ParagraphBold"/>
        <w:jc w:val="center"/>
        <w:rPr>
          <w:rFonts w:ascii="Roboto" w:hAnsi="Roboto"/>
        </w:rPr>
      </w:pPr>
      <w:r w:rsidRPr="000D3B91">
        <w:rPr>
          <w:rFonts w:ascii="Roboto" w:hAnsi="Roboto"/>
        </w:rPr>
        <w:t>Zastupitelstvo města Litoměřice</w:t>
      </w:r>
    </w:p>
    <w:p w14:paraId="08A33EAA" w14:textId="77777777" w:rsidR="005D0328" w:rsidRDefault="005D0328" w:rsidP="005D0328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79A7B554" w14:textId="14EC0CEF" w:rsidR="005D0328" w:rsidRDefault="005D0328" w:rsidP="005D0328">
      <w:pPr>
        <w:pStyle w:val="ZkladntextIMP"/>
        <w:spacing w:line="240" w:lineRule="auto"/>
        <w:ind w:left="15"/>
        <w:jc w:val="center"/>
        <w:rPr>
          <w:rFonts w:cs="Arial"/>
          <w:b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79629C">
        <w:rPr>
          <w:rFonts w:ascii="Roboto" w:hAnsi="Roboto"/>
          <w:b/>
          <w:sz w:val="32"/>
          <w:szCs w:val="32"/>
        </w:rPr>
        <w:t>4</w:t>
      </w:r>
      <w:r>
        <w:rPr>
          <w:rFonts w:ascii="Roboto" w:hAnsi="Roboto"/>
          <w:b/>
          <w:sz w:val="32"/>
          <w:szCs w:val="32"/>
        </w:rPr>
        <w:t>/2023,</w:t>
      </w:r>
    </w:p>
    <w:p w14:paraId="31E452D9" w14:textId="77777777" w:rsidR="005D0328" w:rsidRPr="00686CC9" w:rsidRDefault="005D0328" w:rsidP="005D0328">
      <w:pPr>
        <w:spacing w:line="276" w:lineRule="auto"/>
        <w:jc w:val="center"/>
        <w:rPr>
          <w:rFonts w:ascii="Arial" w:hAnsi="Arial" w:cs="Arial"/>
          <w:b/>
        </w:rPr>
      </w:pPr>
    </w:p>
    <w:p w14:paraId="299E1166" w14:textId="36E92E2F" w:rsidR="00C80A41" w:rsidRPr="00C85947" w:rsidRDefault="005D0328" w:rsidP="005D0328">
      <w:pPr>
        <w:spacing w:after="360" w:line="312" w:lineRule="auto"/>
        <w:jc w:val="center"/>
        <w:rPr>
          <w:rFonts w:ascii="Roboto" w:hAnsi="Roboto"/>
          <w:b/>
          <w:sz w:val="28"/>
          <w:szCs w:val="28"/>
        </w:rPr>
      </w:pPr>
      <w:r w:rsidRPr="00C85947">
        <w:rPr>
          <w:rFonts w:ascii="Roboto" w:hAnsi="Roboto" w:cs="Arial"/>
          <w:b/>
          <w:sz w:val="28"/>
          <w:szCs w:val="28"/>
        </w:rPr>
        <w:t>o místním poplatku z pobytu</w:t>
      </w:r>
    </w:p>
    <w:p w14:paraId="300E35E5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C3662BE" w14:textId="1CD7810B" w:rsidR="00D22FE0" w:rsidRPr="005D0328" w:rsidRDefault="00797DCA" w:rsidP="00AB36F0">
      <w:pPr>
        <w:jc w:val="both"/>
        <w:rPr>
          <w:rFonts w:ascii="Roboto" w:hAnsi="Roboto"/>
          <w:i/>
          <w:sz w:val="22"/>
          <w:szCs w:val="22"/>
        </w:rPr>
      </w:pPr>
      <w:r w:rsidRPr="005D0328">
        <w:rPr>
          <w:rFonts w:ascii="Roboto" w:hAnsi="Roboto"/>
          <w:i/>
          <w:sz w:val="22"/>
          <w:szCs w:val="22"/>
        </w:rPr>
        <w:t xml:space="preserve">Zastupitelstvo </w:t>
      </w:r>
      <w:r w:rsidR="00571C71" w:rsidRPr="005D0328">
        <w:rPr>
          <w:rFonts w:ascii="Roboto" w:hAnsi="Roboto"/>
          <w:i/>
          <w:sz w:val="22"/>
          <w:szCs w:val="22"/>
        </w:rPr>
        <w:t xml:space="preserve">města </w:t>
      </w:r>
      <w:r w:rsidR="005836B5" w:rsidRPr="005D0328">
        <w:rPr>
          <w:rFonts w:ascii="Roboto" w:hAnsi="Roboto"/>
          <w:i/>
          <w:sz w:val="22"/>
          <w:szCs w:val="22"/>
        </w:rPr>
        <w:t>Litoměřice</w:t>
      </w:r>
      <w:r w:rsidR="0015479A" w:rsidRPr="005D0328">
        <w:rPr>
          <w:rFonts w:ascii="Roboto" w:hAnsi="Roboto"/>
          <w:i/>
          <w:sz w:val="22"/>
          <w:szCs w:val="22"/>
        </w:rPr>
        <w:t xml:space="preserve"> </w:t>
      </w:r>
      <w:r w:rsidRPr="005D0328">
        <w:rPr>
          <w:rFonts w:ascii="Roboto" w:hAnsi="Roboto"/>
          <w:i/>
          <w:sz w:val="22"/>
          <w:szCs w:val="22"/>
        </w:rPr>
        <w:t xml:space="preserve">se na svém zasedání dne </w:t>
      </w:r>
      <w:r w:rsidR="009A7B62" w:rsidRPr="005D0328">
        <w:rPr>
          <w:rFonts w:ascii="Roboto" w:hAnsi="Roboto"/>
          <w:i/>
          <w:sz w:val="22"/>
          <w:szCs w:val="22"/>
        </w:rPr>
        <w:t>14</w:t>
      </w:r>
      <w:r w:rsidR="00B15169" w:rsidRPr="005D0328">
        <w:rPr>
          <w:rFonts w:ascii="Roboto" w:hAnsi="Roboto"/>
          <w:i/>
          <w:sz w:val="22"/>
          <w:szCs w:val="22"/>
        </w:rPr>
        <w:t xml:space="preserve">. </w:t>
      </w:r>
      <w:r w:rsidR="009A7B62" w:rsidRPr="005D0328">
        <w:rPr>
          <w:rFonts w:ascii="Roboto" w:hAnsi="Roboto"/>
          <w:i/>
          <w:sz w:val="22"/>
          <w:szCs w:val="22"/>
        </w:rPr>
        <w:t>prosince</w:t>
      </w:r>
      <w:r w:rsidR="0071746E" w:rsidRPr="005D0328">
        <w:rPr>
          <w:rFonts w:ascii="Roboto" w:hAnsi="Roboto"/>
          <w:i/>
          <w:sz w:val="22"/>
          <w:szCs w:val="22"/>
        </w:rPr>
        <w:t xml:space="preserve"> </w:t>
      </w:r>
      <w:r w:rsidR="00B15169" w:rsidRPr="005D0328">
        <w:rPr>
          <w:rFonts w:ascii="Roboto" w:hAnsi="Roboto"/>
          <w:i/>
          <w:sz w:val="22"/>
          <w:szCs w:val="22"/>
        </w:rPr>
        <w:t>20</w:t>
      </w:r>
      <w:r w:rsidR="00B3503B" w:rsidRPr="005D0328">
        <w:rPr>
          <w:rFonts w:ascii="Roboto" w:hAnsi="Roboto"/>
          <w:i/>
          <w:sz w:val="22"/>
          <w:szCs w:val="22"/>
        </w:rPr>
        <w:t>2</w:t>
      </w:r>
      <w:r w:rsidR="009A7B62" w:rsidRPr="005D0328">
        <w:rPr>
          <w:rFonts w:ascii="Roboto" w:hAnsi="Roboto"/>
          <w:i/>
          <w:sz w:val="22"/>
          <w:szCs w:val="22"/>
        </w:rPr>
        <w:t>3</w:t>
      </w:r>
      <w:r w:rsidR="00B15169" w:rsidRPr="005D0328">
        <w:rPr>
          <w:rFonts w:ascii="Roboto" w:hAnsi="Roboto"/>
          <w:i/>
          <w:sz w:val="22"/>
          <w:szCs w:val="22"/>
        </w:rPr>
        <w:t xml:space="preserve"> </w:t>
      </w:r>
      <w:r w:rsidRPr="005D0328">
        <w:rPr>
          <w:rFonts w:ascii="Roboto" w:hAnsi="Roboto"/>
          <w:i/>
          <w:sz w:val="22"/>
          <w:szCs w:val="22"/>
        </w:rPr>
        <w:t xml:space="preserve">usneslo </w:t>
      </w:r>
      <w:r w:rsidR="008734E2" w:rsidRPr="005D0328">
        <w:rPr>
          <w:rFonts w:ascii="Roboto" w:hAnsi="Roboto"/>
          <w:i/>
          <w:sz w:val="22"/>
          <w:szCs w:val="22"/>
        </w:rPr>
        <w:t>usnesením č. </w:t>
      </w:r>
      <w:r w:rsidR="00D53EDB">
        <w:rPr>
          <w:rFonts w:ascii="Roboto" w:hAnsi="Roboto"/>
          <w:i/>
          <w:sz w:val="22"/>
          <w:szCs w:val="22"/>
        </w:rPr>
        <w:t>150/6/2023</w:t>
      </w:r>
      <w:r w:rsidR="008734E2" w:rsidRPr="005D0328">
        <w:rPr>
          <w:rFonts w:ascii="Roboto" w:hAnsi="Roboto"/>
          <w:i/>
          <w:sz w:val="22"/>
          <w:szCs w:val="22"/>
        </w:rPr>
        <w:t xml:space="preserve"> </w:t>
      </w:r>
      <w:r w:rsidRPr="005D0328">
        <w:rPr>
          <w:rFonts w:ascii="Roboto" w:hAnsi="Roboto"/>
          <w:i/>
          <w:sz w:val="22"/>
          <w:szCs w:val="22"/>
        </w:rPr>
        <w:t>vydat na</w:t>
      </w:r>
      <w:r w:rsidR="00571C71" w:rsidRPr="005D0328">
        <w:rPr>
          <w:rFonts w:ascii="Roboto" w:hAnsi="Roboto"/>
          <w:i/>
          <w:sz w:val="22"/>
          <w:szCs w:val="22"/>
        </w:rPr>
        <w:t> </w:t>
      </w:r>
      <w:r w:rsidRPr="005D0328">
        <w:rPr>
          <w:rFonts w:ascii="Roboto" w:hAnsi="Roboto"/>
          <w:i/>
          <w:sz w:val="22"/>
          <w:szCs w:val="22"/>
        </w:rPr>
        <w:t>základě § 1</w:t>
      </w:r>
      <w:r w:rsidR="00FE49A5" w:rsidRPr="005D0328">
        <w:rPr>
          <w:rFonts w:ascii="Roboto" w:hAnsi="Roboto"/>
          <w:i/>
          <w:sz w:val="22"/>
          <w:szCs w:val="22"/>
        </w:rPr>
        <w:t>4</w:t>
      </w:r>
      <w:r w:rsidRPr="005D0328">
        <w:rPr>
          <w:rFonts w:ascii="Roboto" w:hAnsi="Roboto"/>
          <w:i/>
          <w:sz w:val="22"/>
          <w:szCs w:val="22"/>
        </w:rPr>
        <w:t xml:space="preserve"> </w:t>
      </w:r>
      <w:r w:rsidR="00FE49A5" w:rsidRPr="005D0328">
        <w:rPr>
          <w:rFonts w:ascii="Roboto" w:hAnsi="Roboto"/>
          <w:i/>
          <w:sz w:val="22"/>
          <w:szCs w:val="22"/>
        </w:rPr>
        <w:t xml:space="preserve">zákona č. 565/1990 Sb., o místních poplatcích, ve znění pozdějších předpisů, a v souladu s ustanovením § 10 </w:t>
      </w:r>
      <w:r w:rsidRPr="005D0328">
        <w:rPr>
          <w:rFonts w:ascii="Roboto" w:hAnsi="Roboto"/>
          <w:i/>
          <w:sz w:val="22"/>
          <w:szCs w:val="22"/>
        </w:rPr>
        <w:t xml:space="preserve">písm. </w:t>
      </w:r>
      <w:r w:rsidR="008E505D" w:rsidRPr="005D0328">
        <w:rPr>
          <w:rFonts w:ascii="Roboto" w:hAnsi="Roboto"/>
          <w:i/>
          <w:sz w:val="22"/>
          <w:szCs w:val="22"/>
        </w:rPr>
        <w:t xml:space="preserve">d) </w:t>
      </w:r>
      <w:r w:rsidRPr="005D0328">
        <w:rPr>
          <w:rFonts w:ascii="Roboto" w:hAnsi="Roboto"/>
          <w:i/>
          <w:sz w:val="22"/>
          <w:szCs w:val="22"/>
        </w:rPr>
        <w:t>a § 84 odst. 2 písm. h) zákona č. 128/2000 Sb., o</w:t>
      </w:r>
      <w:r w:rsidR="008734E2" w:rsidRPr="005D0328">
        <w:rPr>
          <w:rFonts w:ascii="Roboto" w:hAnsi="Roboto"/>
          <w:i/>
          <w:sz w:val="22"/>
          <w:szCs w:val="22"/>
        </w:rPr>
        <w:t> </w:t>
      </w:r>
      <w:r w:rsidRPr="005D0328">
        <w:rPr>
          <w:rFonts w:ascii="Roboto" w:hAnsi="Roboto"/>
          <w:i/>
          <w:sz w:val="22"/>
          <w:szCs w:val="22"/>
        </w:rPr>
        <w:t>obcích (obecní zřízení), ve</w:t>
      </w:r>
      <w:r w:rsidR="00F05E9C" w:rsidRPr="005D0328">
        <w:rPr>
          <w:rFonts w:ascii="Roboto" w:hAnsi="Roboto"/>
          <w:i/>
          <w:sz w:val="22"/>
          <w:szCs w:val="22"/>
        </w:rPr>
        <w:t> </w:t>
      </w:r>
      <w:r w:rsidRPr="005D0328">
        <w:rPr>
          <w:rFonts w:ascii="Roboto" w:hAnsi="Roboto"/>
          <w:i/>
          <w:sz w:val="22"/>
          <w:szCs w:val="22"/>
        </w:rPr>
        <w:t>znění pozdějších předpisů</w:t>
      </w:r>
      <w:r w:rsidR="00AB36F0" w:rsidRPr="005D0328">
        <w:rPr>
          <w:rFonts w:ascii="Roboto" w:hAnsi="Roboto"/>
          <w:i/>
          <w:sz w:val="22"/>
          <w:szCs w:val="22"/>
        </w:rPr>
        <w:t>, tuto obecně závaznou vyhlášku (dále jen „vyhláška“):</w:t>
      </w:r>
    </w:p>
    <w:p w14:paraId="3D76D09D" w14:textId="77777777" w:rsidR="00B26930" w:rsidRPr="005D0328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 w:val="22"/>
          <w:szCs w:val="22"/>
        </w:rPr>
      </w:pPr>
    </w:p>
    <w:p w14:paraId="67DF77F1" w14:textId="77777777" w:rsidR="00BF3098" w:rsidRDefault="00BF3098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 w:val="22"/>
          <w:szCs w:val="22"/>
        </w:rPr>
      </w:pPr>
    </w:p>
    <w:p w14:paraId="122DFCB7" w14:textId="039435C5" w:rsidR="00976C4C" w:rsidRPr="005D0328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Článek 1</w:t>
      </w:r>
    </w:p>
    <w:p w14:paraId="7F63D438" w14:textId="77777777" w:rsidR="00C81781" w:rsidRPr="005D0328" w:rsidRDefault="00C81781" w:rsidP="00C81781">
      <w:pPr>
        <w:jc w:val="center"/>
        <w:rPr>
          <w:rFonts w:ascii="Roboto" w:hAnsi="Roboto"/>
          <w:b/>
          <w:sz w:val="22"/>
          <w:szCs w:val="22"/>
        </w:rPr>
      </w:pPr>
      <w:r w:rsidRPr="005D0328">
        <w:rPr>
          <w:rFonts w:ascii="Roboto" w:hAnsi="Roboto"/>
          <w:b/>
          <w:sz w:val="22"/>
          <w:szCs w:val="22"/>
        </w:rPr>
        <w:t>Úvodní ustanovení</w:t>
      </w:r>
    </w:p>
    <w:p w14:paraId="33D16E2B" w14:textId="77777777" w:rsidR="00C81781" w:rsidRPr="005D0328" w:rsidRDefault="00C81781" w:rsidP="00C81781">
      <w:pPr>
        <w:jc w:val="both"/>
        <w:rPr>
          <w:rFonts w:ascii="Roboto" w:hAnsi="Roboto"/>
          <w:sz w:val="22"/>
          <w:szCs w:val="22"/>
        </w:rPr>
      </w:pPr>
    </w:p>
    <w:p w14:paraId="047C2AFC" w14:textId="16AFA47B" w:rsidR="00C81781" w:rsidRPr="005D0328" w:rsidRDefault="00C81781" w:rsidP="00CD3F68">
      <w:pPr>
        <w:widowControl/>
        <w:numPr>
          <w:ilvl w:val="0"/>
          <w:numId w:val="35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Město Litoměřice zavádí touto vyhláškou místní poplatek z pobytu (dále jen „poplatek“).</w:t>
      </w:r>
    </w:p>
    <w:p w14:paraId="2A89C457" w14:textId="77F972CC" w:rsidR="00C81781" w:rsidRPr="005D0328" w:rsidRDefault="00C81781" w:rsidP="00C81781">
      <w:pPr>
        <w:widowControl/>
        <w:numPr>
          <w:ilvl w:val="0"/>
          <w:numId w:val="35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Správcem poplatku je Městský úřad Litoměřice (dále jen „správce poplatku“).</w:t>
      </w:r>
      <w:r w:rsidR="00E86D20">
        <w:rPr>
          <w:rStyle w:val="Znakapoznpodarou"/>
          <w:rFonts w:ascii="Roboto" w:hAnsi="Roboto"/>
          <w:sz w:val="22"/>
          <w:szCs w:val="22"/>
        </w:rPr>
        <w:footnoteReference w:id="1"/>
      </w:r>
    </w:p>
    <w:p w14:paraId="023DF954" w14:textId="77777777" w:rsidR="00C81781" w:rsidRPr="005D0328" w:rsidRDefault="00C81781" w:rsidP="00C81781">
      <w:pPr>
        <w:jc w:val="both"/>
        <w:rPr>
          <w:rFonts w:ascii="Roboto" w:hAnsi="Roboto"/>
          <w:sz w:val="22"/>
          <w:szCs w:val="22"/>
        </w:rPr>
      </w:pPr>
    </w:p>
    <w:p w14:paraId="1E92B614" w14:textId="77777777" w:rsidR="00C81781" w:rsidRPr="005D0328" w:rsidRDefault="00C81781" w:rsidP="00C81781">
      <w:pPr>
        <w:pStyle w:val="Nadpis1"/>
        <w:keepNext w:val="0"/>
        <w:widowControl w:val="0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Článek 2</w:t>
      </w:r>
    </w:p>
    <w:p w14:paraId="7D5FD755" w14:textId="77777777" w:rsidR="00C81781" w:rsidRPr="005D0328" w:rsidRDefault="00C81781" w:rsidP="00C81781">
      <w:pPr>
        <w:pStyle w:val="Nadpis1"/>
        <w:keepNext w:val="0"/>
        <w:widowControl w:val="0"/>
        <w:rPr>
          <w:rFonts w:ascii="Roboto" w:hAnsi="Roboto"/>
          <w:b w:val="0"/>
          <w:bCs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Předmět poplatku, poplatník, plátce a evidenční povinnost plátce</w:t>
      </w:r>
    </w:p>
    <w:p w14:paraId="60D4E651" w14:textId="77777777" w:rsidR="00C81781" w:rsidRPr="005D0328" w:rsidRDefault="00C81781" w:rsidP="00C81781">
      <w:pPr>
        <w:pStyle w:val="Zkladntext"/>
        <w:spacing w:after="0"/>
        <w:rPr>
          <w:rFonts w:ascii="Roboto" w:hAnsi="Roboto"/>
          <w:sz w:val="22"/>
          <w:szCs w:val="22"/>
        </w:rPr>
      </w:pPr>
    </w:p>
    <w:p w14:paraId="629496CD" w14:textId="4BBD31EB" w:rsidR="00C81781" w:rsidRPr="005D0328" w:rsidRDefault="00C81781" w:rsidP="00CD3F68">
      <w:pPr>
        <w:widowControl/>
        <w:numPr>
          <w:ilvl w:val="0"/>
          <w:numId w:val="36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Předmět</w:t>
      </w:r>
      <w:r w:rsidR="00203E94">
        <w:rPr>
          <w:rFonts w:ascii="Roboto" w:hAnsi="Roboto"/>
          <w:sz w:val="22"/>
          <w:szCs w:val="22"/>
        </w:rPr>
        <w:t>em</w:t>
      </w:r>
      <w:r w:rsidRPr="005D0328">
        <w:rPr>
          <w:rFonts w:ascii="Roboto" w:hAnsi="Roboto"/>
          <w:sz w:val="22"/>
          <w:szCs w:val="22"/>
        </w:rPr>
        <w:t xml:space="preserve"> poplatku</w:t>
      </w:r>
      <w:r w:rsidR="00203E94">
        <w:rPr>
          <w:rFonts w:ascii="Roboto" w:hAnsi="Roboto"/>
          <w:sz w:val="22"/>
          <w:szCs w:val="22"/>
        </w:rPr>
        <w:t xml:space="preserve">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 výjimkou lázeňské léčebně rehabilitační péče.</w:t>
      </w:r>
      <w:r w:rsidR="00E86D20">
        <w:rPr>
          <w:rStyle w:val="Znakapoznpodarou"/>
          <w:rFonts w:ascii="Roboto" w:hAnsi="Roboto"/>
          <w:sz w:val="22"/>
          <w:szCs w:val="22"/>
        </w:rPr>
        <w:footnoteReference w:id="2"/>
      </w:r>
      <w:r w:rsidR="00203E94">
        <w:rPr>
          <w:rFonts w:ascii="Roboto" w:hAnsi="Roboto"/>
          <w:sz w:val="22"/>
          <w:szCs w:val="22"/>
        </w:rPr>
        <w:t xml:space="preserve"> </w:t>
      </w:r>
    </w:p>
    <w:p w14:paraId="796A2D75" w14:textId="230D996F" w:rsidR="00C81781" w:rsidRPr="005D0328" w:rsidRDefault="00C81781" w:rsidP="00C81781">
      <w:pPr>
        <w:widowControl/>
        <w:numPr>
          <w:ilvl w:val="0"/>
          <w:numId w:val="36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Poplatník</w:t>
      </w:r>
      <w:r w:rsidR="00203E94">
        <w:rPr>
          <w:rFonts w:ascii="Roboto" w:hAnsi="Roboto"/>
          <w:sz w:val="22"/>
          <w:szCs w:val="22"/>
        </w:rPr>
        <w:t>em poplatku je osoba, která ve městě není přihlášená (dále jen „poplatník“).</w:t>
      </w:r>
      <w:r w:rsidR="00E86D20">
        <w:rPr>
          <w:rStyle w:val="Znakapoznpodarou"/>
          <w:rFonts w:ascii="Roboto" w:hAnsi="Roboto"/>
          <w:sz w:val="22"/>
          <w:szCs w:val="22"/>
        </w:rPr>
        <w:footnoteReference w:id="3"/>
      </w:r>
    </w:p>
    <w:p w14:paraId="795ECC6C" w14:textId="2D9391B7" w:rsidR="00C81781" w:rsidRPr="005D0328" w:rsidRDefault="00C81781" w:rsidP="00C81781">
      <w:pPr>
        <w:widowControl/>
        <w:numPr>
          <w:ilvl w:val="0"/>
          <w:numId w:val="36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Plátce</w:t>
      </w:r>
      <w:r w:rsidR="00203E94">
        <w:rPr>
          <w:rFonts w:ascii="Roboto" w:hAnsi="Roboto"/>
          <w:sz w:val="22"/>
          <w:szCs w:val="22"/>
        </w:rPr>
        <w:t>m poplatku je poskytovatel úplatného pobytu (dále jen „plátce“). Plátce je povinen vybrat poplatek od poplatníka.</w:t>
      </w:r>
      <w:r w:rsidR="00E86D20">
        <w:rPr>
          <w:rStyle w:val="Znakapoznpodarou"/>
          <w:rFonts w:ascii="Roboto" w:hAnsi="Roboto"/>
          <w:sz w:val="22"/>
          <w:szCs w:val="22"/>
        </w:rPr>
        <w:footnoteReference w:id="4"/>
      </w:r>
    </w:p>
    <w:p w14:paraId="44D5533B" w14:textId="5A121DD0" w:rsidR="00C81781" w:rsidRDefault="00C81781" w:rsidP="00C81781">
      <w:pPr>
        <w:widowControl/>
        <w:numPr>
          <w:ilvl w:val="0"/>
          <w:numId w:val="36"/>
        </w:num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Evidenční povinnost plátce</w:t>
      </w:r>
      <w:r w:rsidR="00E86D20">
        <w:rPr>
          <w:rFonts w:ascii="Roboto" w:hAnsi="Roboto"/>
          <w:sz w:val="22"/>
          <w:szCs w:val="22"/>
        </w:rPr>
        <w:t>, včetně p</w:t>
      </w:r>
      <w:r w:rsidRPr="005D0328">
        <w:rPr>
          <w:rFonts w:ascii="Roboto" w:hAnsi="Roboto"/>
          <w:sz w:val="22"/>
          <w:szCs w:val="22"/>
        </w:rPr>
        <w:t>ovinnost</w:t>
      </w:r>
      <w:r w:rsidR="00E86D20">
        <w:rPr>
          <w:rFonts w:ascii="Roboto" w:hAnsi="Roboto"/>
          <w:sz w:val="22"/>
          <w:szCs w:val="22"/>
        </w:rPr>
        <w:t>i vést evidenční knihu,</w:t>
      </w:r>
      <w:r w:rsidRPr="005D0328">
        <w:rPr>
          <w:rFonts w:ascii="Roboto" w:hAnsi="Roboto"/>
          <w:sz w:val="22"/>
          <w:szCs w:val="22"/>
        </w:rPr>
        <w:t xml:space="preserve"> upravuje zákon.</w:t>
      </w:r>
      <w:r w:rsidR="00CD41D9">
        <w:rPr>
          <w:rStyle w:val="Znakapoznpodarou"/>
          <w:rFonts w:ascii="Roboto" w:hAnsi="Roboto"/>
          <w:sz w:val="22"/>
          <w:szCs w:val="22"/>
        </w:rPr>
        <w:footnoteReference w:id="5"/>
      </w:r>
    </w:p>
    <w:p w14:paraId="5373FBD6" w14:textId="77777777" w:rsidR="00E86D20" w:rsidRDefault="00E86D20" w:rsidP="00C81781">
      <w:pPr>
        <w:jc w:val="center"/>
        <w:rPr>
          <w:rFonts w:ascii="Roboto" w:hAnsi="Roboto"/>
          <w:b/>
          <w:sz w:val="22"/>
          <w:szCs w:val="22"/>
        </w:rPr>
      </w:pPr>
    </w:p>
    <w:p w14:paraId="1F2C5C50" w14:textId="62578AC8" w:rsidR="00C81781" w:rsidRPr="005D0328" w:rsidRDefault="00C81781" w:rsidP="00C81781">
      <w:pPr>
        <w:jc w:val="center"/>
        <w:rPr>
          <w:rFonts w:ascii="Roboto" w:hAnsi="Roboto"/>
          <w:b/>
          <w:sz w:val="22"/>
          <w:szCs w:val="22"/>
        </w:rPr>
      </w:pPr>
      <w:r w:rsidRPr="005D0328">
        <w:rPr>
          <w:rFonts w:ascii="Roboto" w:hAnsi="Roboto"/>
          <w:b/>
          <w:sz w:val="22"/>
          <w:szCs w:val="22"/>
        </w:rPr>
        <w:t>Článek 3</w:t>
      </w:r>
    </w:p>
    <w:p w14:paraId="03DE33C5" w14:textId="77777777" w:rsidR="00C81781" w:rsidRPr="005D0328" w:rsidRDefault="00C81781" w:rsidP="00C81781">
      <w:pPr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Ohlašovací povinnost</w:t>
      </w:r>
    </w:p>
    <w:p w14:paraId="7E74C3B6" w14:textId="77777777" w:rsidR="00C81781" w:rsidRPr="005D0328" w:rsidRDefault="00C81781" w:rsidP="00C81781">
      <w:pPr>
        <w:rPr>
          <w:rFonts w:ascii="Roboto" w:hAnsi="Roboto"/>
          <w:sz w:val="22"/>
          <w:szCs w:val="22"/>
        </w:rPr>
      </w:pPr>
    </w:p>
    <w:p w14:paraId="60851154" w14:textId="7B2F3552" w:rsidR="00C81781" w:rsidRPr="005D0328" w:rsidRDefault="00C81781" w:rsidP="00CD3F68">
      <w:pPr>
        <w:pStyle w:val="Normln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Roboto" w:hAnsi="Roboto"/>
          <w:bCs/>
          <w:sz w:val="22"/>
          <w:szCs w:val="22"/>
        </w:rPr>
      </w:pPr>
      <w:r w:rsidRPr="005D0328">
        <w:rPr>
          <w:rFonts w:ascii="Roboto" w:hAnsi="Roboto"/>
          <w:bCs/>
          <w:sz w:val="22"/>
          <w:szCs w:val="22"/>
        </w:rPr>
        <w:t xml:space="preserve">Plátce </w:t>
      </w:r>
      <w:r w:rsidR="00203E94">
        <w:rPr>
          <w:rFonts w:ascii="Roboto" w:hAnsi="Roboto"/>
          <w:bCs/>
          <w:sz w:val="22"/>
          <w:szCs w:val="22"/>
        </w:rPr>
        <w:t xml:space="preserve">je povinen podat správci poplatku ohlášení nejpozději </w:t>
      </w:r>
      <w:r w:rsidRPr="005D0328">
        <w:rPr>
          <w:rFonts w:ascii="Roboto" w:hAnsi="Roboto"/>
          <w:bCs/>
          <w:sz w:val="22"/>
          <w:szCs w:val="22"/>
        </w:rPr>
        <w:t xml:space="preserve">do 15 dnů od </w:t>
      </w:r>
      <w:r w:rsidR="00203E94">
        <w:rPr>
          <w:rFonts w:ascii="Roboto" w:hAnsi="Roboto"/>
          <w:bCs/>
          <w:sz w:val="22"/>
          <w:szCs w:val="22"/>
        </w:rPr>
        <w:t>zahájení činnosti spočívající v poskytování úplatného pobytu</w:t>
      </w:r>
      <w:r w:rsidRPr="005D0328">
        <w:rPr>
          <w:rFonts w:ascii="Roboto" w:hAnsi="Roboto"/>
          <w:bCs/>
          <w:sz w:val="22"/>
          <w:szCs w:val="22"/>
        </w:rPr>
        <w:t>.</w:t>
      </w:r>
    </w:p>
    <w:p w14:paraId="6BF6B93A" w14:textId="7969DFE0" w:rsidR="00C81781" w:rsidRPr="005D0328" w:rsidRDefault="00203E94" w:rsidP="00C81781">
      <w:pPr>
        <w:pStyle w:val="Normln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Údaje uváděné v </w:t>
      </w:r>
      <w:r w:rsidR="00C81781" w:rsidRPr="005D0328">
        <w:rPr>
          <w:rFonts w:ascii="Roboto" w:hAnsi="Roboto"/>
          <w:sz w:val="22"/>
          <w:szCs w:val="22"/>
        </w:rPr>
        <w:t>ohlášení upravuje zákon</w:t>
      </w:r>
      <w:r>
        <w:rPr>
          <w:rFonts w:ascii="Roboto" w:hAnsi="Roboto"/>
          <w:sz w:val="22"/>
          <w:szCs w:val="22"/>
        </w:rPr>
        <w:t>.</w:t>
      </w:r>
      <w:r w:rsidR="00CD41D9">
        <w:rPr>
          <w:rStyle w:val="Znakapoznpodarou"/>
          <w:rFonts w:ascii="Roboto" w:hAnsi="Roboto"/>
          <w:sz w:val="22"/>
          <w:szCs w:val="22"/>
        </w:rPr>
        <w:footnoteReference w:id="6"/>
      </w:r>
    </w:p>
    <w:p w14:paraId="732CCD9E" w14:textId="5DF02E3D" w:rsidR="00C81781" w:rsidRPr="005D0328" w:rsidRDefault="00203E94" w:rsidP="00C81781">
      <w:pPr>
        <w:pStyle w:val="Normln1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Roboto" w:hAnsi="Roboto"/>
          <w:bCs/>
          <w:sz w:val="22"/>
          <w:szCs w:val="22"/>
        </w:rPr>
      </w:pPr>
      <w:r>
        <w:rPr>
          <w:rFonts w:ascii="Roboto" w:hAnsi="Roboto"/>
          <w:bCs/>
          <w:sz w:val="22"/>
          <w:szCs w:val="22"/>
        </w:rPr>
        <w:lastRenderedPageBreak/>
        <w:t xml:space="preserve">Dojde-li ke </w:t>
      </w:r>
      <w:r w:rsidR="00C81781" w:rsidRPr="005D0328">
        <w:rPr>
          <w:rFonts w:ascii="Roboto" w:hAnsi="Roboto"/>
          <w:bCs/>
          <w:sz w:val="22"/>
          <w:szCs w:val="22"/>
        </w:rPr>
        <w:t>změně údajů uvedených v</w:t>
      </w:r>
      <w:r>
        <w:rPr>
          <w:rFonts w:ascii="Roboto" w:hAnsi="Roboto"/>
          <w:bCs/>
          <w:sz w:val="22"/>
          <w:szCs w:val="22"/>
        </w:rPr>
        <w:t> </w:t>
      </w:r>
      <w:r w:rsidR="00C81781" w:rsidRPr="005D0328">
        <w:rPr>
          <w:rFonts w:ascii="Roboto" w:hAnsi="Roboto"/>
          <w:bCs/>
          <w:sz w:val="22"/>
          <w:szCs w:val="22"/>
        </w:rPr>
        <w:t>ohlášení</w:t>
      </w:r>
      <w:r>
        <w:rPr>
          <w:rFonts w:ascii="Roboto" w:hAnsi="Roboto"/>
          <w:bCs/>
          <w:sz w:val="22"/>
          <w:szCs w:val="22"/>
        </w:rPr>
        <w:t xml:space="preserve">, je plátce povinen tuto změnu oznámit </w:t>
      </w:r>
      <w:r w:rsidR="00E86D20">
        <w:rPr>
          <w:rFonts w:ascii="Roboto" w:hAnsi="Roboto"/>
          <w:bCs/>
          <w:sz w:val="22"/>
          <w:szCs w:val="22"/>
        </w:rPr>
        <w:t xml:space="preserve">správci poplatku </w:t>
      </w:r>
      <w:r>
        <w:rPr>
          <w:rFonts w:ascii="Roboto" w:hAnsi="Roboto"/>
          <w:bCs/>
          <w:sz w:val="22"/>
          <w:szCs w:val="22"/>
        </w:rPr>
        <w:t>do 15 dnů ode dne</w:t>
      </w:r>
      <w:r w:rsidR="00E86D20">
        <w:rPr>
          <w:rFonts w:ascii="Roboto" w:hAnsi="Roboto"/>
          <w:bCs/>
          <w:sz w:val="22"/>
          <w:szCs w:val="22"/>
        </w:rPr>
        <w:t>,</w:t>
      </w:r>
      <w:r>
        <w:rPr>
          <w:rFonts w:ascii="Roboto" w:hAnsi="Roboto"/>
          <w:bCs/>
          <w:sz w:val="22"/>
          <w:szCs w:val="22"/>
        </w:rPr>
        <w:t xml:space="preserve"> kdy nastala.</w:t>
      </w:r>
      <w:r w:rsidR="00CD41D9">
        <w:rPr>
          <w:rStyle w:val="Znakapoznpodarou"/>
          <w:rFonts w:ascii="Roboto" w:hAnsi="Roboto"/>
          <w:bCs/>
          <w:sz w:val="22"/>
          <w:szCs w:val="22"/>
        </w:rPr>
        <w:footnoteReference w:id="7"/>
      </w:r>
      <w:r w:rsidR="00C81781" w:rsidRPr="005D0328">
        <w:rPr>
          <w:rFonts w:ascii="Roboto" w:hAnsi="Roboto"/>
          <w:bCs/>
          <w:sz w:val="22"/>
          <w:szCs w:val="22"/>
        </w:rPr>
        <w:t xml:space="preserve"> </w:t>
      </w:r>
    </w:p>
    <w:p w14:paraId="18D927CD" w14:textId="77777777" w:rsidR="00C81781" w:rsidRPr="005D0328" w:rsidRDefault="00C81781" w:rsidP="00C81781">
      <w:pPr>
        <w:pStyle w:val="Normln1"/>
        <w:autoSpaceDE w:val="0"/>
        <w:autoSpaceDN w:val="0"/>
        <w:adjustRightInd w:val="0"/>
        <w:jc w:val="both"/>
        <w:rPr>
          <w:rFonts w:ascii="Roboto" w:hAnsi="Roboto"/>
          <w:bCs/>
          <w:sz w:val="22"/>
          <w:szCs w:val="22"/>
          <w:highlight w:val="magenta"/>
        </w:rPr>
      </w:pPr>
    </w:p>
    <w:p w14:paraId="5DD8B19F" w14:textId="77777777" w:rsidR="00C81781" w:rsidRPr="005D0328" w:rsidRDefault="00C81781" w:rsidP="00C81781">
      <w:pPr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Článek 4</w:t>
      </w:r>
    </w:p>
    <w:p w14:paraId="5D230BE8" w14:textId="77777777" w:rsidR="00C81781" w:rsidRPr="005D0328" w:rsidRDefault="00C81781" w:rsidP="00C81781">
      <w:pPr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Sazba poplatku</w:t>
      </w:r>
    </w:p>
    <w:p w14:paraId="248CB9BF" w14:textId="77777777" w:rsidR="00C81781" w:rsidRPr="005D0328" w:rsidRDefault="00C81781" w:rsidP="00C81781">
      <w:pPr>
        <w:jc w:val="both"/>
        <w:rPr>
          <w:rFonts w:ascii="Roboto" w:hAnsi="Roboto"/>
          <w:sz w:val="22"/>
          <w:szCs w:val="22"/>
        </w:rPr>
      </w:pPr>
    </w:p>
    <w:p w14:paraId="45BE8E88" w14:textId="6D29E759" w:rsidR="00C81781" w:rsidRPr="005D0328" w:rsidRDefault="00C81781" w:rsidP="00E86D20">
      <w:pPr>
        <w:widowControl/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 xml:space="preserve">Sazba poplatku </w:t>
      </w:r>
      <w:r w:rsidR="00E86D20">
        <w:rPr>
          <w:rFonts w:ascii="Roboto" w:hAnsi="Roboto"/>
          <w:sz w:val="22"/>
          <w:szCs w:val="22"/>
        </w:rPr>
        <w:t xml:space="preserve">činí </w:t>
      </w:r>
      <w:r w:rsidRPr="005D0328">
        <w:rPr>
          <w:rFonts w:ascii="Roboto" w:hAnsi="Roboto"/>
          <w:sz w:val="22"/>
          <w:szCs w:val="22"/>
        </w:rPr>
        <w:t>15 Kč</w:t>
      </w:r>
      <w:r w:rsidR="00E86D20">
        <w:rPr>
          <w:rFonts w:ascii="Roboto" w:hAnsi="Roboto"/>
          <w:sz w:val="22"/>
          <w:szCs w:val="22"/>
        </w:rPr>
        <w:t xml:space="preserve"> za každý započatý den pobytu, s výjimkou </w:t>
      </w:r>
      <w:r w:rsidR="00BF3098">
        <w:rPr>
          <w:rFonts w:ascii="Roboto" w:hAnsi="Roboto"/>
          <w:sz w:val="22"/>
          <w:szCs w:val="22"/>
        </w:rPr>
        <w:t xml:space="preserve">dne </w:t>
      </w:r>
      <w:r w:rsidR="00E86D20">
        <w:rPr>
          <w:rFonts w:ascii="Roboto" w:hAnsi="Roboto"/>
          <w:sz w:val="22"/>
          <w:szCs w:val="22"/>
        </w:rPr>
        <w:t>jeho počátku.</w:t>
      </w:r>
    </w:p>
    <w:p w14:paraId="3A6ECF73" w14:textId="207220F4" w:rsidR="00C81781" w:rsidRPr="005D0328" w:rsidRDefault="00C81781" w:rsidP="00E86D20">
      <w:pPr>
        <w:widowControl/>
        <w:ind w:left="360"/>
        <w:jc w:val="both"/>
        <w:rPr>
          <w:rFonts w:ascii="Roboto" w:hAnsi="Roboto"/>
          <w:sz w:val="22"/>
          <w:szCs w:val="22"/>
        </w:rPr>
      </w:pPr>
    </w:p>
    <w:p w14:paraId="481932AA" w14:textId="77777777" w:rsidR="00C81781" w:rsidRPr="005D0328" w:rsidRDefault="00C81781" w:rsidP="00C81781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</w:p>
    <w:p w14:paraId="09732CBB" w14:textId="67C2B3E4" w:rsidR="00BF3098" w:rsidRPr="005D0328" w:rsidRDefault="00BF3098" w:rsidP="00BF3098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 xml:space="preserve">Článek </w:t>
      </w:r>
      <w:r>
        <w:rPr>
          <w:rFonts w:ascii="Roboto" w:hAnsi="Roboto"/>
          <w:b/>
          <w:bCs/>
          <w:sz w:val="22"/>
          <w:szCs w:val="22"/>
          <w:lang w:val="cs-CZ"/>
        </w:rPr>
        <w:t>5</w:t>
      </w:r>
    </w:p>
    <w:p w14:paraId="2287A7B3" w14:textId="77777777" w:rsidR="00BF3098" w:rsidRPr="005D0328" w:rsidRDefault="00BF3098" w:rsidP="00BF3098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Splatnost poplatku</w:t>
      </w:r>
    </w:p>
    <w:p w14:paraId="4939467C" w14:textId="77777777" w:rsidR="00BF3098" w:rsidRPr="005D0328" w:rsidRDefault="00BF3098" w:rsidP="00BF3098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</w:p>
    <w:p w14:paraId="3551CF53" w14:textId="77777777" w:rsidR="00BF3098" w:rsidRDefault="00BF3098" w:rsidP="00BF3098">
      <w:pPr>
        <w:pStyle w:val="Zkladntext"/>
        <w:spacing w:after="0"/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P</w:t>
      </w:r>
      <w:r>
        <w:rPr>
          <w:rFonts w:ascii="Roboto" w:hAnsi="Roboto"/>
          <w:sz w:val="22"/>
          <w:szCs w:val="22"/>
          <w:lang w:val="cs-CZ"/>
        </w:rPr>
        <w:t xml:space="preserve">látce </w:t>
      </w:r>
      <w:r w:rsidRPr="005D0328">
        <w:rPr>
          <w:rFonts w:ascii="Roboto" w:hAnsi="Roboto"/>
          <w:sz w:val="22"/>
          <w:szCs w:val="22"/>
        </w:rPr>
        <w:t>odv</w:t>
      </w:r>
      <w:r>
        <w:rPr>
          <w:rFonts w:ascii="Roboto" w:hAnsi="Roboto"/>
          <w:sz w:val="22"/>
          <w:szCs w:val="22"/>
          <w:lang w:val="cs-CZ"/>
        </w:rPr>
        <w:t xml:space="preserve">ede vybraný poplatek správci poplatku </w:t>
      </w:r>
      <w:r w:rsidRPr="005D0328">
        <w:rPr>
          <w:rFonts w:ascii="Roboto" w:hAnsi="Roboto"/>
          <w:sz w:val="22"/>
          <w:szCs w:val="22"/>
        </w:rPr>
        <w:t>čtvrtletně</w:t>
      </w:r>
      <w:r>
        <w:rPr>
          <w:rFonts w:ascii="Roboto" w:hAnsi="Roboto"/>
          <w:sz w:val="22"/>
          <w:szCs w:val="22"/>
          <w:lang w:val="cs-CZ"/>
        </w:rPr>
        <w:t>, a to</w:t>
      </w:r>
      <w:r w:rsidRPr="005D0328">
        <w:rPr>
          <w:rFonts w:ascii="Roboto" w:hAnsi="Roboto"/>
          <w:sz w:val="22"/>
          <w:szCs w:val="22"/>
        </w:rPr>
        <w:t xml:space="preserve"> nejpozději do 15 dnů od skončení příslušného kalendářního čtvrtletí.</w:t>
      </w:r>
    </w:p>
    <w:p w14:paraId="3E30B33C" w14:textId="77777777" w:rsidR="00BF3098" w:rsidRPr="005D0328" w:rsidRDefault="00BF3098" w:rsidP="00BF3098">
      <w:pPr>
        <w:pStyle w:val="Zkladntext"/>
        <w:spacing w:after="0"/>
        <w:jc w:val="both"/>
        <w:rPr>
          <w:rFonts w:ascii="Roboto" w:hAnsi="Roboto"/>
          <w:sz w:val="22"/>
          <w:szCs w:val="22"/>
        </w:rPr>
      </w:pPr>
    </w:p>
    <w:p w14:paraId="09B96CF7" w14:textId="048D2E76" w:rsidR="00C81781" w:rsidRPr="005D0328" w:rsidRDefault="00C81781" w:rsidP="00C81781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 xml:space="preserve">Článek </w:t>
      </w:r>
      <w:r w:rsidR="00BF3098">
        <w:rPr>
          <w:rFonts w:ascii="Roboto" w:hAnsi="Roboto"/>
          <w:b/>
          <w:bCs/>
          <w:sz w:val="22"/>
          <w:szCs w:val="22"/>
          <w:lang w:val="cs-CZ"/>
        </w:rPr>
        <w:t>6</w:t>
      </w:r>
    </w:p>
    <w:p w14:paraId="299604F7" w14:textId="77777777" w:rsidR="00C81781" w:rsidRPr="005D0328" w:rsidRDefault="00C81781" w:rsidP="00C81781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  <w:r w:rsidRPr="005D0328">
        <w:rPr>
          <w:rFonts w:ascii="Roboto" w:hAnsi="Roboto"/>
          <w:b/>
          <w:bCs/>
          <w:sz w:val="22"/>
          <w:szCs w:val="22"/>
        </w:rPr>
        <w:t>Osvobození</w:t>
      </w:r>
    </w:p>
    <w:p w14:paraId="7B494B46" w14:textId="77777777" w:rsidR="00C81781" w:rsidRPr="005D0328" w:rsidRDefault="00C81781" w:rsidP="00C81781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</w:p>
    <w:p w14:paraId="45D9AA93" w14:textId="5C5C9919" w:rsidR="00C81781" w:rsidRPr="005D0328" w:rsidRDefault="00E86D20" w:rsidP="00CD3F68">
      <w:pPr>
        <w:pStyle w:val="Zkladntext"/>
        <w:numPr>
          <w:ilvl w:val="0"/>
          <w:numId w:val="38"/>
        </w:numPr>
        <w:spacing w:after="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  <w:lang w:val="cs-CZ"/>
        </w:rPr>
        <w:t xml:space="preserve">Od poplatku z pobytu jsou </w:t>
      </w:r>
      <w:r w:rsidR="00C81781" w:rsidRPr="005D0328">
        <w:rPr>
          <w:rFonts w:ascii="Roboto" w:hAnsi="Roboto"/>
          <w:sz w:val="22"/>
          <w:szCs w:val="22"/>
        </w:rPr>
        <w:t>osvobozen</w:t>
      </w:r>
      <w:r>
        <w:rPr>
          <w:rFonts w:ascii="Roboto" w:hAnsi="Roboto"/>
          <w:sz w:val="22"/>
          <w:szCs w:val="22"/>
          <w:lang w:val="cs-CZ"/>
        </w:rPr>
        <w:t xml:space="preserve">y osoby vymezené v </w:t>
      </w:r>
      <w:r w:rsidR="00C81781" w:rsidRPr="005D0328">
        <w:rPr>
          <w:rFonts w:ascii="Roboto" w:hAnsi="Roboto"/>
          <w:sz w:val="22"/>
          <w:szCs w:val="22"/>
        </w:rPr>
        <w:t>zákon</w:t>
      </w:r>
      <w:r>
        <w:rPr>
          <w:rFonts w:ascii="Roboto" w:hAnsi="Roboto"/>
          <w:sz w:val="22"/>
          <w:szCs w:val="22"/>
          <w:lang w:val="cs-CZ"/>
        </w:rPr>
        <w:t>ě</w:t>
      </w:r>
      <w:r w:rsidR="00C81781" w:rsidRPr="005D0328">
        <w:rPr>
          <w:rFonts w:ascii="Roboto" w:hAnsi="Roboto"/>
          <w:sz w:val="22"/>
          <w:szCs w:val="22"/>
        </w:rPr>
        <w:t xml:space="preserve"> o místních poplatcích.</w:t>
      </w:r>
      <w:r w:rsidR="00CD41D9">
        <w:rPr>
          <w:rStyle w:val="Znakapoznpodarou"/>
          <w:rFonts w:ascii="Roboto" w:hAnsi="Roboto"/>
          <w:sz w:val="22"/>
          <w:szCs w:val="22"/>
        </w:rPr>
        <w:footnoteReference w:id="8"/>
      </w:r>
    </w:p>
    <w:p w14:paraId="4A71A3D7" w14:textId="0FC83038" w:rsidR="00C81781" w:rsidRPr="005D0328" w:rsidRDefault="00C81781" w:rsidP="00C81781">
      <w:pPr>
        <w:pStyle w:val="Zkladntext"/>
        <w:numPr>
          <w:ilvl w:val="0"/>
          <w:numId w:val="38"/>
        </w:numPr>
        <w:spacing w:after="0"/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 xml:space="preserve">Dále </w:t>
      </w:r>
      <w:r w:rsidR="00E86D20">
        <w:rPr>
          <w:rFonts w:ascii="Roboto" w:hAnsi="Roboto"/>
          <w:sz w:val="22"/>
          <w:szCs w:val="22"/>
          <w:lang w:val="cs-CZ"/>
        </w:rPr>
        <w:t xml:space="preserve">jsou od poplatku </w:t>
      </w:r>
      <w:r w:rsidRPr="005D0328">
        <w:rPr>
          <w:rFonts w:ascii="Roboto" w:hAnsi="Roboto"/>
          <w:sz w:val="22"/>
          <w:szCs w:val="22"/>
        </w:rPr>
        <w:t>osvobozen</w:t>
      </w:r>
      <w:r w:rsidR="00E86D20">
        <w:rPr>
          <w:rFonts w:ascii="Roboto" w:hAnsi="Roboto"/>
          <w:sz w:val="22"/>
          <w:szCs w:val="22"/>
          <w:lang w:val="cs-CZ"/>
        </w:rPr>
        <w:t>y</w:t>
      </w:r>
      <w:r w:rsidRPr="005D0328">
        <w:rPr>
          <w:rFonts w:ascii="Roboto" w:hAnsi="Roboto"/>
          <w:sz w:val="22"/>
          <w:szCs w:val="22"/>
        </w:rPr>
        <w:t xml:space="preserve"> osoby starší 18 let, kte</w:t>
      </w:r>
      <w:r w:rsidR="00E86D20">
        <w:rPr>
          <w:rFonts w:ascii="Roboto" w:hAnsi="Roboto"/>
          <w:sz w:val="22"/>
          <w:szCs w:val="22"/>
          <w:lang w:val="cs-CZ"/>
        </w:rPr>
        <w:t>ré</w:t>
      </w:r>
      <w:r w:rsidRPr="005D0328">
        <w:rPr>
          <w:rFonts w:ascii="Roboto" w:hAnsi="Roboto"/>
          <w:sz w:val="22"/>
          <w:szCs w:val="22"/>
        </w:rPr>
        <w:t xml:space="preserve"> studují na střední škole (gymnázium, střední odborná škola a střední odborné učiliště) při pobytu v internátním zařízení takové střední školy.</w:t>
      </w:r>
    </w:p>
    <w:p w14:paraId="04A7522A" w14:textId="77777777" w:rsidR="00C81781" w:rsidRPr="005D0328" w:rsidRDefault="00C81781" w:rsidP="00C81781">
      <w:pPr>
        <w:pStyle w:val="Zkladntext"/>
        <w:spacing w:after="0"/>
        <w:jc w:val="center"/>
        <w:rPr>
          <w:rFonts w:ascii="Roboto" w:hAnsi="Roboto"/>
          <w:b/>
          <w:bCs/>
          <w:sz w:val="22"/>
          <w:szCs w:val="22"/>
        </w:rPr>
      </w:pPr>
    </w:p>
    <w:p w14:paraId="26B3ECCD" w14:textId="77777777" w:rsidR="00C81781" w:rsidRPr="005D0328" w:rsidRDefault="00C81781" w:rsidP="00C81781">
      <w:pPr>
        <w:pStyle w:val="sla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Článek 7</w:t>
      </w:r>
    </w:p>
    <w:p w14:paraId="5F903DD3" w14:textId="0B157F3D" w:rsidR="00C81781" w:rsidRDefault="00B10233" w:rsidP="00C81781">
      <w:pPr>
        <w:pStyle w:val="Nzvy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Přechodné a z</w:t>
      </w:r>
      <w:r w:rsidR="00C81781" w:rsidRPr="005D0328">
        <w:rPr>
          <w:rFonts w:ascii="Roboto" w:hAnsi="Roboto"/>
          <w:sz w:val="22"/>
          <w:szCs w:val="22"/>
        </w:rPr>
        <w:t>rušovací ustanovení</w:t>
      </w:r>
    </w:p>
    <w:p w14:paraId="7A303062" w14:textId="77777777" w:rsidR="00B10233" w:rsidRPr="005D0328" w:rsidRDefault="00B10233" w:rsidP="00C81781">
      <w:pPr>
        <w:pStyle w:val="Nzvy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</w:p>
    <w:p w14:paraId="3BA0C130" w14:textId="6CBB2C6F" w:rsidR="00C81781" w:rsidRDefault="00B10233" w:rsidP="00B10233">
      <w:pPr>
        <w:numPr>
          <w:ilvl w:val="6"/>
          <w:numId w:val="36"/>
        </w:numPr>
        <w:tabs>
          <w:tab w:val="clear" w:pos="2880"/>
        </w:tabs>
        <w:ind w:left="426" w:hanging="284"/>
        <w:jc w:val="both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Poplatkové povinnosti vzniklé před nabytím účinnosti této vyhlášky se posuzují podle dosavadních právních předpisů.</w:t>
      </w:r>
    </w:p>
    <w:p w14:paraId="212019BE" w14:textId="20B94A75" w:rsidR="00C81781" w:rsidRPr="005D0328" w:rsidRDefault="00C81781" w:rsidP="00B10233">
      <w:pPr>
        <w:numPr>
          <w:ilvl w:val="6"/>
          <w:numId w:val="36"/>
        </w:numPr>
        <w:tabs>
          <w:tab w:val="clear" w:pos="2880"/>
        </w:tabs>
        <w:ind w:left="426" w:hanging="284"/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 xml:space="preserve">Zrušuje se obecně závazná vyhláška č. </w:t>
      </w:r>
      <w:r w:rsidR="009A7B62" w:rsidRPr="005D0328">
        <w:rPr>
          <w:rFonts w:ascii="Roboto" w:hAnsi="Roboto"/>
          <w:sz w:val="22"/>
          <w:szCs w:val="22"/>
        </w:rPr>
        <w:t>4</w:t>
      </w:r>
      <w:r w:rsidRPr="005D0328">
        <w:rPr>
          <w:rFonts w:ascii="Roboto" w:hAnsi="Roboto"/>
          <w:sz w:val="22"/>
          <w:szCs w:val="22"/>
        </w:rPr>
        <w:t>/201</w:t>
      </w:r>
      <w:r w:rsidR="009A7B62" w:rsidRPr="005D0328">
        <w:rPr>
          <w:rFonts w:ascii="Roboto" w:hAnsi="Roboto"/>
          <w:sz w:val="22"/>
          <w:szCs w:val="22"/>
        </w:rPr>
        <w:t>9</w:t>
      </w:r>
      <w:r w:rsidRPr="005D0328">
        <w:rPr>
          <w:rFonts w:ascii="Roboto" w:hAnsi="Roboto"/>
          <w:sz w:val="22"/>
          <w:szCs w:val="22"/>
        </w:rPr>
        <w:t>, o místním poplatku z </w:t>
      </w:r>
      <w:r w:rsidR="009A7B62" w:rsidRPr="005D0328">
        <w:rPr>
          <w:rFonts w:ascii="Roboto" w:hAnsi="Roboto"/>
          <w:sz w:val="22"/>
          <w:szCs w:val="22"/>
        </w:rPr>
        <w:t>pobytu</w:t>
      </w:r>
      <w:r w:rsidRPr="005D0328">
        <w:rPr>
          <w:rFonts w:ascii="Roboto" w:hAnsi="Roboto"/>
          <w:sz w:val="22"/>
          <w:szCs w:val="22"/>
        </w:rPr>
        <w:t xml:space="preserve">, ze dne </w:t>
      </w:r>
      <w:r w:rsidR="009A7B62" w:rsidRPr="005D0328">
        <w:rPr>
          <w:rFonts w:ascii="Roboto" w:hAnsi="Roboto"/>
          <w:sz w:val="22"/>
          <w:szCs w:val="22"/>
        </w:rPr>
        <w:t>5</w:t>
      </w:r>
      <w:r w:rsidRPr="005D0328">
        <w:rPr>
          <w:rFonts w:ascii="Roboto" w:hAnsi="Roboto"/>
          <w:sz w:val="22"/>
          <w:szCs w:val="22"/>
        </w:rPr>
        <w:t xml:space="preserve">. </w:t>
      </w:r>
      <w:r w:rsidR="009A7B62" w:rsidRPr="005D0328">
        <w:rPr>
          <w:rFonts w:ascii="Roboto" w:hAnsi="Roboto"/>
          <w:sz w:val="22"/>
          <w:szCs w:val="22"/>
        </w:rPr>
        <w:t>12</w:t>
      </w:r>
      <w:r w:rsidRPr="005D0328">
        <w:rPr>
          <w:rFonts w:ascii="Roboto" w:hAnsi="Roboto"/>
          <w:sz w:val="22"/>
          <w:szCs w:val="22"/>
        </w:rPr>
        <w:t>. 201</w:t>
      </w:r>
      <w:r w:rsidR="009A7B62" w:rsidRPr="005D0328">
        <w:rPr>
          <w:rFonts w:ascii="Roboto" w:hAnsi="Roboto"/>
          <w:sz w:val="22"/>
          <w:szCs w:val="22"/>
        </w:rPr>
        <w:t>9 ve znění obecně závazné vyhlášky č. 2/2022 ze dne 23. 6. 2022</w:t>
      </w:r>
      <w:r w:rsidRPr="005D0328">
        <w:rPr>
          <w:rFonts w:ascii="Roboto" w:hAnsi="Roboto"/>
          <w:sz w:val="22"/>
          <w:szCs w:val="22"/>
        </w:rPr>
        <w:t>.</w:t>
      </w:r>
    </w:p>
    <w:p w14:paraId="6788568D" w14:textId="77777777" w:rsidR="00C81781" w:rsidRPr="005D0328" w:rsidRDefault="00C81781" w:rsidP="00C81781">
      <w:pPr>
        <w:pStyle w:val="sla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</w:p>
    <w:p w14:paraId="746D58D4" w14:textId="38A6B51D" w:rsidR="00C81781" w:rsidRPr="005D0328" w:rsidRDefault="00C81781" w:rsidP="00C81781">
      <w:pPr>
        <w:pStyle w:val="sla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Článek 8</w:t>
      </w:r>
    </w:p>
    <w:p w14:paraId="21F5B5A7" w14:textId="77777777" w:rsidR="00C81781" w:rsidRPr="005D0328" w:rsidRDefault="00C81781" w:rsidP="00C81781">
      <w:pPr>
        <w:pStyle w:val="Nzvylnk"/>
        <w:keepNext w:val="0"/>
        <w:keepLines w:val="0"/>
        <w:widowControl w:val="0"/>
        <w:spacing w:before="0" w:after="0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Účinnost</w:t>
      </w:r>
    </w:p>
    <w:p w14:paraId="6A468C3A" w14:textId="77777777" w:rsidR="00C81781" w:rsidRPr="005D0328" w:rsidRDefault="00C81781" w:rsidP="00C81781">
      <w:pPr>
        <w:jc w:val="both"/>
        <w:rPr>
          <w:rFonts w:ascii="Roboto" w:hAnsi="Roboto"/>
          <w:sz w:val="22"/>
          <w:szCs w:val="22"/>
        </w:rPr>
      </w:pPr>
    </w:p>
    <w:p w14:paraId="2538F98E" w14:textId="446513C3" w:rsidR="00C81781" w:rsidRPr="005D0328" w:rsidRDefault="00C81781" w:rsidP="00CD41D9">
      <w:pPr>
        <w:jc w:val="both"/>
        <w:rPr>
          <w:rFonts w:ascii="Roboto" w:hAnsi="Roboto"/>
          <w:sz w:val="22"/>
          <w:szCs w:val="22"/>
        </w:rPr>
      </w:pPr>
      <w:r w:rsidRPr="005D0328">
        <w:rPr>
          <w:rFonts w:ascii="Roboto" w:hAnsi="Roboto"/>
          <w:sz w:val="22"/>
          <w:szCs w:val="22"/>
        </w:rPr>
        <w:t>Tato vyhláška nabývá účinnosti dnem 1. 1. 202</w:t>
      </w:r>
      <w:r w:rsidR="00322220" w:rsidRPr="005D0328">
        <w:rPr>
          <w:rFonts w:ascii="Roboto" w:hAnsi="Roboto"/>
          <w:sz w:val="22"/>
          <w:szCs w:val="22"/>
        </w:rPr>
        <w:t>4</w:t>
      </w:r>
      <w:r w:rsidRPr="005D0328">
        <w:rPr>
          <w:rFonts w:ascii="Roboto" w:hAnsi="Roboto"/>
          <w:sz w:val="22"/>
          <w:szCs w:val="22"/>
        </w:rPr>
        <w:t>.</w:t>
      </w:r>
    </w:p>
    <w:p w14:paraId="15CA8B0A" w14:textId="77777777" w:rsidR="00C81781" w:rsidRPr="005D0328" w:rsidRDefault="00C81781" w:rsidP="00C81781">
      <w:pPr>
        <w:tabs>
          <w:tab w:val="left" w:pos="3780"/>
        </w:tabs>
        <w:jc w:val="both"/>
        <w:rPr>
          <w:rFonts w:ascii="Roboto" w:hAnsi="Roboto"/>
          <w:sz w:val="22"/>
          <w:szCs w:val="22"/>
        </w:rPr>
      </w:pPr>
    </w:p>
    <w:p w14:paraId="1644B8EE" w14:textId="77777777" w:rsidR="00C81781" w:rsidRPr="005D0328" w:rsidRDefault="00C81781" w:rsidP="00C81781">
      <w:pPr>
        <w:tabs>
          <w:tab w:val="left" w:pos="3780"/>
        </w:tabs>
        <w:jc w:val="both"/>
        <w:rPr>
          <w:rFonts w:ascii="Roboto" w:hAnsi="Roboto"/>
          <w:sz w:val="22"/>
          <w:szCs w:val="22"/>
        </w:rPr>
      </w:pPr>
    </w:p>
    <w:p w14:paraId="65774213" w14:textId="77777777" w:rsidR="00C81781" w:rsidRPr="005D0328" w:rsidRDefault="00C81781" w:rsidP="00C81781">
      <w:pPr>
        <w:pStyle w:val="Zkladntext"/>
        <w:jc w:val="center"/>
        <w:rPr>
          <w:rFonts w:ascii="Roboto" w:hAnsi="Roboto"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C81781" w:rsidRPr="005D0328" w14:paraId="3EBF8A23" w14:textId="77777777" w:rsidTr="0049523C">
        <w:trPr>
          <w:jc w:val="center"/>
        </w:trPr>
        <w:tc>
          <w:tcPr>
            <w:tcW w:w="4605" w:type="dxa"/>
            <w:hideMark/>
          </w:tcPr>
          <w:p w14:paraId="2B2EB4E9" w14:textId="77777777" w:rsidR="00C81781" w:rsidRPr="005D0328" w:rsidRDefault="00C81781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……………………………….</w:t>
            </w:r>
          </w:p>
        </w:tc>
        <w:tc>
          <w:tcPr>
            <w:tcW w:w="4605" w:type="dxa"/>
            <w:hideMark/>
          </w:tcPr>
          <w:p w14:paraId="39DF1899" w14:textId="77777777" w:rsidR="00C81781" w:rsidRPr="005D0328" w:rsidRDefault="00C81781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……………………………….</w:t>
            </w:r>
          </w:p>
        </w:tc>
      </w:tr>
      <w:tr w:rsidR="00C81781" w:rsidRPr="005D0328" w14:paraId="0EBF9B9D" w14:textId="77777777" w:rsidTr="0049523C">
        <w:trPr>
          <w:jc w:val="center"/>
        </w:trPr>
        <w:tc>
          <w:tcPr>
            <w:tcW w:w="4605" w:type="dxa"/>
            <w:hideMark/>
          </w:tcPr>
          <w:p w14:paraId="55233169" w14:textId="76EBFBEB" w:rsidR="00C81781" w:rsidRPr="005D0328" w:rsidRDefault="00322220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Alena Rožcová</w:t>
            </w:r>
            <w:r w:rsidR="005D0328" w:rsidRPr="005D0328">
              <w:rPr>
                <w:rFonts w:ascii="Roboto" w:hAnsi="Roboto"/>
                <w:sz w:val="22"/>
                <w:szCs w:val="22"/>
              </w:rPr>
              <w:t xml:space="preserve"> v.r.</w:t>
            </w:r>
          </w:p>
          <w:p w14:paraId="422B7B09" w14:textId="5BC34836" w:rsidR="00C81781" w:rsidRPr="005D0328" w:rsidRDefault="00C81781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1. místostarost</w:t>
            </w:r>
            <w:r w:rsidR="00322220" w:rsidRPr="005D0328">
              <w:rPr>
                <w:rFonts w:ascii="Roboto" w:hAnsi="Roboto"/>
                <w:sz w:val="22"/>
                <w:szCs w:val="22"/>
              </w:rPr>
              <w:t>k</w:t>
            </w:r>
            <w:r w:rsidRPr="005D0328">
              <w:rPr>
                <w:rFonts w:ascii="Roboto" w:hAnsi="Roboto"/>
                <w:sz w:val="22"/>
                <w:szCs w:val="22"/>
              </w:rPr>
              <w:t>a</w:t>
            </w:r>
          </w:p>
        </w:tc>
        <w:tc>
          <w:tcPr>
            <w:tcW w:w="4605" w:type="dxa"/>
            <w:hideMark/>
          </w:tcPr>
          <w:p w14:paraId="191BE5B5" w14:textId="36C57D6C" w:rsidR="00C81781" w:rsidRPr="005D0328" w:rsidRDefault="00322220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In</w:t>
            </w:r>
            <w:r w:rsidR="00C81781" w:rsidRPr="005D0328">
              <w:rPr>
                <w:rFonts w:ascii="Roboto" w:hAnsi="Roboto"/>
                <w:sz w:val="22"/>
                <w:szCs w:val="22"/>
              </w:rPr>
              <w:t xml:space="preserve">g. </w:t>
            </w:r>
            <w:r w:rsidRPr="005D0328">
              <w:rPr>
                <w:rFonts w:ascii="Roboto" w:hAnsi="Roboto"/>
                <w:sz w:val="22"/>
                <w:szCs w:val="22"/>
              </w:rPr>
              <w:t xml:space="preserve">Radek </w:t>
            </w:r>
            <w:r w:rsidR="00C81781" w:rsidRPr="005D0328">
              <w:rPr>
                <w:rFonts w:ascii="Roboto" w:hAnsi="Roboto"/>
                <w:sz w:val="22"/>
                <w:szCs w:val="22"/>
              </w:rPr>
              <w:t>L</w:t>
            </w:r>
            <w:r w:rsidRPr="005D0328">
              <w:rPr>
                <w:rFonts w:ascii="Roboto" w:hAnsi="Roboto"/>
                <w:sz w:val="22"/>
                <w:szCs w:val="22"/>
              </w:rPr>
              <w:t>öwy</w:t>
            </w:r>
            <w:r w:rsidR="005D0328" w:rsidRPr="005D0328">
              <w:rPr>
                <w:rFonts w:ascii="Roboto" w:hAnsi="Roboto"/>
                <w:sz w:val="22"/>
                <w:szCs w:val="22"/>
              </w:rPr>
              <w:t xml:space="preserve"> v.r.</w:t>
            </w:r>
          </w:p>
          <w:p w14:paraId="5E4817A2" w14:textId="77777777" w:rsidR="00C81781" w:rsidRPr="005D0328" w:rsidRDefault="00C81781" w:rsidP="0049523C">
            <w:pPr>
              <w:jc w:val="center"/>
              <w:rPr>
                <w:rFonts w:ascii="Roboto" w:hAnsi="Roboto"/>
                <w:sz w:val="22"/>
                <w:szCs w:val="22"/>
              </w:rPr>
            </w:pPr>
            <w:r w:rsidRPr="005D0328">
              <w:rPr>
                <w:rFonts w:ascii="Roboto" w:hAnsi="Roboto"/>
                <w:sz w:val="22"/>
                <w:szCs w:val="22"/>
              </w:rPr>
              <w:t>starosta</w:t>
            </w:r>
          </w:p>
        </w:tc>
      </w:tr>
    </w:tbl>
    <w:p w14:paraId="67C18FE1" w14:textId="77777777" w:rsidR="00C81781" w:rsidRPr="005D0328" w:rsidRDefault="00C81781" w:rsidP="00C81781">
      <w:pPr>
        <w:pStyle w:val="Zkladntext"/>
        <w:rPr>
          <w:sz w:val="22"/>
          <w:szCs w:val="22"/>
        </w:rPr>
      </w:pPr>
    </w:p>
    <w:sectPr w:rsidR="00C81781" w:rsidRPr="005D0328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135B9" w14:textId="77777777" w:rsidR="00674C00" w:rsidRDefault="00674C00">
      <w:r>
        <w:separator/>
      </w:r>
    </w:p>
  </w:endnote>
  <w:endnote w:type="continuationSeparator" w:id="0">
    <w:p w14:paraId="516ED2B7" w14:textId="77777777" w:rsidR="00674C00" w:rsidRDefault="0067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F7B07" w14:textId="77777777" w:rsidR="00674C00" w:rsidRDefault="00674C00">
      <w:r>
        <w:separator/>
      </w:r>
    </w:p>
  </w:footnote>
  <w:footnote w:type="continuationSeparator" w:id="0">
    <w:p w14:paraId="471A3893" w14:textId="77777777" w:rsidR="00674C00" w:rsidRDefault="00674C00">
      <w:r>
        <w:continuationSeparator/>
      </w:r>
    </w:p>
  </w:footnote>
  <w:footnote w:id="1">
    <w:p w14:paraId="37B60454" w14:textId="1C74E68B" w:rsidR="00E86D20" w:rsidRPr="00BF3098" w:rsidRDefault="00E86D20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15 odst. 1 zákona o místních poplatcích</w:t>
      </w:r>
    </w:p>
  </w:footnote>
  <w:footnote w:id="2">
    <w:p w14:paraId="3430F2E4" w14:textId="0BFA7956" w:rsidR="00E86D20" w:rsidRPr="00BF3098" w:rsidRDefault="00E86D20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3a zákona o místních poplatcích</w:t>
      </w:r>
    </w:p>
  </w:footnote>
  <w:footnote w:id="3">
    <w:p w14:paraId="5BC3EBD9" w14:textId="2D082C2D" w:rsidR="00E86D20" w:rsidRPr="00BF3098" w:rsidRDefault="00E86D20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3 zákona o místních poplatcích</w:t>
      </w:r>
    </w:p>
  </w:footnote>
  <w:footnote w:id="4">
    <w:p w14:paraId="1149EB61" w14:textId="3CC264D5" w:rsidR="00E86D20" w:rsidRPr="00BF3098" w:rsidRDefault="00E86D20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3f zákona o místních poplatcích</w:t>
      </w:r>
    </w:p>
  </w:footnote>
  <w:footnote w:id="5">
    <w:p w14:paraId="040EA662" w14:textId="0CA6E347" w:rsidR="00CD41D9" w:rsidRPr="00BF3098" w:rsidRDefault="00CD41D9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3g a § 3h zákona o místních poplatcích</w:t>
      </w:r>
    </w:p>
  </w:footnote>
  <w:footnote w:id="6">
    <w:p w14:paraId="6DBE8058" w14:textId="19E457F8" w:rsidR="00CD41D9" w:rsidRPr="00BF3098" w:rsidRDefault="00CD41D9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14a odst. 1 a 2 zákona o místních poplatcích; v ohlášení </w:t>
      </w:r>
      <w:r w:rsidR="005F7FC8">
        <w:rPr>
          <w:rFonts w:ascii="Roboto" w:hAnsi="Roboto"/>
          <w:sz w:val="16"/>
          <w:szCs w:val="16"/>
        </w:rPr>
        <w:t>poplatkový subjekt</w:t>
      </w:r>
      <w:r w:rsidRPr="00BF3098">
        <w:rPr>
          <w:rFonts w:ascii="Roboto" w:hAnsi="Roboto"/>
          <w:sz w:val="16"/>
          <w:szCs w:val="16"/>
        </w:rPr>
        <w:t xml:space="preserve"> uvede zejména své identifikační údaje a skutečnosti rozhodné pro stanovení poplatku</w:t>
      </w:r>
    </w:p>
  </w:footnote>
  <w:footnote w:id="7">
    <w:p w14:paraId="622ABE43" w14:textId="3EABB572" w:rsidR="00CD41D9" w:rsidRPr="00BF3098" w:rsidRDefault="00CD41D9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14a odst. 4 zákona o místních poplatcích</w:t>
      </w:r>
    </w:p>
  </w:footnote>
  <w:footnote w:id="8">
    <w:p w14:paraId="676A473F" w14:textId="616D496D" w:rsidR="00CD41D9" w:rsidRPr="00BF3098" w:rsidRDefault="00CD41D9">
      <w:pPr>
        <w:pStyle w:val="Textpoznpodarou"/>
        <w:rPr>
          <w:rFonts w:ascii="Roboto" w:hAnsi="Roboto"/>
          <w:sz w:val="16"/>
          <w:szCs w:val="16"/>
        </w:rPr>
      </w:pPr>
      <w:r w:rsidRPr="00BF3098">
        <w:rPr>
          <w:rStyle w:val="Znakapoznpodarou"/>
          <w:rFonts w:ascii="Roboto" w:hAnsi="Roboto"/>
          <w:sz w:val="16"/>
          <w:szCs w:val="16"/>
        </w:rPr>
        <w:footnoteRef/>
      </w:r>
      <w:r w:rsidRPr="00BF3098">
        <w:rPr>
          <w:rFonts w:ascii="Roboto" w:hAnsi="Roboto"/>
          <w:sz w:val="16"/>
          <w:szCs w:val="16"/>
        </w:rPr>
        <w:t xml:space="preserve"> 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D5820B5"/>
    <w:multiLevelType w:val="multilevel"/>
    <w:tmpl w:val="7D6641D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Roboto" w:eastAsia="Times New Roman" w:hAnsi="Roboto" w:cs="Times New Roman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74737FA"/>
    <w:multiLevelType w:val="hybridMultilevel"/>
    <w:tmpl w:val="4224E94C"/>
    <w:lvl w:ilvl="0" w:tplc="B0262FB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Roboto" w:eastAsia="Times New Roman" w:hAnsi="Roboto"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1D1481"/>
    <w:multiLevelType w:val="hybridMultilevel"/>
    <w:tmpl w:val="219EF9D8"/>
    <w:lvl w:ilvl="0" w:tplc="573A9DF2">
      <w:start w:val="1"/>
      <w:numFmt w:val="decimal"/>
      <w:lvlText w:val="%1."/>
      <w:lvlJc w:val="left"/>
      <w:pPr>
        <w:ind w:left="360" w:hanging="360"/>
      </w:pPr>
      <w:rPr>
        <w:rFonts w:ascii="Roboto" w:eastAsia="Times New Roman" w:hAnsi="Roboto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7E3D82"/>
    <w:multiLevelType w:val="hybridMultilevel"/>
    <w:tmpl w:val="68026DA6"/>
    <w:lvl w:ilvl="0" w:tplc="E7044888">
      <w:start w:val="1"/>
      <w:numFmt w:val="decimal"/>
      <w:lvlText w:val="%1."/>
      <w:lvlJc w:val="left"/>
      <w:pPr>
        <w:ind w:left="360" w:hanging="360"/>
      </w:pPr>
      <w:rPr>
        <w:rFonts w:ascii="Roboto" w:eastAsia="Times New Roman" w:hAnsi="Roboto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E0D0AE1"/>
    <w:multiLevelType w:val="hybridMultilevel"/>
    <w:tmpl w:val="D1A0726E"/>
    <w:lvl w:ilvl="0" w:tplc="66BC95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Roboto" w:eastAsia="Times New Roman" w:hAnsi="Roboto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074541">
    <w:abstractNumId w:val="24"/>
  </w:num>
  <w:num w:numId="2" w16cid:durableId="1844198079">
    <w:abstractNumId w:val="25"/>
  </w:num>
  <w:num w:numId="3" w16cid:durableId="1767339471">
    <w:abstractNumId w:val="20"/>
  </w:num>
  <w:num w:numId="4" w16cid:durableId="1514761571">
    <w:abstractNumId w:val="10"/>
  </w:num>
  <w:num w:numId="5" w16cid:durableId="1103841288">
    <w:abstractNumId w:val="7"/>
  </w:num>
  <w:num w:numId="6" w16cid:durableId="391730955">
    <w:abstractNumId w:val="19"/>
  </w:num>
  <w:num w:numId="7" w16cid:durableId="330068852">
    <w:abstractNumId w:val="40"/>
  </w:num>
  <w:num w:numId="8" w16cid:durableId="2034382285">
    <w:abstractNumId w:val="42"/>
  </w:num>
  <w:num w:numId="9" w16cid:durableId="751584375">
    <w:abstractNumId w:val="35"/>
  </w:num>
  <w:num w:numId="10" w16cid:durableId="1284069995">
    <w:abstractNumId w:val="3"/>
  </w:num>
  <w:num w:numId="11" w16cid:durableId="1917323994">
    <w:abstractNumId w:val="17"/>
  </w:num>
  <w:num w:numId="12" w16cid:durableId="54161076">
    <w:abstractNumId w:val="9"/>
  </w:num>
  <w:num w:numId="13" w16cid:durableId="1231885672">
    <w:abstractNumId w:val="23"/>
  </w:num>
  <w:num w:numId="14" w16cid:durableId="2064940953">
    <w:abstractNumId w:val="13"/>
  </w:num>
  <w:num w:numId="15" w16cid:durableId="1382708506">
    <w:abstractNumId w:val="32"/>
  </w:num>
  <w:num w:numId="16" w16cid:durableId="753939892">
    <w:abstractNumId w:val="33"/>
  </w:num>
  <w:num w:numId="17" w16cid:durableId="198712413">
    <w:abstractNumId w:val="8"/>
  </w:num>
  <w:num w:numId="18" w16cid:durableId="1684742479">
    <w:abstractNumId w:val="36"/>
  </w:num>
  <w:num w:numId="19" w16cid:durableId="345407365">
    <w:abstractNumId w:val="29"/>
  </w:num>
  <w:num w:numId="20" w16cid:durableId="1734429682">
    <w:abstractNumId w:val="27"/>
  </w:num>
  <w:num w:numId="21" w16cid:durableId="919483461">
    <w:abstractNumId w:val="15"/>
  </w:num>
  <w:num w:numId="22" w16cid:durableId="199606156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39413585">
    <w:abstractNumId w:val="34"/>
  </w:num>
  <w:num w:numId="24" w16cid:durableId="1183739734">
    <w:abstractNumId w:val="11"/>
  </w:num>
  <w:num w:numId="25" w16cid:durableId="129398870">
    <w:abstractNumId w:val="26"/>
  </w:num>
  <w:num w:numId="26" w16cid:durableId="1403405310">
    <w:abstractNumId w:val="12"/>
  </w:num>
  <w:num w:numId="27" w16cid:durableId="693196245">
    <w:abstractNumId w:val="37"/>
  </w:num>
  <w:num w:numId="28" w16cid:durableId="287321551">
    <w:abstractNumId w:val="22"/>
  </w:num>
  <w:num w:numId="29" w16cid:durableId="233048435">
    <w:abstractNumId w:val="30"/>
  </w:num>
  <w:num w:numId="30" w16cid:durableId="533158947">
    <w:abstractNumId w:val="16"/>
  </w:num>
  <w:num w:numId="31" w16cid:durableId="11616542">
    <w:abstractNumId w:val="14"/>
  </w:num>
  <w:num w:numId="32" w16cid:durableId="16743382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34184675">
    <w:abstractNumId w:val="4"/>
  </w:num>
  <w:num w:numId="34" w16cid:durableId="379668670">
    <w:abstractNumId w:val="31"/>
  </w:num>
  <w:num w:numId="35" w16cid:durableId="490220016">
    <w:abstractNumId w:val="41"/>
  </w:num>
  <w:num w:numId="36" w16cid:durableId="698160255">
    <w:abstractNumId w:val="2"/>
  </w:num>
  <w:num w:numId="37" w16cid:durableId="113912373">
    <w:abstractNumId w:val="6"/>
  </w:num>
  <w:num w:numId="38" w16cid:durableId="1996568837">
    <w:abstractNumId w:val="18"/>
  </w:num>
  <w:num w:numId="39" w16cid:durableId="582177913">
    <w:abstractNumId w:val="21"/>
  </w:num>
  <w:num w:numId="40" w16cid:durableId="2076317313">
    <w:abstractNumId w:val="5"/>
  </w:num>
  <w:num w:numId="41" w16cid:durableId="2027292886">
    <w:abstractNumId w:val="0"/>
  </w:num>
  <w:num w:numId="42" w16cid:durableId="779108103">
    <w:abstractNumId w:val="1"/>
  </w:num>
  <w:num w:numId="43" w16cid:durableId="998775015">
    <w:abstractNumId w:val="39"/>
  </w:num>
  <w:num w:numId="44" w16cid:durableId="10107165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10279"/>
    <w:rsid w:val="0014156C"/>
    <w:rsid w:val="00152B36"/>
    <w:rsid w:val="00152BBD"/>
    <w:rsid w:val="001538CD"/>
    <w:rsid w:val="0015479A"/>
    <w:rsid w:val="001571A8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03E94"/>
    <w:rsid w:val="00204D8A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C3A06"/>
    <w:rsid w:val="002E584C"/>
    <w:rsid w:val="002F0BE0"/>
    <w:rsid w:val="00313B0D"/>
    <w:rsid w:val="003155EA"/>
    <w:rsid w:val="0031712A"/>
    <w:rsid w:val="00322220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2FE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B6E6C"/>
    <w:rsid w:val="005D0328"/>
    <w:rsid w:val="005E0670"/>
    <w:rsid w:val="005E2550"/>
    <w:rsid w:val="005E2D3A"/>
    <w:rsid w:val="005E746B"/>
    <w:rsid w:val="005F235B"/>
    <w:rsid w:val="005F2575"/>
    <w:rsid w:val="005F3FF7"/>
    <w:rsid w:val="005F7FC8"/>
    <w:rsid w:val="006005A0"/>
    <w:rsid w:val="00600BC4"/>
    <w:rsid w:val="00607447"/>
    <w:rsid w:val="00626CCA"/>
    <w:rsid w:val="006273B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74C00"/>
    <w:rsid w:val="00680AB7"/>
    <w:rsid w:val="00681398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1AB5"/>
    <w:rsid w:val="0077315E"/>
    <w:rsid w:val="007754AC"/>
    <w:rsid w:val="007757D0"/>
    <w:rsid w:val="007929F3"/>
    <w:rsid w:val="0079409D"/>
    <w:rsid w:val="00794988"/>
    <w:rsid w:val="0079629C"/>
    <w:rsid w:val="00796ABD"/>
    <w:rsid w:val="00797DCA"/>
    <w:rsid w:val="007C0745"/>
    <w:rsid w:val="007D7203"/>
    <w:rsid w:val="007E1E21"/>
    <w:rsid w:val="007F4151"/>
    <w:rsid w:val="007F4341"/>
    <w:rsid w:val="007F6C5D"/>
    <w:rsid w:val="008050BF"/>
    <w:rsid w:val="00807CE2"/>
    <w:rsid w:val="008120C4"/>
    <w:rsid w:val="00815281"/>
    <w:rsid w:val="00821B75"/>
    <w:rsid w:val="00822A24"/>
    <w:rsid w:val="008257B9"/>
    <w:rsid w:val="008336BC"/>
    <w:rsid w:val="00837AF9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A7B62"/>
    <w:rsid w:val="009B1939"/>
    <w:rsid w:val="009C0D0A"/>
    <w:rsid w:val="009D0CF3"/>
    <w:rsid w:val="009E18DE"/>
    <w:rsid w:val="009E2799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D3699"/>
    <w:rsid w:val="00AF552E"/>
    <w:rsid w:val="00AF72F1"/>
    <w:rsid w:val="00B10233"/>
    <w:rsid w:val="00B11F73"/>
    <w:rsid w:val="00B15169"/>
    <w:rsid w:val="00B173BD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8530A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3098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50D94"/>
    <w:rsid w:val="00C77C8F"/>
    <w:rsid w:val="00C80A41"/>
    <w:rsid w:val="00C81781"/>
    <w:rsid w:val="00C85947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3F68"/>
    <w:rsid w:val="00CD41D9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3EDB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4980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6D20"/>
    <w:rsid w:val="00E877C7"/>
    <w:rsid w:val="00E97D50"/>
    <w:rsid w:val="00EA076B"/>
    <w:rsid w:val="00EB11D4"/>
    <w:rsid w:val="00EB2585"/>
    <w:rsid w:val="00EC075F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49D3"/>
    <w:rsid w:val="00F15880"/>
    <w:rsid w:val="00F20443"/>
    <w:rsid w:val="00F21BB5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274"/>
    <w:rsid w:val="00FD09AB"/>
    <w:rsid w:val="00FE3990"/>
    <w:rsid w:val="00FE3BD5"/>
    <w:rsid w:val="00FE49A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FE75D2E"/>
  <w15:chartTrackingRefBased/>
  <w15:docId w15:val="{87E6CC25-1562-492E-90DF-597A1B0C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rsid w:val="00FE49A5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FE49A5"/>
    <w:rPr>
      <w:sz w:val="24"/>
    </w:rPr>
  </w:style>
  <w:style w:type="paragraph" w:customStyle="1" w:styleId="slalnk">
    <w:name w:val="Čísla článků"/>
    <w:basedOn w:val="Normln"/>
    <w:rsid w:val="00C81781"/>
    <w:pPr>
      <w:keepNext/>
      <w:keepLines/>
      <w:widowControl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C81781"/>
    <w:pPr>
      <w:spacing w:before="60" w:after="160"/>
    </w:pPr>
  </w:style>
  <w:style w:type="paragraph" w:customStyle="1" w:styleId="Normln1">
    <w:name w:val="Normální1"/>
    <w:rsid w:val="00C81781"/>
    <w:pPr>
      <w:widowControl w:val="0"/>
    </w:pPr>
    <w:rPr>
      <w:snapToGrid w:val="0"/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5D0328"/>
    <w:pPr>
      <w:spacing w:line="276" w:lineRule="auto"/>
    </w:pPr>
    <w:rPr>
      <w:rFonts w:ascii="Calibri" w:eastAsia="Calibri" w:hAnsi="Calibr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5D0328"/>
    <w:rPr>
      <w:rFonts w:ascii="Calibri" w:eastAsia="Calibri" w:hAnsi="Calibri"/>
      <w:b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19</cp:revision>
  <cp:lastPrinted>2023-12-01T12:28:00Z</cp:lastPrinted>
  <dcterms:created xsi:type="dcterms:W3CDTF">2022-06-24T10:12:00Z</dcterms:created>
  <dcterms:modified xsi:type="dcterms:W3CDTF">2023-12-15T08:49:00Z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2023-11-01T14:52:52Z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e4675426-694c-4dd2-9e28-d273e42fd456</vt:lpwstr>
  </property>
  <property fmtid="{D5CDD505-2E9C-101B-9397-08002B2CF9AE}" pid="8" name="MSIP_Label_6cc86b0d-e4d5-4f0a-8411-f71d9dca4061_ContentBits">
    <vt:lpwstr>0</vt:lpwstr>
  </property>
</Properties>
</file>