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4B6DA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FF4B70C" wp14:editId="2FF4B70D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</w:t>
              </w:r>
              <w:proofErr w:type="gramStart"/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039975-S</w:t>
              </w:r>
              <w:proofErr w:type="gramEnd"/>
            </w:sdtContent>
          </w:sdt>
        </w:sdtContent>
      </w:sdt>
    </w:p>
    <w:p w14:paraId="2FF4B6DB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19DB0515" w14:textId="7259D287" w:rsidR="008C1C20" w:rsidRPr="0019632A" w:rsidRDefault="008C1C20" w:rsidP="00686A79">
      <w:pPr>
        <w:keepNext/>
        <w:keepLines/>
        <w:tabs>
          <w:tab w:val="left" w:pos="709"/>
          <w:tab w:val="left" w:pos="5387"/>
        </w:tabs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správy, kterým se mění nařízení Státní veterinární správy </w:t>
      </w:r>
      <w:bookmarkStart w:id="0" w:name="_Hlk124333402"/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č. j. </w:t>
      </w:r>
      <w:bookmarkStart w:id="1" w:name="_Hlk126755213"/>
      <w:r w:rsidRPr="008C1C20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Pr="008C1C20">
        <w:rPr>
          <w:rFonts w:ascii="Arial" w:eastAsia="Times New Roman" w:hAnsi="Arial" w:cs="Times New Roman"/>
          <w:b/>
          <w:bCs/>
          <w:sz w:val="26"/>
          <w:szCs w:val="28"/>
        </w:rPr>
        <w:t>027882-S</w:t>
      </w:r>
      <w:proofErr w:type="gramEnd"/>
      <w:r w:rsidRPr="008C1C20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ze dne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20.02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>.2023</w:t>
      </w:r>
      <w:bookmarkEnd w:id="0"/>
      <w:bookmarkEnd w:id="1"/>
    </w:p>
    <w:p w14:paraId="025EBFFD" w14:textId="77777777" w:rsidR="008C1C20" w:rsidRPr="0019632A" w:rsidRDefault="008C1C20" w:rsidP="008C1C20">
      <w:pPr>
        <w:numPr>
          <w:ilvl w:val="1"/>
          <w:numId w:val="0"/>
        </w:numPr>
        <w:spacing w:before="240"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cs-CZ"/>
        </w:rPr>
      </w:pPr>
      <w:r w:rsidRPr="0019632A">
        <w:rPr>
          <w:rFonts w:ascii="Arial" w:eastAsia="Times New Roman" w:hAnsi="Arial" w:cs="Arial"/>
          <w:color w:val="000000"/>
          <w:lang w:eastAsia="cs-CZ"/>
        </w:rPr>
        <w:t xml:space="preserve">Krajská veterinární správa Státní veterinární správy pro Středočeský kraj (dále jen „KVS SVS pro Středočeský kraj“) jako místně a věcně příslušný správní orgán podle § 49 odst. 1 písm. c) a dále v souladu s § 54 odst. 2 písm. a) a odst. 3 zákona č. 166/1999 Sb., o veterinární péči a o změně některých souvisejících zákonů (veterinární zákon), ve znění pozdějších předpisů a podle nařízení Evropského parlamentu a Rady (EU) 2016/429 ze dne 9. března 2016 o nákazách zvířat a o změně a zrušení některých aktů v oblasti zdraví zvířat („právní rámec pro zdraví zvířat“), v platném znění, a nařízení Komise v přenesené pravomoci (EU) 2020/687 ze dne 17. prosince 2019, kterým se doplňuje nařízení Evropského parlamentu a Rady (EU) 2016/429, pokud jde o pravidla pro prevenci a tlumení určitých nákaz uvedených na seznamu, (dále jen „nařízení Komise 2020/687“) </w:t>
      </w:r>
      <w:r w:rsidRPr="0019632A">
        <w:rPr>
          <w:rFonts w:ascii="Arial" w:eastAsia="Times New Roman" w:hAnsi="Arial" w:cs="Arial"/>
          <w:b/>
          <w:color w:val="000000"/>
          <w:lang w:eastAsia="cs-CZ"/>
        </w:rPr>
        <w:t>nařizuje</w:t>
      </w:r>
      <w:r w:rsidRPr="0019632A">
        <w:rPr>
          <w:rFonts w:ascii="Arial" w:eastAsia="Times New Roman" w:hAnsi="Arial" w:cs="Arial"/>
          <w:color w:val="000000"/>
          <w:lang w:eastAsia="cs-CZ"/>
        </w:rPr>
        <w:t xml:space="preserve"> následující </w:t>
      </w:r>
    </w:p>
    <w:p w14:paraId="07F7F9B9" w14:textId="7CC1277C" w:rsidR="008C1C20" w:rsidRPr="0019632A" w:rsidRDefault="008C1C20" w:rsidP="008C1C20">
      <w:pPr>
        <w:spacing w:before="240" w:after="240" w:line="276" w:lineRule="auto"/>
        <w:jc w:val="center"/>
        <w:rPr>
          <w:rFonts w:ascii="Arial" w:eastAsia="Times New Roman" w:hAnsi="Arial" w:cs="Arial"/>
          <w:b/>
          <w:iCs/>
          <w:sz w:val="26"/>
          <w:szCs w:val="26"/>
        </w:rPr>
      </w:pPr>
      <w:r w:rsidRPr="0019632A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změnu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mimořádných veterinárních opatření </w:t>
      </w:r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br/>
        <w:t xml:space="preserve">č. j. </w:t>
      </w:r>
      <w:bookmarkStart w:id="2" w:name="_Hlk129692294"/>
      <w:r w:rsidRPr="008C1C20">
        <w:rPr>
          <w:rFonts w:ascii="Arial" w:eastAsia="Times New Roman" w:hAnsi="Arial" w:cs="Times New Roman"/>
          <w:b/>
          <w:bCs/>
          <w:sz w:val="26"/>
          <w:szCs w:val="28"/>
        </w:rPr>
        <w:t>SVS/2023/</w:t>
      </w:r>
      <w:proofErr w:type="gramStart"/>
      <w:r w:rsidRPr="008C1C20">
        <w:rPr>
          <w:rFonts w:ascii="Arial" w:eastAsia="Times New Roman" w:hAnsi="Arial" w:cs="Times New Roman"/>
          <w:b/>
          <w:bCs/>
          <w:sz w:val="26"/>
          <w:szCs w:val="28"/>
        </w:rPr>
        <w:t>027882-S</w:t>
      </w:r>
      <w:proofErr w:type="gramEnd"/>
      <w:r w:rsidRPr="008C1C20">
        <w:rPr>
          <w:rFonts w:ascii="Arial" w:eastAsia="Times New Roman" w:hAnsi="Arial" w:cs="Times New Roman"/>
          <w:b/>
          <w:bCs/>
          <w:sz w:val="26"/>
          <w:szCs w:val="28"/>
        </w:rPr>
        <w:t xml:space="preserve"> 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 xml:space="preserve">ze dne </w:t>
      </w:r>
      <w:r>
        <w:rPr>
          <w:rFonts w:ascii="Arial" w:eastAsia="Times New Roman" w:hAnsi="Arial" w:cs="Times New Roman"/>
          <w:b/>
          <w:bCs/>
          <w:sz w:val="26"/>
          <w:szCs w:val="28"/>
        </w:rPr>
        <w:t>20.02</w:t>
      </w:r>
      <w:r w:rsidRPr="0019632A">
        <w:rPr>
          <w:rFonts w:ascii="Arial" w:eastAsia="Times New Roman" w:hAnsi="Arial" w:cs="Times New Roman"/>
          <w:b/>
          <w:bCs/>
          <w:sz w:val="26"/>
          <w:szCs w:val="28"/>
        </w:rPr>
        <w:t>.2023</w:t>
      </w:r>
      <w:bookmarkEnd w:id="2"/>
      <w:r w:rsidRPr="0019632A">
        <w:rPr>
          <w:rFonts w:ascii="Arial" w:eastAsia="Times New Roman" w:hAnsi="Arial" w:cs="Arial"/>
          <w:b/>
          <w:iCs/>
          <w:sz w:val="24"/>
          <w:szCs w:val="24"/>
          <w:lang w:eastAsia="cs-CZ"/>
        </w:rPr>
        <w:t xml:space="preserve">, </w:t>
      </w:r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v souvislosti s výskytem nebezpečné nákazy vysoce patogenní </w:t>
      </w:r>
      <w:proofErr w:type="spellStart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>aviární</w:t>
      </w:r>
      <w:proofErr w:type="spellEnd"/>
      <w:r w:rsidRPr="0019632A">
        <w:rPr>
          <w:rFonts w:ascii="Arial" w:eastAsia="Times New Roman" w:hAnsi="Arial" w:cs="Arial"/>
          <w:b/>
          <w:bCs/>
          <w:iCs/>
          <w:sz w:val="24"/>
          <w:szCs w:val="24"/>
        </w:rPr>
        <w:t xml:space="preserve"> influenzy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 xml:space="preserve"> v </w:t>
      </w:r>
      <w:r w:rsidR="00594BE2" w:rsidRPr="00594BE2">
        <w:rPr>
          <w:rFonts w:ascii="Arial" w:eastAsia="Times New Roman" w:hAnsi="Arial" w:cs="Arial"/>
          <w:b/>
          <w:bCs/>
          <w:sz w:val="24"/>
          <w:szCs w:val="24"/>
        </w:rPr>
        <w:t xml:space="preserve">katastrálním území </w:t>
      </w:r>
      <w:r w:rsidR="00594BE2" w:rsidRPr="00594BE2">
        <w:rPr>
          <w:rFonts w:ascii="Arial" w:eastAsia="Times New Roman" w:hAnsi="Arial" w:cs="Arial"/>
          <w:b/>
          <w:bCs/>
          <w:sz w:val="24"/>
          <w:szCs w:val="24"/>
        </w:rPr>
        <w:tab/>
        <w:t>Benice [602582] na území Hlavního města Prahy</w:t>
      </w:r>
      <w:r w:rsidRPr="0019632A">
        <w:rPr>
          <w:rFonts w:ascii="Arial" w:eastAsia="Times New Roman" w:hAnsi="Arial" w:cs="Arial"/>
          <w:b/>
          <w:bCs/>
          <w:sz w:val="24"/>
          <w:szCs w:val="24"/>
        </w:rPr>
        <w:t>.</w:t>
      </w:r>
    </w:p>
    <w:p w14:paraId="4F33D326" w14:textId="77777777" w:rsidR="008C1C20" w:rsidRPr="0019632A" w:rsidRDefault="008C1C20" w:rsidP="008C1C2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Čl. 1</w:t>
      </w:r>
    </w:p>
    <w:p w14:paraId="12383855" w14:textId="77777777" w:rsidR="008C1C20" w:rsidRPr="0019632A" w:rsidRDefault="008C1C20" w:rsidP="008C1C2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Změna vyhlášených ochranných a </w:t>
      </w:r>
      <w:proofErr w:type="spellStart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zdolávacích</w:t>
      </w:r>
      <w:proofErr w:type="spellEnd"/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 xml:space="preserve"> opatření</w:t>
      </w:r>
    </w:p>
    <w:p w14:paraId="11D5CFC7" w14:textId="77777777" w:rsidR="008C1C20" w:rsidRPr="0019632A" w:rsidRDefault="008C1C20" w:rsidP="008C1C20">
      <w:pPr>
        <w:autoSpaceDE w:val="0"/>
        <w:autoSpaceDN w:val="0"/>
        <w:adjustRightInd w:val="0"/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Vzhledem k tomu, že uplynula minimální stanovená doba 21 dní pro trvání ochranného pásma podle přílohy X nařízení Komise 2020/687 a byla splněna všechna ustanovení článku 39 odst. 1 nařízení Komise 2020/687, není již nezbytné provádět opatření uvedená pro ochranné pásmo v souladu s nařízením Komise 2020/687. Z tohoto důvodu dochází k úpravě vymezení ochranného pásma a pásma dozoru. </w:t>
      </w:r>
    </w:p>
    <w:p w14:paraId="5290AFED" w14:textId="7B830CD9" w:rsidR="008C1C20" w:rsidRPr="0019632A" w:rsidRDefault="008C1C20" w:rsidP="008C1C20">
      <w:pPr>
        <w:spacing w:before="120" w:after="120" w:line="240" w:lineRule="auto"/>
        <w:ind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Ochranná a </w:t>
      </w:r>
      <w:proofErr w:type="spellStart"/>
      <w:r w:rsidRPr="0019632A">
        <w:rPr>
          <w:rFonts w:ascii="ArialMT" w:eastAsia="Times New Roman" w:hAnsi="ArialMT" w:cs="ArialMT"/>
        </w:rPr>
        <w:t>zdolávací</w:t>
      </w:r>
      <w:proofErr w:type="spellEnd"/>
      <w:r w:rsidRPr="0019632A">
        <w:rPr>
          <w:rFonts w:ascii="ArialMT" w:eastAsia="Times New Roman" w:hAnsi="ArialMT" w:cs="ArialMT"/>
        </w:rPr>
        <w:t xml:space="preserve"> opatření nařízená KVS SVS pro Středočeský kraj v souvislosti s 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influenzy, vyhlášená v nařízení Státní veterinární správy č. j. </w:t>
      </w:r>
      <w:r w:rsidR="00407482" w:rsidRPr="00407482">
        <w:rPr>
          <w:rFonts w:ascii="ArialMT" w:eastAsia="Times New Roman" w:hAnsi="ArialMT" w:cs="ArialMT"/>
        </w:rPr>
        <w:t>SVS/2023/</w:t>
      </w:r>
      <w:proofErr w:type="gramStart"/>
      <w:r w:rsidR="00407482" w:rsidRPr="00407482">
        <w:rPr>
          <w:rFonts w:ascii="ArialMT" w:eastAsia="Times New Roman" w:hAnsi="ArialMT" w:cs="ArialMT"/>
        </w:rPr>
        <w:t>027882-S</w:t>
      </w:r>
      <w:proofErr w:type="gramEnd"/>
      <w:r w:rsidR="00407482" w:rsidRPr="00407482">
        <w:rPr>
          <w:rFonts w:ascii="ArialMT" w:eastAsia="Times New Roman" w:hAnsi="ArialMT" w:cs="ArialMT"/>
        </w:rPr>
        <w:t xml:space="preserve"> ze dne 20.02.2023</w:t>
      </w:r>
      <w:r w:rsidRPr="0019632A">
        <w:rPr>
          <w:rFonts w:ascii="ArialMT" w:eastAsia="Times New Roman" w:hAnsi="ArialMT" w:cs="ArialMT"/>
        </w:rPr>
        <w:t xml:space="preserve">, </w:t>
      </w:r>
      <w:r w:rsidRPr="0019632A">
        <w:rPr>
          <w:rFonts w:ascii="ArialMT" w:eastAsia="Times New Roman" w:hAnsi="ArialMT" w:cs="ArialMT"/>
          <w:b/>
        </w:rPr>
        <w:t>se mění</w:t>
      </w:r>
      <w:r w:rsidRPr="0019632A">
        <w:rPr>
          <w:rFonts w:ascii="ArialMT" w:eastAsia="Times New Roman" w:hAnsi="ArialMT" w:cs="ArialMT"/>
        </w:rPr>
        <w:t xml:space="preserve"> v článku 1 vymezujícím uzavřené pásmo </w:t>
      </w:r>
      <w:r w:rsidRPr="0019632A">
        <w:rPr>
          <w:rFonts w:ascii="ArialMT" w:eastAsia="Times New Roman" w:hAnsi="ArialMT" w:cs="ArialMT"/>
          <w:b/>
        </w:rPr>
        <w:t>takto</w:t>
      </w:r>
      <w:r w:rsidRPr="0019632A">
        <w:rPr>
          <w:rFonts w:ascii="ArialMT" w:eastAsia="Times New Roman" w:hAnsi="ArialMT" w:cs="ArialMT"/>
        </w:rPr>
        <w:t>:</w:t>
      </w:r>
    </w:p>
    <w:p w14:paraId="13B9FE80" w14:textId="77777777" w:rsidR="008C1C20" w:rsidRPr="0019632A" w:rsidRDefault="008C1C20" w:rsidP="008C1C20">
      <w:pPr>
        <w:spacing w:before="12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Původní znění:</w:t>
      </w:r>
    </w:p>
    <w:p w14:paraId="0E2932E5" w14:textId="77777777" w:rsidR="008C1C20" w:rsidRPr="008C1C20" w:rsidRDefault="008C1C20" w:rsidP="008C1C20">
      <w:pPr>
        <w:spacing w:before="240" w:after="12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„</w:t>
      </w:r>
      <w:r w:rsidRPr="008C1C20">
        <w:rPr>
          <w:rFonts w:ascii="Arial" w:eastAsia="Times New Roman" w:hAnsi="Arial" w:cs="Arial"/>
          <w:b/>
          <w:bCs/>
          <w:i/>
          <w:szCs w:val="20"/>
          <w:lang w:eastAsia="cs-CZ"/>
        </w:rPr>
        <w:t>Čl. 1</w:t>
      </w:r>
    </w:p>
    <w:p w14:paraId="5D923D5A" w14:textId="77777777" w:rsidR="008C1C20" w:rsidRPr="008C1C20" w:rsidRDefault="008C1C20" w:rsidP="008C1C20">
      <w:pPr>
        <w:spacing w:before="120" w:after="0" w:line="240" w:lineRule="auto"/>
        <w:jc w:val="center"/>
        <w:rPr>
          <w:rFonts w:ascii="Arial" w:eastAsia="Times New Roman" w:hAnsi="Arial" w:cs="Arial"/>
          <w:i/>
          <w:szCs w:val="20"/>
          <w:lang w:eastAsia="cs-CZ"/>
        </w:rPr>
      </w:pPr>
      <w:r w:rsidRPr="008C1C20">
        <w:rPr>
          <w:rFonts w:ascii="Arial" w:eastAsia="Times New Roman" w:hAnsi="Arial" w:cs="Arial"/>
          <w:b/>
          <w:bCs/>
          <w:i/>
          <w:szCs w:val="20"/>
          <w:lang w:eastAsia="cs-CZ"/>
        </w:rPr>
        <w:t>Vymezení uzavřeného pásma</w:t>
      </w:r>
    </w:p>
    <w:p w14:paraId="4E488E72" w14:textId="77777777" w:rsidR="008C1C20" w:rsidRPr="008C1C20" w:rsidRDefault="008C1C20" w:rsidP="008C1C20">
      <w:pPr>
        <w:spacing w:before="120" w:after="120" w:line="240" w:lineRule="auto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8C1C20">
        <w:rPr>
          <w:rFonts w:ascii="Arial" w:eastAsia="Times New Roman" w:hAnsi="Arial" w:cs="Arial"/>
          <w:i/>
          <w:szCs w:val="20"/>
          <w:lang w:eastAsia="cs-CZ"/>
        </w:rPr>
        <w:t>Vymezuje se uzavřené pásmo, které se sestává z pásma ochranného a pásma dozoru:</w:t>
      </w:r>
    </w:p>
    <w:p w14:paraId="508D82B4" w14:textId="77777777" w:rsidR="008C1C20" w:rsidRPr="008C1C20" w:rsidRDefault="008C1C20" w:rsidP="008C1C20">
      <w:pPr>
        <w:numPr>
          <w:ilvl w:val="0"/>
          <w:numId w:val="7"/>
        </w:numPr>
        <w:spacing w:before="120" w:after="0" w:line="240" w:lineRule="auto"/>
        <w:jc w:val="both"/>
        <w:rPr>
          <w:rFonts w:ascii="Arial" w:eastAsia="Times New Roman" w:hAnsi="Arial" w:cs="Arial"/>
          <w:i/>
          <w:szCs w:val="20"/>
          <w:u w:val="single"/>
          <w:lang w:eastAsia="cs-CZ"/>
        </w:rPr>
      </w:pPr>
      <w:r w:rsidRPr="008C1C20">
        <w:rPr>
          <w:rFonts w:ascii="Arial" w:eastAsia="Times New Roman" w:hAnsi="Arial" w:cs="Arial"/>
          <w:b/>
          <w:i/>
          <w:szCs w:val="20"/>
          <w:lang w:eastAsia="cs-CZ"/>
        </w:rPr>
        <w:t>Ochranným pásmem</w:t>
      </w:r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 se stanovují celá následující katastrální území:</w:t>
      </w:r>
      <w:r w:rsidRPr="008C1C20">
        <w:rPr>
          <w:rFonts w:eastAsia="Times New Roman" w:cs="Times New Roman"/>
          <w:i/>
        </w:rPr>
        <w:t xml:space="preserve"> </w:t>
      </w:r>
    </w:p>
    <w:p w14:paraId="5FDC24AE" w14:textId="77777777" w:rsidR="008C1C20" w:rsidRPr="008C1C20" w:rsidRDefault="008C1C20" w:rsidP="008C1C2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8C1C20">
        <w:rPr>
          <w:rFonts w:ascii="Arial" w:eastAsia="Times New Roman" w:hAnsi="Arial" w:cs="Arial"/>
          <w:i/>
          <w:szCs w:val="20"/>
          <w:lang w:eastAsia="cs-CZ"/>
        </w:rPr>
        <w:t>623440 Čestlice; 677647 Kuří u Říčan; 623458 Nupaky;</w:t>
      </w:r>
    </w:p>
    <w:p w14:paraId="1B7819A1" w14:textId="77777777" w:rsidR="008C1C20" w:rsidRPr="008C1C20" w:rsidRDefault="008C1C20" w:rsidP="008C1C20">
      <w:pPr>
        <w:spacing w:before="120" w:after="0" w:line="240" w:lineRule="auto"/>
        <w:ind w:left="993"/>
        <w:jc w:val="both"/>
        <w:rPr>
          <w:rFonts w:ascii="Arial" w:eastAsia="Times New Roman" w:hAnsi="Arial" w:cs="Arial"/>
          <w:i/>
          <w:szCs w:val="20"/>
          <w:lang w:eastAsia="cs-CZ"/>
        </w:rPr>
      </w:pPr>
    </w:p>
    <w:p w14:paraId="697BF6F9" w14:textId="77777777" w:rsidR="008C1C20" w:rsidRPr="008C1C20" w:rsidRDefault="008C1C20" w:rsidP="008C1C20">
      <w:pPr>
        <w:numPr>
          <w:ilvl w:val="0"/>
          <w:numId w:val="7"/>
        </w:numPr>
        <w:spacing w:before="120" w:after="0" w:line="240" w:lineRule="auto"/>
        <w:ind w:left="709"/>
        <w:contextualSpacing/>
        <w:jc w:val="both"/>
        <w:rPr>
          <w:rFonts w:ascii="Arial" w:eastAsia="Times New Roman" w:hAnsi="Arial" w:cs="Arial"/>
          <w:i/>
          <w:szCs w:val="20"/>
          <w:lang w:eastAsia="cs-CZ"/>
        </w:rPr>
      </w:pPr>
      <w:r w:rsidRPr="008C1C20">
        <w:rPr>
          <w:rFonts w:ascii="Arial" w:eastAsia="Times New Roman" w:hAnsi="Arial" w:cs="Arial"/>
          <w:b/>
          <w:i/>
          <w:szCs w:val="20"/>
          <w:lang w:eastAsia="cs-CZ"/>
        </w:rPr>
        <w:t>Pásmem dozoru</w:t>
      </w:r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 se stanovují celá následující katastrální území:</w:t>
      </w:r>
    </w:p>
    <w:p w14:paraId="53BEA538" w14:textId="3316335A" w:rsidR="008C1C20" w:rsidRPr="008C1C20" w:rsidRDefault="008C1C20" w:rsidP="008C1C2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600601 Babice; 613886 Březí u Říčan; 676543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Čenětice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; 627313 Dobročovice; 627640 Dobřejovice; 736414 Dolní Jirčany; 631035 Doubek; 627666 Herink; 793213 Hodkovice u Zlatníků; 733962 Hole u Průhonic; 658600 Horní Jirčany; 627674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Chomutovice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 u Dobřejovic; 745537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Jažlovice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; 658618 Jesenice u Prahy; 666467 Klokočná; 675814 Křenice u Prahy; 676551 Křížkový Újezdec; 677230 Kunice u Říčan; </w:t>
      </w:r>
      <w:r w:rsidRPr="008C1C20">
        <w:rPr>
          <w:rFonts w:ascii="Arial" w:eastAsia="Times New Roman" w:hAnsi="Arial" w:cs="Arial"/>
          <w:i/>
          <w:szCs w:val="20"/>
          <w:lang w:eastAsia="cs-CZ"/>
        </w:rPr>
        <w:lastRenderedPageBreak/>
        <w:t xml:space="preserve">747751 Květnice; 627682 Modletice u Dobřejovic; 700321 Mukařov u Říčan; 737470 Olešky; 713279 Osnice; 761460 Otice u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Svojšovic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; 717207 Pacov u Říčan; 720411 Petříkov u Velkých Popovic; 627704 Popovičky; 733971 Průhonice; 734225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Předboř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 u Prahy; 737488 Radějovice; 720429 Radimovice u Velkých Popovic; 745456 Říčany u Prahy; 745511 Říčany-Radošovice; 747769 Sibřina; 750808 Sluštice; 756067 Strančice; 756237 Strašín u Říčan; 747785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Stupice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; 759431 Sulice; 760391 Světice u Říčan; 761478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Svojšovice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; 762733 Škvorec; 765309 Tehov u Říčan; 765317 Tehovec; 762741 Třebohostice u Škvorce; 775738 Úvaly u Prahy; 779342 Velké Popovice; 781029 Vestec u Prahy; 745529 Voděrádky; 787094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Všechromy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; 787396 Všestary u Říčan; 713287 </w:t>
      </w:r>
      <w:proofErr w:type="spellStart"/>
      <w:r w:rsidRPr="008C1C20">
        <w:rPr>
          <w:rFonts w:ascii="Arial" w:eastAsia="Times New Roman" w:hAnsi="Arial" w:cs="Arial"/>
          <w:i/>
          <w:szCs w:val="20"/>
          <w:lang w:eastAsia="cs-CZ"/>
        </w:rPr>
        <w:t>Zdiměřice</w:t>
      </w:r>
      <w:proofErr w:type="spellEnd"/>
      <w:r w:rsidRPr="008C1C20">
        <w:rPr>
          <w:rFonts w:ascii="Arial" w:eastAsia="Times New Roman" w:hAnsi="Arial" w:cs="Arial"/>
          <w:i/>
          <w:szCs w:val="20"/>
          <w:lang w:eastAsia="cs-CZ"/>
        </w:rPr>
        <w:t xml:space="preserve"> u Prahy; 793019 Zlatá;</w:t>
      </w:r>
      <w:r>
        <w:rPr>
          <w:rFonts w:ascii="Arial" w:eastAsia="Times New Roman" w:hAnsi="Arial" w:cs="Arial"/>
          <w:i/>
          <w:szCs w:val="20"/>
          <w:lang w:eastAsia="cs-CZ"/>
        </w:rPr>
        <w:t>“</w:t>
      </w:r>
    </w:p>
    <w:p w14:paraId="466444C5" w14:textId="75BCE52D" w:rsidR="008C1C20" w:rsidRPr="0019632A" w:rsidRDefault="008C1C20" w:rsidP="008C1C20">
      <w:pPr>
        <w:spacing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</w:p>
    <w:p w14:paraId="0FAF0BEA" w14:textId="77777777" w:rsidR="008C1C20" w:rsidRDefault="008C1C20" w:rsidP="008C1C20">
      <w:pPr>
        <w:autoSpaceDE w:val="0"/>
        <w:autoSpaceDN w:val="0"/>
        <w:adjustRightInd w:val="0"/>
        <w:spacing w:before="240" w:after="120" w:line="240" w:lineRule="auto"/>
        <w:rPr>
          <w:rFonts w:ascii="Arial-BoldMT" w:eastAsia="Times New Roman" w:hAnsi="Arial-BoldMT" w:cs="Arial-BoldMT"/>
          <w:b/>
          <w:bCs/>
        </w:rPr>
      </w:pPr>
      <w:r w:rsidRPr="0019632A">
        <w:rPr>
          <w:rFonts w:ascii="Arial-BoldMT" w:eastAsia="Times New Roman" w:hAnsi="Arial-BoldMT" w:cs="Arial-BoldMT"/>
          <w:b/>
          <w:bCs/>
        </w:rPr>
        <w:t>se mění a nově zní takto:</w:t>
      </w:r>
    </w:p>
    <w:p w14:paraId="56B53476" w14:textId="77777777" w:rsidR="008C1C20" w:rsidRPr="0019632A" w:rsidRDefault="008C1C20" w:rsidP="008C1C20">
      <w:pPr>
        <w:spacing w:before="120" w:after="12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 „Čl. 1</w:t>
      </w:r>
    </w:p>
    <w:p w14:paraId="00AA885C" w14:textId="77777777" w:rsidR="008C1C20" w:rsidRPr="0019632A" w:rsidRDefault="008C1C20" w:rsidP="008C1C20">
      <w:pPr>
        <w:spacing w:before="120" w:after="0" w:line="240" w:lineRule="auto"/>
        <w:jc w:val="center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Vymezení uzavřeného pásma</w:t>
      </w:r>
    </w:p>
    <w:p w14:paraId="293DDDB5" w14:textId="77777777" w:rsidR="008C1C20" w:rsidRPr="0019632A" w:rsidRDefault="008C1C20" w:rsidP="008C1C20">
      <w:pPr>
        <w:spacing w:before="120" w:after="120" w:line="240" w:lineRule="auto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szCs w:val="20"/>
          <w:lang w:eastAsia="cs-CZ"/>
        </w:rPr>
        <w:t xml:space="preserve">Vymezuje se uzavřené pásmo, které se sestává z pásma dozoru. </w:t>
      </w:r>
    </w:p>
    <w:p w14:paraId="456F29A5" w14:textId="77777777" w:rsidR="008C1C20" w:rsidRPr="0019632A" w:rsidRDefault="008C1C20" w:rsidP="008C1C20">
      <w:pPr>
        <w:numPr>
          <w:ilvl w:val="0"/>
          <w:numId w:val="9"/>
        </w:numPr>
        <w:spacing w:before="120" w:after="120" w:line="240" w:lineRule="auto"/>
        <w:ind w:left="567"/>
        <w:jc w:val="both"/>
        <w:rPr>
          <w:rFonts w:ascii="Arial" w:eastAsia="Times New Roman" w:hAnsi="Arial" w:cs="Arial"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 xml:space="preserve">Pásmem dozoru </w:t>
      </w:r>
      <w:r w:rsidRPr="0019632A">
        <w:rPr>
          <w:rFonts w:ascii="Arial" w:eastAsia="Times New Roman" w:hAnsi="Arial" w:cs="Arial"/>
          <w:szCs w:val="20"/>
          <w:lang w:eastAsia="cs-CZ"/>
        </w:rPr>
        <w:t>se stanovují celá následující katastrální území:</w:t>
      </w:r>
    </w:p>
    <w:p w14:paraId="25623F1D" w14:textId="207004D1" w:rsidR="008C1C20" w:rsidRPr="003F365E" w:rsidRDefault="008C1C20" w:rsidP="008C1C20">
      <w:pPr>
        <w:spacing w:before="120" w:after="0" w:line="240" w:lineRule="auto"/>
        <w:ind w:left="709"/>
        <w:jc w:val="both"/>
        <w:rPr>
          <w:rFonts w:ascii="Arial" w:eastAsia="Times New Roman" w:hAnsi="Arial" w:cs="Arial"/>
          <w:szCs w:val="20"/>
          <w:lang w:eastAsia="cs-CZ"/>
        </w:rPr>
      </w:pPr>
      <w:r w:rsidRPr="003F365E">
        <w:rPr>
          <w:rFonts w:ascii="Arial" w:eastAsia="Times New Roman" w:hAnsi="Arial" w:cs="Arial"/>
          <w:szCs w:val="20"/>
          <w:lang w:eastAsia="cs-CZ"/>
        </w:rPr>
        <w:t>623440 Čestlice; 677647 Kuří u Říčan; 623458 Nupaky;</w:t>
      </w:r>
      <w:r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3F365E">
        <w:rPr>
          <w:rFonts w:ascii="Arial" w:eastAsia="Times New Roman" w:hAnsi="Arial" w:cs="Arial"/>
          <w:szCs w:val="20"/>
          <w:lang w:eastAsia="cs-CZ"/>
        </w:rPr>
        <w:t xml:space="preserve">600601 Babice; 613886 Březí u Říčan; 676543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Čenětice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; 627313 Dobročovice; 627640 Dobřejovice; 736414 Dolní Jirčany; 631035 Doubek; 627666 Herink; 793213 Hodkovice u Zlatníků; 733962 Hole u Průhonic; 658600 Horní Jirčany; 627674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Chomutovice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 u Dobřejovic; 745537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Jažlovice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; 658618 Jesenice u Prahy; 666467 Klokočná; 675814 Křenice u Prahy; 676551 Křížkový Újezdec; 677230 Kunice u Říčan; 747751 Květnice; 627682 Modletice u Dobřejovic; 700321 Mukařov u Říčan; 737470 Olešky; 713279 Osnice; 761460 Otice u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Svojšovic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; 717207 Pacov u Říčan; 720411 Petříkov u Velkých Popovic; 627704 Popovičky; 733971 Průhonice; 734225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Předboř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 u Prahy; 737488 Radějovice; 720429 Radimovice u Velkých Popovic; 745456 Říčany u Prahy; 745511 Říčany-Radošovice; 747769 Sibřina; 750808 Sluštice; 756067 Strančice; 756237 Strašín u Říčan; 747785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Stupice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; 759431 Sulice; 760391 Světice u Říčan; 761478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Svojšovice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; 762733 Škvorec; 765309 Tehov u Říčan; 765317 Tehovec; 762741 Třebohostice u Škvorce; 775738 Úvaly u Prahy; 779342 Velké Popovice; 781029 Vestec u Prahy; 745529 Voděrádky; 787094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Všechromy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; 787396 Všestary u Říčan; 713287 </w:t>
      </w:r>
      <w:proofErr w:type="spellStart"/>
      <w:r w:rsidRPr="003F365E">
        <w:rPr>
          <w:rFonts w:ascii="Arial" w:eastAsia="Times New Roman" w:hAnsi="Arial" w:cs="Arial"/>
          <w:szCs w:val="20"/>
          <w:lang w:eastAsia="cs-CZ"/>
        </w:rPr>
        <w:t>Zdiměřice</w:t>
      </w:r>
      <w:proofErr w:type="spellEnd"/>
      <w:r w:rsidRPr="003F365E">
        <w:rPr>
          <w:rFonts w:ascii="Arial" w:eastAsia="Times New Roman" w:hAnsi="Arial" w:cs="Arial"/>
          <w:szCs w:val="20"/>
          <w:lang w:eastAsia="cs-CZ"/>
        </w:rPr>
        <w:t xml:space="preserve"> u Prahy; 793019 Zlatá;</w:t>
      </w:r>
      <w:r w:rsidR="00407482">
        <w:rPr>
          <w:rFonts w:ascii="Arial" w:eastAsia="Times New Roman" w:hAnsi="Arial" w:cs="Arial"/>
          <w:szCs w:val="20"/>
          <w:lang w:eastAsia="cs-CZ"/>
        </w:rPr>
        <w:t>“</w:t>
      </w:r>
    </w:p>
    <w:p w14:paraId="759DE332" w14:textId="41BEDBB0" w:rsidR="008C1C20" w:rsidRDefault="008C1C20" w:rsidP="008C1C20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</w:p>
    <w:p w14:paraId="51FEBC30" w14:textId="77777777" w:rsidR="001470D7" w:rsidRPr="0019632A" w:rsidRDefault="001470D7" w:rsidP="008C1C20">
      <w:pPr>
        <w:spacing w:before="120" w:after="0" w:line="240" w:lineRule="auto"/>
        <w:ind w:left="426"/>
        <w:jc w:val="both"/>
        <w:rPr>
          <w:rFonts w:ascii="Arial" w:eastAsia="Times New Roman" w:hAnsi="Arial" w:cs="Arial"/>
          <w:szCs w:val="20"/>
          <w:lang w:eastAsia="cs-CZ"/>
        </w:rPr>
      </w:pPr>
    </w:p>
    <w:p w14:paraId="4521FAFC" w14:textId="77777777" w:rsidR="008C1C20" w:rsidRPr="003D338C" w:rsidRDefault="008C1C20" w:rsidP="008C1C2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</w:rPr>
      </w:pPr>
      <w:r w:rsidRPr="003D338C">
        <w:rPr>
          <w:rFonts w:ascii="Arial" w:eastAsia="Times New Roman" w:hAnsi="Arial" w:cs="Arial"/>
          <w:b/>
          <w:bCs/>
          <w:sz w:val="24"/>
        </w:rPr>
        <w:t>Čl. 2</w:t>
      </w:r>
    </w:p>
    <w:p w14:paraId="43A67F45" w14:textId="77777777" w:rsidR="008C1C20" w:rsidRPr="0019632A" w:rsidRDefault="008C1C20" w:rsidP="008C1C20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eastAsia="Times New Roman" w:hAnsi="Arial-BoldMT" w:cs="Arial-BoldMT"/>
          <w:b/>
          <w:bCs/>
          <w:sz w:val="24"/>
          <w:szCs w:val="24"/>
        </w:rPr>
      </w:pPr>
      <w:r w:rsidRPr="0019632A">
        <w:rPr>
          <w:rFonts w:ascii="Arial-BoldMT" w:eastAsia="Times New Roman" w:hAnsi="Arial-BoldMT" w:cs="Arial-BoldMT"/>
          <w:b/>
          <w:bCs/>
          <w:sz w:val="24"/>
          <w:szCs w:val="24"/>
        </w:rPr>
        <w:t>Úprava dalších ustanovení</w:t>
      </w:r>
    </w:p>
    <w:p w14:paraId="656D5F38" w14:textId="77777777" w:rsidR="008C1C20" w:rsidRPr="0019632A" w:rsidRDefault="008C1C20" w:rsidP="008C1C20">
      <w:pPr>
        <w:autoSpaceDE w:val="0"/>
        <w:autoSpaceDN w:val="0"/>
        <w:adjustRightInd w:val="0"/>
        <w:spacing w:after="0" w:line="240" w:lineRule="auto"/>
        <w:rPr>
          <w:rFonts w:ascii="ArialMT" w:eastAsia="Times New Roman" w:hAnsi="ArialMT" w:cs="ArialMT"/>
        </w:rPr>
      </w:pPr>
    </w:p>
    <w:p w14:paraId="2FEAC96D" w14:textId="5B55B873" w:rsidR="008C1C20" w:rsidRPr="0019632A" w:rsidRDefault="008C1C20" w:rsidP="00407482">
      <w:pPr>
        <w:autoSpaceDE w:val="0"/>
        <w:autoSpaceDN w:val="0"/>
        <w:adjustRightInd w:val="0"/>
        <w:spacing w:after="120" w:line="240" w:lineRule="auto"/>
        <w:ind w:left="426" w:firstLine="708"/>
        <w:jc w:val="both"/>
        <w:rPr>
          <w:rFonts w:ascii="ArialMT" w:eastAsia="Times New Roman" w:hAnsi="ArialMT" w:cs="ArialMT"/>
        </w:rPr>
      </w:pPr>
      <w:r w:rsidRPr="0019632A">
        <w:rPr>
          <w:rFonts w:ascii="ArialMT" w:eastAsia="Times New Roman" w:hAnsi="ArialMT" w:cs="ArialMT"/>
        </w:rPr>
        <w:t xml:space="preserve">Ostatní ustanovení nařízení Státní veterinární správy č.j. </w:t>
      </w:r>
      <w:r w:rsidR="00407482" w:rsidRPr="00407482">
        <w:rPr>
          <w:rFonts w:ascii="ArialMT" w:eastAsia="Times New Roman" w:hAnsi="ArialMT" w:cs="ArialMT"/>
        </w:rPr>
        <w:t>SVS/2023/</w:t>
      </w:r>
      <w:proofErr w:type="gramStart"/>
      <w:r w:rsidR="00407482" w:rsidRPr="00407482">
        <w:rPr>
          <w:rFonts w:ascii="ArialMT" w:eastAsia="Times New Roman" w:hAnsi="ArialMT" w:cs="ArialMT"/>
        </w:rPr>
        <w:t>027882-S</w:t>
      </w:r>
      <w:proofErr w:type="gramEnd"/>
      <w:r w:rsidR="00407482" w:rsidRPr="00407482">
        <w:rPr>
          <w:rFonts w:ascii="ArialMT" w:eastAsia="Times New Roman" w:hAnsi="ArialMT" w:cs="ArialMT"/>
        </w:rPr>
        <w:t xml:space="preserve"> ze dne 20.02.2023</w:t>
      </w:r>
      <w:r w:rsidR="00407482">
        <w:rPr>
          <w:rFonts w:ascii="ArialMT" w:eastAsia="Times New Roman" w:hAnsi="ArialMT" w:cs="ArialMT"/>
        </w:rPr>
        <w:t xml:space="preserve"> </w:t>
      </w:r>
      <w:r w:rsidRPr="0019632A">
        <w:rPr>
          <w:rFonts w:ascii="ArialMT" w:eastAsia="Times New Roman" w:hAnsi="ArialMT" w:cs="ArialMT"/>
        </w:rPr>
        <w:t xml:space="preserve">v souvislosti s výskytem nebezpečné nákazy vysoce patogenní </w:t>
      </w:r>
      <w:proofErr w:type="spellStart"/>
      <w:r w:rsidRPr="0019632A">
        <w:rPr>
          <w:rFonts w:ascii="ArialMT" w:eastAsia="Times New Roman" w:hAnsi="ArialMT" w:cs="ArialMT"/>
        </w:rPr>
        <w:t>aviární</w:t>
      </w:r>
      <w:proofErr w:type="spellEnd"/>
      <w:r w:rsidRPr="0019632A">
        <w:rPr>
          <w:rFonts w:ascii="ArialMT" w:eastAsia="Times New Roman" w:hAnsi="ArialMT" w:cs="ArialMT"/>
        </w:rPr>
        <w:t xml:space="preserve"> influenzy zůstávají nezměněny.</w:t>
      </w:r>
    </w:p>
    <w:p w14:paraId="35186DC0" w14:textId="454EDC27" w:rsidR="008C1C20" w:rsidRPr="00407482" w:rsidRDefault="008C1C20" w:rsidP="00407482">
      <w:pPr>
        <w:autoSpaceDE w:val="0"/>
        <w:autoSpaceDN w:val="0"/>
        <w:adjustRightInd w:val="0"/>
        <w:spacing w:after="0" w:line="240" w:lineRule="auto"/>
        <w:jc w:val="both"/>
        <w:rPr>
          <w:rFonts w:ascii="ArialMT" w:eastAsia="Times New Roman" w:hAnsi="ArialMT" w:cs="ArialMT"/>
        </w:rPr>
      </w:pPr>
    </w:p>
    <w:p w14:paraId="05372FD4" w14:textId="77777777" w:rsidR="008C1C20" w:rsidRPr="003D338C" w:rsidRDefault="008C1C20" w:rsidP="008C1C20">
      <w:pPr>
        <w:keepNext/>
        <w:tabs>
          <w:tab w:val="left" w:pos="709"/>
          <w:tab w:val="left" w:pos="538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32"/>
          <w:sz w:val="24"/>
          <w:lang w:eastAsia="cs-CZ"/>
        </w:rPr>
      </w:pPr>
      <w:bookmarkStart w:id="3" w:name="_GoBack"/>
      <w:r w:rsidRPr="003D338C">
        <w:rPr>
          <w:rFonts w:ascii="Arial" w:eastAsia="Times New Roman" w:hAnsi="Arial" w:cs="Arial"/>
          <w:b/>
          <w:kern w:val="32"/>
          <w:sz w:val="24"/>
          <w:lang w:eastAsia="cs-CZ"/>
        </w:rPr>
        <w:t xml:space="preserve">Čl. 3 </w:t>
      </w:r>
    </w:p>
    <w:bookmarkEnd w:id="3"/>
    <w:p w14:paraId="313279A9" w14:textId="77777777" w:rsidR="008C1C20" w:rsidRPr="0019632A" w:rsidRDefault="008C1C20" w:rsidP="008C1C20">
      <w:pPr>
        <w:keepNext/>
        <w:spacing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</w:pPr>
      <w:r w:rsidRPr="0019632A">
        <w:rPr>
          <w:rFonts w:ascii="Arial" w:eastAsia="Times New Roman" w:hAnsi="Arial" w:cs="Arial"/>
          <w:b/>
          <w:bCs/>
          <w:kern w:val="32"/>
          <w:sz w:val="26"/>
          <w:szCs w:val="26"/>
          <w:lang w:eastAsia="cs-CZ"/>
        </w:rPr>
        <w:t>Společná a závěrečná ustanovení</w:t>
      </w:r>
    </w:p>
    <w:p w14:paraId="78721139" w14:textId="77777777" w:rsidR="008C1C20" w:rsidRPr="0019632A" w:rsidRDefault="008C1C20" w:rsidP="008C1C20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 formou zveřejnění ve Sbírce právních předpisů. Datum a čas vyhlášení nařízení je vyznačen ve Sbírce právních předpisů.</w:t>
      </w:r>
    </w:p>
    <w:p w14:paraId="4B0BA6D3" w14:textId="77777777" w:rsidR="008C1C20" w:rsidRPr="0019632A" w:rsidRDefault="008C1C20" w:rsidP="008C1C20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lastRenderedPageBreak/>
        <w:t>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</w:t>
      </w:r>
    </w:p>
    <w:p w14:paraId="190BD4E1" w14:textId="77777777" w:rsidR="008C1C20" w:rsidRPr="0019632A" w:rsidRDefault="008C1C20" w:rsidP="008C1C20">
      <w:pPr>
        <w:numPr>
          <w:ilvl w:val="0"/>
          <w:numId w:val="8"/>
        </w:numPr>
        <w:tabs>
          <w:tab w:val="left" w:pos="5387"/>
        </w:tabs>
        <w:spacing w:before="120" w:after="120" w:line="240" w:lineRule="auto"/>
        <w:ind w:left="425" w:hanging="357"/>
        <w:jc w:val="both"/>
        <w:rPr>
          <w:rFonts w:ascii="Arial" w:eastAsia="Times New Roman" w:hAnsi="Arial" w:cs="Arial"/>
        </w:rPr>
      </w:pPr>
      <w:r w:rsidRPr="0019632A">
        <w:rPr>
          <w:rFonts w:ascii="Arial" w:eastAsia="Times New Roman" w:hAnsi="Arial" w:cs="Arial"/>
        </w:rPr>
        <w:t>Státní veterinární správa zveřejní oznámení o vyhlášení nařízení ve Sbírce právních předpisů na své úřední desce po dobu alespoň 15 dnů ode dne, kdy byla o vyhlášení vyrozuměna.</w:t>
      </w:r>
    </w:p>
    <w:p w14:paraId="75F2889D" w14:textId="31482108" w:rsidR="008C1C20" w:rsidRPr="0019632A" w:rsidRDefault="008C1C20" w:rsidP="008C1C20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Times New Roman" w:hAnsi="Arial" w:cs="Times New Roman"/>
          <w:color w:val="000000" w:themeColor="text1"/>
        </w:rPr>
      </w:pPr>
      <w:r w:rsidRPr="0019632A">
        <w:rPr>
          <w:rFonts w:ascii="Arial" w:eastAsia="Times New Roman" w:hAnsi="Arial" w:cs="Arial"/>
        </w:rPr>
        <w:t xml:space="preserve">V Benešově dne </w:t>
      </w:r>
      <w:r w:rsidR="00686A79">
        <w:rPr>
          <w:rFonts w:ascii="Arial" w:eastAsia="Times New Roman" w:hAnsi="Arial" w:cs="Arial"/>
        </w:rPr>
        <w:t>14</w:t>
      </w:r>
      <w:r w:rsidRPr="0019632A">
        <w:rPr>
          <w:rFonts w:ascii="Arial" w:eastAsia="Times New Roman" w:hAnsi="Arial" w:cs="Times New Roman"/>
          <w:color w:val="000000" w:themeColor="text1"/>
        </w:rPr>
        <w:t>.0</w:t>
      </w:r>
      <w:r w:rsidR="00686A79">
        <w:rPr>
          <w:rFonts w:ascii="Arial" w:eastAsia="Times New Roman" w:hAnsi="Arial" w:cs="Times New Roman"/>
          <w:color w:val="000000" w:themeColor="text1"/>
        </w:rPr>
        <w:t>3</w:t>
      </w:r>
      <w:r w:rsidRPr="0019632A">
        <w:rPr>
          <w:rFonts w:ascii="Arial" w:eastAsia="Times New Roman" w:hAnsi="Arial" w:cs="Times New Roman"/>
          <w:color w:val="000000" w:themeColor="text1"/>
        </w:rPr>
        <w:t>.2023</w:t>
      </w:r>
    </w:p>
    <w:p w14:paraId="746FD6CF" w14:textId="77777777" w:rsidR="008C1C20" w:rsidRPr="0019632A" w:rsidRDefault="008C1C20" w:rsidP="008C1C2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0190B312" w14:textId="77777777" w:rsidR="008C1C20" w:rsidRPr="0019632A" w:rsidRDefault="008C1C20" w:rsidP="008C1C20">
      <w:pPr>
        <w:widowControl w:val="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Arial" w:eastAsia="Times New Roman" w:hAnsi="Arial" w:cs="Times New Roman"/>
          <w:szCs w:val="20"/>
        </w:rPr>
      </w:pPr>
    </w:p>
    <w:p w14:paraId="2732745C" w14:textId="77777777" w:rsidR="008C1C20" w:rsidRPr="0019632A" w:rsidRDefault="008C1C20" w:rsidP="008C1C20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Times New Roman" w:hAnsi="Arial" w:cs="Times New Roman"/>
          <w:bCs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MVDr. Otto Vraný</w:t>
      </w:r>
    </w:p>
    <w:p w14:paraId="55A6B774" w14:textId="77777777" w:rsidR="008C1C20" w:rsidRPr="0019632A" w:rsidRDefault="008C1C20" w:rsidP="008C1C20">
      <w:pPr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19632A">
        <w:rPr>
          <w:rFonts w:ascii="Arial" w:eastAsia="Times New Roman" w:hAnsi="Arial" w:cs="Arial"/>
          <w:color w:val="000000"/>
          <w:szCs w:val="20"/>
        </w:rPr>
        <w:t>ředitel Krajské veterinární správy Státní veterinární správy pro Středočeský kraj</w:t>
      </w:r>
    </w:p>
    <w:p w14:paraId="77D8ADCC" w14:textId="77777777" w:rsidR="008C1C20" w:rsidRPr="0019632A" w:rsidRDefault="008C1C20" w:rsidP="008C1C20">
      <w:pPr>
        <w:spacing w:after="0"/>
        <w:ind w:left="4963"/>
        <w:jc w:val="center"/>
        <w:rPr>
          <w:rFonts w:ascii="Arial" w:eastAsia="Times New Roman" w:hAnsi="Arial" w:cs="Arial"/>
          <w:color w:val="000000"/>
          <w:szCs w:val="20"/>
        </w:rPr>
      </w:pPr>
      <w:r w:rsidRPr="0019632A">
        <w:rPr>
          <w:rFonts w:ascii="Arial" w:eastAsia="Times New Roman" w:hAnsi="Arial" w:cs="Times New Roman"/>
          <w:bCs/>
          <w:szCs w:val="20"/>
        </w:rPr>
        <w:t>podepsáno elektronicky</w:t>
      </w:r>
    </w:p>
    <w:p w14:paraId="4E906CBC" w14:textId="77777777" w:rsidR="008C1C20" w:rsidRDefault="008C1C20" w:rsidP="008C1C20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15A84B6E" w14:textId="77777777" w:rsidR="008C1C20" w:rsidRDefault="008C1C20" w:rsidP="008C1C20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74627A59" w14:textId="77777777" w:rsidR="008C1C20" w:rsidRPr="0019632A" w:rsidRDefault="008C1C20" w:rsidP="008C1C20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Times New Roman" w:hAnsi="Arial" w:cs="Arial"/>
          <w:bCs/>
          <w:sz w:val="20"/>
          <w:szCs w:val="20"/>
        </w:rPr>
      </w:pPr>
    </w:p>
    <w:p w14:paraId="00FC9BCD" w14:textId="77777777" w:rsidR="008C1C20" w:rsidRPr="0019632A" w:rsidRDefault="008C1C20" w:rsidP="008C1C20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Cs w:val="20"/>
          <w:lang w:eastAsia="cs-CZ"/>
        </w:rPr>
      </w:pPr>
      <w:r w:rsidRPr="0019632A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425DACD2" w14:textId="77777777" w:rsidR="008C1C20" w:rsidRPr="003F365E" w:rsidRDefault="008C1C20" w:rsidP="008C1C20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Krajský úřad Středočeského kraje, Zborovská 81, 150 00 Praha 5-Smíchov </w:t>
      </w:r>
    </w:p>
    <w:p w14:paraId="1EBBCB35" w14:textId="77777777" w:rsidR="008C1C20" w:rsidRPr="003F365E" w:rsidRDefault="008C1C20" w:rsidP="008C1C20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Hasičský záchranný sbor Středočeského kraje, Jana Palacha 1970, 272 01 Kladno  </w:t>
      </w:r>
    </w:p>
    <w:p w14:paraId="256F7EB5" w14:textId="77777777" w:rsidR="008C1C20" w:rsidRPr="003F365E" w:rsidRDefault="008C1C20" w:rsidP="008C1C20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Krajské ředitelství policie Středočeského kraje, Na </w:t>
      </w:r>
      <w:proofErr w:type="spellStart"/>
      <w:r w:rsidRPr="003F365E">
        <w:rPr>
          <w:rFonts w:ascii="Arial" w:eastAsia="Times New Roman" w:hAnsi="Arial" w:cs="Arial"/>
          <w:szCs w:val="24"/>
          <w:lang w:eastAsia="cs-CZ"/>
        </w:rPr>
        <w:t>Baních</w:t>
      </w:r>
      <w:proofErr w:type="spellEnd"/>
      <w:r w:rsidRPr="003F365E">
        <w:rPr>
          <w:rFonts w:ascii="Arial" w:eastAsia="Times New Roman" w:hAnsi="Arial" w:cs="Arial"/>
          <w:szCs w:val="24"/>
          <w:lang w:eastAsia="cs-CZ"/>
        </w:rPr>
        <w:t xml:space="preserve"> 1535 156 00 Praha 5 </w:t>
      </w:r>
    </w:p>
    <w:p w14:paraId="415CA00C" w14:textId="77777777" w:rsidR="008C1C20" w:rsidRPr="003F365E" w:rsidRDefault="008C1C20" w:rsidP="008C1C20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>Krajská hygienická stanice Středočeského kraje se sídlem v Praze, Dittrichova 17,128 01 PRAHA 2</w:t>
      </w:r>
    </w:p>
    <w:p w14:paraId="1974D257" w14:textId="77777777" w:rsidR="008C1C20" w:rsidRPr="003F365E" w:rsidRDefault="008C1C20" w:rsidP="008C1C20">
      <w:pPr>
        <w:spacing w:before="120" w:after="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Obec s rozšířenou působností </w:t>
      </w:r>
      <w:r>
        <w:rPr>
          <w:rFonts w:ascii="Arial" w:eastAsia="Times New Roman" w:hAnsi="Arial" w:cs="Arial"/>
          <w:szCs w:val="24"/>
          <w:lang w:eastAsia="cs-CZ"/>
        </w:rPr>
        <w:t xml:space="preserve">Říčany, </w:t>
      </w:r>
      <w:r w:rsidRPr="003D2F81">
        <w:rPr>
          <w:rFonts w:ascii="Arial" w:eastAsia="Times New Roman" w:hAnsi="Arial" w:cs="Arial"/>
          <w:szCs w:val="24"/>
          <w:lang w:eastAsia="cs-CZ"/>
        </w:rPr>
        <w:t>Brandýs nad Labem-Stará Boleslav</w:t>
      </w:r>
    </w:p>
    <w:p w14:paraId="08E46C40" w14:textId="77777777" w:rsidR="008C1C20" w:rsidRDefault="008C1C20" w:rsidP="008C1C20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</w:p>
    <w:p w14:paraId="31B60F40" w14:textId="2A653D11" w:rsidR="008C1C20" w:rsidRPr="003F365E" w:rsidRDefault="008C1C20" w:rsidP="008C1C20">
      <w:pPr>
        <w:spacing w:before="120" w:after="120" w:line="240" w:lineRule="auto"/>
        <w:jc w:val="both"/>
        <w:rPr>
          <w:rFonts w:ascii="Arial" w:eastAsia="Times New Roman" w:hAnsi="Arial" w:cs="Arial"/>
          <w:szCs w:val="24"/>
          <w:lang w:eastAsia="cs-CZ"/>
        </w:rPr>
      </w:pPr>
      <w:r w:rsidRPr="003F365E">
        <w:rPr>
          <w:rFonts w:ascii="Arial" w:eastAsia="Times New Roman" w:hAnsi="Arial" w:cs="Arial"/>
          <w:szCs w:val="24"/>
          <w:lang w:eastAsia="cs-CZ"/>
        </w:rPr>
        <w:t xml:space="preserve">Obecní úřady obcí: </w:t>
      </w:r>
    </w:p>
    <w:p w14:paraId="66A0B371" w14:textId="773ADDBE" w:rsidR="008C1C20" w:rsidRPr="003F365E" w:rsidRDefault="008C1C20" w:rsidP="008C1C2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 w:rsidRPr="003F365E">
        <w:rPr>
          <w:rFonts w:ascii="Arial" w:eastAsia="Times New Roman" w:hAnsi="Arial" w:cs="Arial"/>
        </w:rPr>
        <w:t>Čestlice; Nupaky; Říčany;</w:t>
      </w:r>
      <w:r>
        <w:rPr>
          <w:rFonts w:ascii="Arial" w:eastAsia="Times New Roman" w:hAnsi="Arial" w:cs="Arial"/>
        </w:rPr>
        <w:t xml:space="preserve"> </w:t>
      </w:r>
      <w:r w:rsidRPr="003F365E">
        <w:rPr>
          <w:rFonts w:ascii="Arial" w:eastAsia="Times New Roman" w:hAnsi="Arial" w:cs="Arial"/>
        </w:rPr>
        <w:t>Babice; Březí; Dobročovice; Dobřejovice; Doubek; Herink; Jesenice; Klokočná; Křenice; Křížkový Újezdec; Kunice; Květnice; Modletice; Mukařov; Petříkov; Popovičky; Průhonice; Psáry; Radějovice; Sibřina; Sluštice; Strančice; Sulice; Světice; Škvorec; Tehov; Tehovec; Úvaly; Velké Popovice; Vestec; Všestary; Zlatá; Zlatníky-Hodkovice;</w:t>
      </w:r>
    </w:p>
    <w:p w14:paraId="3E10ED1D" w14:textId="77777777" w:rsidR="008C1C20" w:rsidRDefault="008C1C20" w:rsidP="008C1C20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</w:pPr>
    </w:p>
    <w:p w14:paraId="106F8ED5" w14:textId="77777777" w:rsidR="008C1C20" w:rsidRDefault="008C1C20" w:rsidP="008C1C2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Times New Roman"/>
          <w:b/>
          <w:bCs/>
          <w:sz w:val="26"/>
          <w:szCs w:val="28"/>
        </w:rPr>
      </w:pPr>
    </w:p>
    <w:p w14:paraId="2FF4B70B" w14:textId="77777777" w:rsidR="00661489" w:rsidRDefault="00661489" w:rsidP="008C1C20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</w:pPr>
    </w:p>
    <w:sectPr w:rsidR="0066148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4B710" w14:textId="77777777" w:rsidR="00461078" w:rsidRDefault="00461078" w:rsidP="00461078">
      <w:pPr>
        <w:spacing w:after="0" w:line="240" w:lineRule="auto"/>
      </w:pPr>
      <w:r>
        <w:separator/>
      </w:r>
    </w:p>
  </w:endnote>
  <w:endnote w:type="continuationSeparator" w:id="0">
    <w:p w14:paraId="2FF4B711" w14:textId="77777777" w:rsidR="00461078" w:rsidRDefault="00461078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2FF4B712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FF4B713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4B70E" w14:textId="77777777" w:rsidR="00461078" w:rsidRDefault="00461078" w:rsidP="00461078">
      <w:pPr>
        <w:spacing w:after="0" w:line="240" w:lineRule="auto"/>
      </w:pPr>
      <w:r>
        <w:separator/>
      </w:r>
    </w:p>
  </w:footnote>
  <w:footnote w:type="continuationSeparator" w:id="0">
    <w:p w14:paraId="2FF4B70F" w14:textId="77777777" w:rsidR="00461078" w:rsidRDefault="00461078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CD355F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9D3104A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51B60BC"/>
    <w:multiLevelType w:val="hybridMultilevel"/>
    <w:tmpl w:val="15188644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A791CE9"/>
    <w:multiLevelType w:val="multilevel"/>
    <w:tmpl w:val="408229A6"/>
    <w:numStyleLink w:val="StylVcerovovPrvndek125cm3"/>
  </w:abstractNum>
  <w:abstractNum w:abstractNumId="6" w15:restartNumberingAfterBreak="0">
    <w:nsid w:val="5C2E16B2"/>
    <w:multiLevelType w:val="hybridMultilevel"/>
    <w:tmpl w:val="DD70AF9E"/>
    <w:lvl w:ilvl="0" w:tplc="E1449F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74D44A61"/>
    <w:multiLevelType w:val="hybridMultilevel"/>
    <w:tmpl w:val="452E73C2"/>
    <w:lvl w:ilvl="0" w:tplc="1318D014">
      <w:start w:val="1"/>
      <w:numFmt w:val="decimal"/>
      <w:lvlText w:val="(%1)"/>
      <w:lvlJc w:val="left"/>
      <w:pPr>
        <w:ind w:left="1080" w:hanging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1470D7"/>
    <w:rsid w:val="00256328"/>
    <w:rsid w:val="00312826"/>
    <w:rsid w:val="00362F56"/>
    <w:rsid w:val="003D338C"/>
    <w:rsid w:val="00407482"/>
    <w:rsid w:val="00461078"/>
    <w:rsid w:val="00594BE2"/>
    <w:rsid w:val="00616664"/>
    <w:rsid w:val="00661489"/>
    <w:rsid w:val="00686A79"/>
    <w:rsid w:val="00740498"/>
    <w:rsid w:val="008C1C20"/>
    <w:rsid w:val="009066E7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B6DA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3A5764"/>
    <w:rsid w:val="005E611E"/>
    <w:rsid w:val="0070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996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6861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Jakub Škrabal</cp:lastModifiedBy>
  <cp:revision>8</cp:revision>
  <dcterms:created xsi:type="dcterms:W3CDTF">2022-01-27T08:47:00Z</dcterms:created>
  <dcterms:modified xsi:type="dcterms:W3CDTF">2023-03-14T12:29:00Z</dcterms:modified>
</cp:coreProperties>
</file>