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3A0" w:rsidRPr="00996825" w:rsidRDefault="001803A0" w:rsidP="001803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6825">
        <w:rPr>
          <w:rFonts w:ascii="Arial" w:hAnsi="Arial" w:cs="Arial"/>
          <w:b/>
          <w:color w:val="000000" w:themeColor="text1"/>
          <w:sz w:val="24"/>
          <w:szCs w:val="24"/>
        </w:rPr>
        <w:t>Obec Pernarec</w:t>
      </w:r>
    </w:p>
    <w:p w:rsidR="001803A0" w:rsidRPr="00996825" w:rsidRDefault="001803A0" w:rsidP="001803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6825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Pernarec </w:t>
      </w:r>
    </w:p>
    <w:p w:rsidR="001803A0" w:rsidRPr="00996825" w:rsidRDefault="001803A0" w:rsidP="001803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803A0" w:rsidRPr="00996825" w:rsidRDefault="001803A0" w:rsidP="001803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6825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Pernarec č. 1/2024</w:t>
      </w:r>
    </w:p>
    <w:p w:rsidR="001803A0" w:rsidRPr="00996825" w:rsidRDefault="001803A0" w:rsidP="001803A0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6825">
        <w:rPr>
          <w:rFonts w:ascii="Arial" w:hAnsi="Arial" w:cs="Arial"/>
          <w:b/>
          <w:color w:val="000000" w:themeColor="text1"/>
          <w:sz w:val="24"/>
          <w:szCs w:val="24"/>
        </w:rPr>
        <w:t>o stanovení místního koeficientu pro obec</w:t>
      </w:r>
    </w:p>
    <w:p w:rsidR="001803A0" w:rsidRDefault="001803A0" w:rsidP="001803A0">
      <w:pPr>
        <w:spacing w:line="276" w:lineRule="auto"/>
        <w:jc w:val="center"/>
        <w:rPr>
          <w:rFonts w:ascii="Arial" w:hAnsi="Arial" w:cs="Arial"/>
        </w:rPr>
      </w:pPr>
    </w:p>
    <w:p w:rsidR="001803A0" w:rsidRDefault="001803A0" w:rsidP="001803A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 Pern</w:t>
      </w:r>
      <w:r w:rsidR="00A471E3">
        <w:rPr>
          <w:rFonts w:ascii="Arial" w:hAnsi="Arial" w:cs="Arial"/>
        </w:rPr>
        <w:t xml:space="preserve">arec se na svém zasedání dne </w:t>
      </w:r>
      <w:proofErr w:type="gramStart"/>
      <w:r w:rsidR="00A471E3">
        <w:rPr>
          <w:rFonts w:ascii="Arial" w:hAnsi="Arial" w:cs="Arial"/>
        </w:rPr>
        <w:t>18.6.2024</w:t>
      </w:r>
      <w:proofErr w:type="gramEnd"/>
      <w:r w:rsidR="00A471E3">
        <w:rPr>
          <w:rFonts w:ascii="Arial" w:hAnsi="Arial" w:cs="Arial"/>
        </w:rPr>
        <w:t>,usnesením č. 180</w:t>
      </w:r>
      <w:r w:rsidR="005846F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 xml:space="preserve">, a v souladu s § 10 písm. d) </w:t>
      </w:r>
      <w:bookmarkEnd w:id="0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:rsidR="001803A0" w:rsidRDefault="001803A0" w:rsidP="001803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1803A0" w:rsidRDefault="001803A0" w:rsidP="001803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1803A0" w:rsidRPr="00996825" w:rsidRDefault="001803A0" w:rsidP="00996825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Obec Pernarec stanovuje místní koeficient pro obec ve výši </w:t>
      </w:r>
      <w:r w:rsidRPr="00A471E3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.  Tento místní koeficient se vztahuje na všechny nemovité věci na území celé obce Pernarec 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1803A0" w:rsidRDefault="001803A0" w:rsidP="001803A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1803A0" w:rsidRDefault="001803A0" w:rsidP="001803A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1803A0" w:rsidRDefault="001803A0" w:rsidP="001803A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 w:rsidR="005846F3">
        <w:rPr>
          <w:rFonts w:ascii="Arial" w:hAnsi="Arial" w:cs="Arial"/>
        </w:rPr>
        <w:t xml:space="preserve"> Pernarec 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č. 2/1994, vyhláška upravuje výši koeficientu pro výpočet daně z nemovitostí v obvodu obce Pernarec, ze dne </w:t>
      </w:r>
      <w:proofErr w:type="gramStart"/>
      <w:r w:rsidR="005846F3">
        <w:rPr>
          <w:rFonts w:ascii="Arial" w:hAnsi="Arial" w:cs="Arial"/>
        </w:rPr>
        <w:t>1.8.1994</w:t>
      </w:r>
      <w:proofErr w:type="gramEnd"/>
      <w:r w:rsidR="005846F3">
        <w:rPr>
          <w:rFonts w:ascii="Arial" w:hAnsi="Arial" w:cs="Arial"/>
        </w:rPr>
        <w:t>.</w:t>
      </w:r>
    </w:p>
    <w:p w:rsidR="001803A0" w:rsidRDefault="001803A0" w:rsidP="001803A0">
      <w:pPr>
        <w:spacing w:line="276" w:lineRule="auto"/>
        <w:rPr>
          <w:rFonts w:ascii="Arial" w:hAnsi="Arial" w:cs="Arial"/>
        </w:rPr>
      </w:pPr>
    </w:p>
    <w:p w:rsidR="001803A0" w:rsidRDefault="001803A0" w:rsidP="001803A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1803A0" w:rsidRDefault="001803A0" w:rsidP="001803A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1803A0" w:rsidRDefault="001803A0" w:rsidP="0099682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</w:t>
      </w:r>
      <w:r w:rsidR="00996825">
        <w:rPr>
          <w:rFonts w:ascii="Arial" w:hAnsi="Arial" w:cs="Arial"/>
        </w:rPr>
        <w:t xml:space="preserve">abývá účinnosti dnem </w:t>
      </w:r>
      <w:proofErr w:type="gramStart"/>
      <w:r w:rsidR="00996825">
        <w:rPr>
          <w:rFonts w:ascii="Arial" w:hAnsi="Arial" w:cs="Arial"/>
        </w:rPr>
        <w:t>1.1.2025</w:t>
      </w:r>
      <w:proofErr w:type="gramEnd"/>
      <w:r w:rsidR="00996825">
        <w:rPr>
          <w:rFonts w:ascii="Arial" w:hAnsi="Arial" w:cs="Arial"/>
        </w:rPr>
        <w:t>.</w:t>
      </w:r>
    </w:p>
    <w:p w:rsidR="00996825" w:rsidRDefault="00996825" w:rsidP="00996825">
      <w:pPr>
        <w:spacing w:line="276" w:lineRule="auto"/>
        <w:ind w:firstLine="709"/>
        <w:rPr>
          <w:rFonts w:ascii="Arial" w:hAnsi="Arial" w:cs="Arial"/>
        </w:rPr>
      </w:pPr>
    </w:p>
    <w:p w:rsidR="00996825" w:rsidRDefault="00996825" w:rsidP="00996825">
      <w:pPr>
        <w:spacing w:line="276" w:lineRule="auto"/>
        <w:ind w:firstLine="709"/>
        <w:rPr>
          <w:rFonts w:ascii="Arial" w:hAnsi="Arial" w:cs="Arial"/>
        </w:rPr>
      </w:pPr>
    </w:p>
    <w:p w:rsidR="00996825" w:rsidRDefault="00996825" w:rsidP="00996825">
      <w:pPr>
        <w:spacing w:line="276" w:lineRule="auto"/>
        <w:ind w:firstLine="709"/>
        <w:rPr>
          <w:rFonts w:ascii="Arial" w:hAnsi="Arial" w:cs="Arial"/>
        </w:rPr>
      </w:pPr>
    </w:p>
    <w:p w:rsidR="005846F3" w:rsidRDefault="005846F3" w:rsidP="00996825">
      <w:pPr>
        <w:spacing w:line="276" w:lineRule="auto"/>
        <w:ind w:firstLine="709"/>
        <w:rPr>
          <w:rFonts w:ascii="Arial" w:hAnsi="Arial" w:cs="Arial"/>
        </w:rPr>
      </w:pPr>
    </w:p>
    <w:p w:rsidR="00996825" w:rsidRDefault="005846F3" w:rsidP="0099682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Mgr. Jan </w:t>
      </w:r>
      <w:proofErr w:type="spellStart"/>
      <w:r>
        <w:rPr>
          <w:rFonts w:ascii="Arial" w:hAnsi="Arial" w:cs="Arial"/>
        </w:rPr>
        <w:t>Balín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                                                   Ivan Mikula </w:t>
      </w:r>
      <w:proofErr w:type="gramStart"/>
      <w:r>
        <w:rPr>
          <w:rFonts w:ascii="Arial" w:hAnsi="Arial" w:cs="Arial"/>
        </w:rPr>
        <w:t>v.r.</w:t>
      </w:r>
      <w:proofErr w:type="gramEnd"/>
    </w:p>
    <w:p w:rsidR="005846F3" w:rsidRDefault="005846F3" w:rsidP="00996825">
      <w:pPr>
        <w:spacing w:line="276" w:lineRule="auto"/>
        <w:ind w:firstLine="709"/>
        <w:rPr>
          <w:rFonts w:ascii="Arial" w:hAnsi="Arial" w:cs="Arial"/>
        </w:rPr>
        <w:sectPr w:rsidR="005846F3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  <w:r>
        <w:rPr>
          <w:rFonts w:ascii="Arial" w:hAnsi="Arial" w:cs="Arial"/>
        </w:rPr>
        <w:t xml:space="preserve">         starosta                                                                 místostarost</w:t>
      </w:r>
      <w:r w:rsidR="00636BAB">
        <w:rPr>
          <w:rFonts w:ascii="Arial" w:hAnsi="Arial" w:cs="Arial"/>
        </w:rPr>
        <w:t>a</w:t>
      </w:r>
      <w:bookmarkStart w:id="1" w:name="_GoBack"/>
      <w:bookmarkEnd w:id="1"/>
    </w:p>
    <w:p w:rsidR="001803A0" w:rsidRDefault="001803A0" w:rsidP="005846F3">
      <w:pPr>
        <w:keepNext/>
        <w:spacing w:line="276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85C93" w:rsidRDefault="00985C93"/>
    <w:sectPr w:rsidR="00985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221" w:rsidRDefault="00B61221" w:rsidP="001803A0">
      <w:pPr>
        <w:spacing w:after="0"/>
      </w:pPr>
      <w:r>
        <w:separator/>
      </w:r>
    </w:p>
  </w:endnote>
  <w:endnote w:type="continuationSeparator" w:id="0">
    <w:p w:rsidR="00B61221" w:rsidRDefault="00B61221" w:rsidP="001803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221" w:rsidRDefault="00B61221" w:rsidP="001803A0">
      <w:pPr>
        <w:spacing w:after="0"/>
      </w:pPr>
      <w:r>
        <w:separator/>
      </w:r>
    </w:p>
  </w:footnote>
  <w:footnote w:type="continuationSeparator" w:id="0">
    <w:p w:rsidR="00B61221" w:rsidRDefault="00B61221" w:rsidP="001803A0">
      <w:pPr>
        <w:spacing w:after="0"/>
      </w:pPr>
      <w:r>
        <w:continuationSeparator/>
      </w:r>
    </w:p>
  </w:footnote>
  <w:footnote w:id="1">
    <w:p w:rsidR="001803A0" w:rsidRDefault="001803A0" w:rsidP="001803A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3A0"/>
    <w:rsid w:val="001237AD"/>
    <w:rsid w:val="001803A0"/>
    <w:rsid w:val="005846F3"/>
    <w:rsid w:val="00636BAB"/>
    <w:rsid w:val="00985C93"/>
    <w:rsid w:val="00996825"/>
    <w:rsid w:val="00A471E3"/>
    <w:rsid w:val="00B61221"/>
    <w:rsid w:val="00DD6A61"/>
    <w:rsid w:val="00F9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5BBF"/>
  <w15:chartTrackingRefBased/>
  <w15:docId w15:val="{CFD8EEE9-0608-464B-AA40-A9B58186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3A0"/>
    <w:pPr>
      <w:spacing w:after="120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DD6A61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D6A61"/>
    <w:rPr>
      <w:b/>
      <w:bCs/>
      <w:sz w:val="28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03A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03A0"/>
    <w:rPr>
      <w:rFonts w:asciiTheme="minorHAnsi" w:eastAsiaTheme="minorHAnsi" w:hAnsiTheme="minorHAnsi" w:cstheme="minorBidi"/>
    </w:rPr>
  </w:style>
  <w:style w:type="character" w:styleId="Znakapoznpodarou">
    <w:name w:val="footnote reference"/>
    <w:basedOn w:val="Standardnpsmoodstavce"/>
    <w:uiPriority w:val="99"/>
    <w:semiHidden/>
    <w:unhideWhenUsed/>
    <w:rsid w:val="001803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8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4</cp:revision>
  <cp:lastPrinted>2024-06-19T11:26:00Z</cp:lastPrinted>
  <dcterms:created xsi:type="dcterms:W3CDTF">2024-05-09T08:49:00Z</dcterms:created>
  <dcterms:modified xsi:type="dcterms:W3CDTF">2024-07-08T13:17:00Z</dcterms:modified>
</cp:coreProperties>
</file>