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42F4D" w14:textId="77777777" w:rsidR="00131160" w:rsidRPr="00771985" w:rsidRDefault="00771985" w:rsidP="004C35CD">
      <w:pPr>
        <w:pStyle w:val="Zhlav"/>
        <w:tabs>
          <w:tab w:val="clear" w:pos="4536"/>
          <w:tab w:val="clear" w:pos="9072"/>
        </w:tabs>
        <w:spacing w:line="264" w:lineRule="auto"/>
        <w:rPr>
          <w:sz w:val="22"/>
          <w:szCs w:val="22"/>
        </w:rPr>
      </w:pPr>
      <w:r w:rsidRPr="00771985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F719229" wp14:editId="52E6F37F">
            <wp:simplePos x="0" y="0"/>
            <wp:positionH relativeFrom="page">
              <wp:align>center</wp:align>
            </wp:positionH>
            <wp:positionV relativeFrom="margin">
              <wp:align>top</wp:align>
            </wp:positionV>
            <wp:extent cx="468000" cy="543600"/>
            <wp:effectExtent l="0" t="0" r="8255" b="889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000" cy="54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2750AD" w14:textId="77777777" w:rsidR="00771985" w:rsidRP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1D4EBD10" w14:textId="77777777" w:rsidR="00771985" w:rsidRDefault="00771985" w:rsidP="004C35CD">
      <w:pPr>
        <w:pStyle w:val="Zkladntext"/>
        <w:spacing w:after="0" w:line="264" w:lineRule="auto"/>
        <w:rPr>
          <w:color w:val="000000"/>
          <w:sz w:val="22"/>
          <w:szCs w:val="22"/>
        </w:rPr>
      </w:pPr>
    </w:p>
    <w:p w14:paraId="70B7DBD6" w14:textId="77777777" w:rsidR="00771985" w:rsidRPr="00157A23" w:rsidRDefault="00771985" w:rsidP="004C35CD">
      <w:pPr>
        <w:pStyle w:val="Zkladntext"/>
        <w:spacing w:after="0" w:line="264" w:lineRule="auto"/>
        <w:rPr>
          <w:color w:val="000000"/>
          <w:sz w:val="12"/>
          <w:szCs w:val="12"/>
        </w:rPr>
      </w:pPr>
    </w:p>
    <w:p w14:paraId="58799674" w14:textId="77777777" w:rsidR="00C67504" w:rsidRPr="00771985" w:rsidRDefault="004F796B" w:rsidP="004C35CD">
      <w:pPr>
        <w:pStyle w:val="Zkladntext"/>
        <w:spacing w:after="0" w:line="264" w:lineRule="auto"/>
        <w:jc w:val="center"/>
        <w:rPr>
          <w:b/>
          <w:color w:val="000000"/>
          <w:sz w:val="28"/>
          <w:szCs w:val="28"/>
        </w:rPr>
      </w:pPr>
      <w:r w:rsidRPr="00771985">
        <w:rPr>
          <w:b/>
          <w:color w:val="000000"/>
          <w:sz w:val="28"/>
          <w:szCs w:val="28"/>
        </w:rPr>
        <w:t>Město Rotava</w:t>
      </w:r>
    </w:p>
    <w:p w14:paraId="4B8DC7C4" w14:textId="41308B3F" w:rsidR="00131160" w:rsidRPr="00771985" w:rsidRDefault="00C67504" w:rsidP="004C35CD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771985">
        <w:rPr>
          <w:b/>
          <w:color w:val="000000"/>
          <w:szCs w:val="24"/>
        </w:rPr>
        <w:t xml:space="preserve">Zastupitelstvo </w:t>
      </w:r>
      <w:r w:rsidR="004F796B" w:rsidRPr="00771985">
        <w:rPr>
          <w:b/>
          <w:color w:val="000000"/>
          <w:szCs w:val="24"/>
        </w:rPr>
        <w:t>města Rotav</w:t>
      </w:r>
      <w:r w:rsidR="004C35CD">
        <w:rPr>
          <w:b/>
          <w:color w:val="000000"/>
          <w:szCs w:val="24"/>
        </w:rPr>
        <w:t>y</w:t>
      </w:r>
    </w:p>
    <w:p w14:paraId="19358C10" w14:textId="77777777" w:rsidR="004F796B" w:rsidRPr="00771985" w:rsidRDefault="004F796B" w:rsidP="004C35CD">
      <w:pPr>
        <w:pStyle w:val="NormlnIMP"/>
        <w:spacing w:line="264" w:lineRule="auto"/>
        <w:jc w:val="center"/>
        <w:rPr>
          <w:b/>
          <w:color w:val="000000"/>
          <w:sz w:val="16"/>
          <w:szCs w:val="16"/>
        </w:rPr>
      </w:pPr>
    </w:p>
    <w:p w14:paraId="364AFDD5" w14:textId="012AAB1B" w:rsidR="00C67504" w:rsidRPr="00771985" w:rsidRDefault="00C67504" w:rsidP="003D1E38">
      <w:pPr>
        <w:pStyle w:val="NormlnIMP"/>
        <w:spacing w:line="264" w:lineRule="auto"/>
        <w:jc w:val="center"/>
        <w:rPr>
          <w:b/>
          <w:color w:val="000000"/>
          <w:szCs w:val="24"/>
        </w:rPr>
      </w:pPr>
      <w:r w:rsidRPr="00771985">
        <w:rPr>
          <w:b/>
          <w:szCs w:val="24"/>
        </w:rPr>
        <w:t xml:space="preserve">Obecně závazná vyhláška </w:t>
      </w:r>
      <w:r w:rsidR="00C038B7">
        <w:rPr>
          <w:b/>
          <w:szCs w:val="24"/>
        </w:rPr>
        <w:t>m</w:t>
      </w:r>
      <w:r w:rsidR="004F796B" w:rsidRPr="00771985">
        <w:rPr>
          <w:b/>
          <w:szCs w:val="24"/>
        </w:rPr>
        <w:t>ěsta Rotav</w:t>
      </w:r>
      <w:r w:rsidR="00166C34">
        <w:rPr>
          <w:b/>
          <w:szCs w:val="24"/>
        </w:rPr>
        <w:t>y</w:t>
      </w:r>
      <w:r w:rsidR="004F796B" w:rsidRPr="00771985">
        <w:rPr>
          <w:b/>
          <w:szCs w:val="24"/>
        </w:rPr>
        <w:t xml:space="preserve"> </w:t>
      </w:r>
      <w:r w:rsidRPr="00771985">
        <w:rPr>
          <w:b/>
          <w:szCs w:val="24"/>
        </w:rPr>
        <w:t xml:space="preserve">č. </w:t>
      </w:r>
      <w:r w:rsidR="00335C19">
        <w:rPr>
          <w:b/>
          <w:szCs w:val="24"/>
        </w:rPr>
        <w:t>3</w:t>
      </w:r>
      <w:r w:rsidR="004F796B" w:rsidRPr="00771985">
        <w:rPr>
          <w:b/>
          <w:szCs w:val="24"/>
        </w:rPr>
        <w:t>/20</w:t>
      </w:r>
      <w:r w:rsidR="001478C7">
        <w:rPr>
          <w:b/>
          <w:szCs w:val="24"/>
        </w:rPr>
        <w:t>18</w:t>
      </w:r>
      <w:r w:rsidRPr="00771985">
        <w:rPr>
          <w:b/>
          <w:szCs w:val="24"/>
        </w:rPr>
        <w:t>,</w:t>
      </w:r>
    </w:p>
    <w:p w14:paraId="75F89ACF" w14:textId="125294A9" w:rsidR="00131160" w:rsidRPr="00771985" w:rsidRDefault="003D1E38" w:rsidP="004C35CD">
      <w:pPr>
        <w:spacing w:line="264" w:lineRule="auto"/>
        <w:jc w:val="center"/>
        <w:rPr>
          <w:b/>
        </w:rPr>
      </w:pPr>
      <w:r w:rsidRPr="003D1E38">
        <w:rPr>
          <w:b/>
        </w:rPr>
        <w:t>kterou se zakazuje umísťování předmětů sloužících k odpočinku, rekreaci a stravování</w:t>
      </w:r>
    </w:p>
    <w:p w14:paraId="5D57ED82" w14:textId="77777777" w:rsidR="004F796B" w:rsidRDefault="004F796B" w:rsidP="004C35CD">
      <w:pPr>
        <w:spacing w:line="264" w:lineRule="auto"/>
        <w:jc w:val="center"/>
        <w:rPr>
          <w:b/>
          <w:sz w:val="22"/>
          <w:szCs w:val="22"/>
        </w:rPr>
      </w:pPr>
    </w:p>
    <w:p w14:paraId="6CB5BD3F" w14:textId="77777777" w:rsidR="00B66858" w:rsidRPr="00771985" w:rsidRDefault="00B66858" w:rsidP="004C35CD">
      <w:pPr>
        <w:spacing w:line="264" w:lineRule="auto"/>
        <w:jc w:val="center"/>
        <w:rPr>
          <w:b/>
          <w:sz w:val="22"/>
          <w:szCs w:val="22"/>
        </w:rPr>
      </w:pPr>
    </w:p>
    <w:p w14:paraId="4E1A1E0C" w14:textId="1B6BC33B" w:rsidR="00771985" w:rsidRDefault="003D1E38" w:rsidP="004C35C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Times New Roman" w:hAnsi="Times New Roman" w:cs="Times New Roman"/>
          <w:b w:val="0"/>
          <w:bCs w:val="0"/>
          <w:sz w:val="22"/>
          <w:szCs w:val="22"/>
        </w:rPr>
      </w:pPr>
      <w:r w:rsidRPr="003D1E38">
        <w:rPr>
          <w:rFonts w:ascii="Times New Roman" w:hAnsi="Times New Roman" w:cs="Times New Roman"/>
          <w:b w:val="0"/>
          <w:sz w:val="22"/>
          <w:szCs w:val="22"/>
        </w:rPr>
        <w:t>Zastupitelstvo města Rotavy se na svém zasedání dne 25.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Pr="003D1E38">
        <w:rPr>
          <w:rFonts w:ascii="Times New Roman" w:hAnsi="Times New Roman" w:cs="Times New Roman"/>
          <w:b w:val="0"/>
          <w:sz w:val="22"/>
          <w:szCs w:val="22"/>
        </w:rPr>
        <w:t>6.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Pr="003D1E38">
        <w:rPr>
          <w:rFonts w:ascii="Times New Roman" w:hAnsi="Times New Roman" w:cs="Times New Roman"/>
          <w:b w:val="0"/>
          <w:sz w:val="22"/>
          <w:szCs w:val="22"/>
        </w:rPr>
        <w:t>2018, usnesením č. 103/6/18, usneslo vydat na základě ustanovení § 10 písm. a) a c) a ustanovení § 84 odst. 2 písm. h) zákona č. 128/2000 Sb., o</w:t>
      </w:r>
      <w:r>
        <w:rPr>
          <w:rFonts w:ascii="Times New Roman" w:hAnsi="Times New Roman" w:cs="Times New Roman"/>
          <w:b w:val="0"/>
          <w:sz w:val="22"/>
          <w:szCs w:val="22"/>
        </w:rPr>
        <w:t> </w:t>
      </w:r>
      <w:r w:rsidRPr="003D1E38">
        <w:rPr>
          <w:rFonts w:ascii="Times New Roman" w:hAnsi="Times New Roman" w:cs="Times New Roman"/>
          <w:b w:val="0"/>
          <w:sz w:val="22"/>
          <w:szCs w:val="22"/>
        </w:rPr>
        <w:t>obcích (obecní zřízení), ve znění pozdějších předpisů, tuto obecně závaznou vyhlášku:</w:t>
      </w:r>
    </w:p>
    <w:p w14:paraId="6E3990F9" w14:textId="77777777" w:rsidR="00B66858" w:rsidRDefault="00B66858" w:rsidP="00E21B13">
      <w:pPr>
        <w:pStyle w:val="Zkladntextodsazen"/>
        <w:tabs>
          <w:tab w:val="left" w:pos="567"/>
        </w:tabs>
        <w:spacing w:line="264" w:lineRule="auto"/>
        <w:ind w:left="0" w:firstLine="0"/>
        <w:rPr>
          <w:sz w:val="22"/>
          <w:szCs w:val="22"/>
        </w:rPr>
      </w:pPr>
    </w:p>
    <w:p w14:paraId="191870C0" w14:textId="699DEE5D" w:rsidR="00131160" w:rsidRPr="003D1E38" w:rsidRDefault="00C051D9" w:rsidP="003D1E38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Čl. 1</w:t>
      </w:r>
      <w:r w:rsidR="00F32619" w:rsidRPr="003D1E38">
        <w:rPr>
          <w:sz w:val="22"/>
          <w:szCs w:val="22"/>
        </w:rPr>
        <w:t xml:space="preserve"> </w:t>
      </w:r>
      <w:r w:rsidR="00F32619" w:rsidRPr="003D1E38">
        <w:rPr>
          <w:sz w:val="22"/>
          <w:szCs w:val="22"/>
        </w:rPr>
        <w:br/>
      </w:r>
      <w:r w:rsidR="00131160" w:rsidRPr="003D1E38">
        <w:rPr>
          <w:sz w:val="22"/>
          <w:szCs w:val="22"/>
        </w:rPr>
        <w:t>P</w:t>
      </w:r>
      <w:r w:rsidR="00C46DCE">
        <w:rPr>
          <w:sz w:val="22"/>
          <w:szCs w:val="22"/>
        </w:rPr>
        <w:t>ředmět a cíl</w:t>
      </w:r>
    </w:p>
    <w:p w14:paraId="4F37E581" w14:textId="7E420CE1" w:rsidR="006A2536" w:rsidRPr="00E21B13" w:rsidRDefault="00C46DCE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C46DCE">
        <w:rPr>
          <w:sz w:val="22"/>
          <w:szCs w:val="22"/>
        </w:rPr>
        <w:t>Předmětem této obecně závazné vyhlášky je úprava některých místních záležitostí veřejného pořádku ve městě a ochrana veřejné zeleně. Cílem této obecně závazné vyhlášky je zabránění narušování veřejného pořádku v obci, ochrana veřejné zeleně a zlepšení estetického vzhledu města.</w:t>
      </w:r>
    </w:p>
    <w:p w14:paraId="04E419C8" w14:textId="77777777" w:rsidR="00E21B13" w:rsidRPr="00E21B13" w:rsidRDefault="00E21B13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2BF02191" w14:textId="2E0EE569" w:rsidR="00C051D9" w:rsidRPr="003D1E38" w:rsidRDefault="00C051D9" w:rsidP="00C051D9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2 </w:t>
      </w:r>
      <w:r w:rsidRPr="003D1E38">
        <w:rPr>
          <w:sz w:val="22"/>
          <w:szCs w:val="22"/>
        </w:rPr>
        <w:t xml:space="preserve"> </w:t>
      </w:r>
      <w:r w:rsidRPr="003D1E38">
        <w:rPr>
          <w:sz w:val="22"/>
          <w:szCs w:val="22"/>
        </w:rPr>
        <w:br/>
      </w:r>
      <w:r w:rsidRPr="00C051D9">
        <w:rPr>
          <w:sz w:val="22"/>
          <w:szCs w:val="22"/>
        </w:rPr>
        <w:t xml:space="preserve">Vymezení činnosti způsobilé narušit veřejný pořádek, </w:t>
      </w:r>
      <w:r w:rsidR="00B66858">
        <w:rPr>
          <w:sz w:val="22"/>
          <w:szCs w:val="22"/>
        </w:rPr>
        <w:br/>
      </w:r>
      <w:r w:rsidRPr="00C051D9">
        <w:rPr>
          <w:sz w:val="22"/>
          <w:szCs w:val="22"/>
        </w:rPr>
        <w:t>estetický vzhled města či být v rozporu s</w:t>
      </w:r>
      <w:r w:rsidR="00B66858">
        <w:rPr>
          <w:sz w:val="22"/>
          <w:szCs w:val="22"/>
        </w:rPr>
        <w:t> </w:t>
      </w:r>
      <w:r w:rsidRPr="00C051D9">
        <w:rPr>
          <w:sz w:val="22"/>
          <w:szCs w:val="22"/>
        </w:rPr>
        <w:t>ochranou veřejné zeleně</w:t>
      </w:r>
    </w:p>
    <w:p w14:paraId="74FFFD0C" w14:textId="6D5E9802" w:rsidR="00C051D9" w:rsidRDefault="00C051D9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C051D9">
        <w:rPr>
          <w:sz w:val="22"/>
          <w:szCs w:val="22"/>
        </w:rPr>
        <w:t>Činností, která by mohla narušit veřejný pořádek nebo být v rozporu s dobrými mravy, ochranou bezpečnosti, zdraví a majetku, být v rozporu s ochranou veřejné zeleně nebo narušovat estetický vzhled města dle místních podmínek na území města je umísťování předmětů sloužících k odpočinku, rekreaci a stravování (lavice, lavičky, židle, křesla, sedací soupravy, stoly a podobný nábytek) a přípravě pokrmů (grily, udírny, vařiče a podobná zařízení), jakož i bezprostředně navazující používání těchto předmětů, na některých veřejných prostranstvích.</w:t>
      </w:r>
    </w:p>
    <w:p w14:paraId="3C07AFB9" w14:textId="77777777" w:rsidR="00C051D9" w:rsidRDefault="00C051D9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4C3E6A5C" w14:textId="2A0F3C99" w:rsidR="00C051D9" w:rsidRPr="003D1E38" w:rsidRDefault="00C051D9" w:rsidP="00C051D9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>Čl. 3</w:t>
      </w:r>
      <w:r w:rsidRPr="003D1E38">
        <w:rPr>
          <w:sz w:val="22"/>
          <w:szCs w:val="22"/>
        </w:rPr>
        <w:t xml:space="preserve"> </w:t>
      </w:r>
      <w:r w:rsidRPr="003D1E38">
        <w:rPr>
          <w:sz w:val="22"/>
          <w:szCs w:val="22"/>
        </w:rPr>
        <w:br/>
      </w:r>
      <w:r w:rsidRPr="00C051D9">
        <w:rPr>
          <w:sz w:val="22"/>
          <w:szCs w:val="22"/>
        </w:rPr>
        <w:t>Umísťování předmětů</w:t>
      </w:r>
    </w:p>
    <w:p w14:paraId="3D7037A8" w14:textId="6956C2D0" w:rsidR="00C051D9" w:rsidRDefault="00C051D9" w:rsidP="00B01104">
      <w:pPr>
        <w:pStyle w:val="Odstavecseseznamem"/>
        <w:numPr>
          <w:ilvl w:val="0"/>
          <w:numId w:val="27"/>
        </w:numPr>
        <w:spacing w:after="12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C051D9">
        <w:rPr>
          <w:sz w:val="22"/>
          <w:szCs w:val="22"/>
        </w:rPr>
        <w:t xml:space="preserve">Činnost dle čl. 2 této obecně závazné vyhlášky je zakázána na veřejných prostranstvích vymezených v příloze této obecně závazné vyhlášky s výjimkou umístění předmětu k sezení (lavička) umístěného ve veřejném zájmu pro neomezený okruh uživatelů (zejména v podobě zařízení sloužícího potřebám veřejnosti), a sezení na takovém předmětu. </w:t>
      </w:r>
    </w:p>
    <w:p w14:paraId="15140937" w14:textId="028D9C70" w:rsidR="00C051D9" w:rsidRDefault="00C051D9" w:rsidP="00F1051D">
      <w:pPr>
        <w:pStyle w:val="Odstavecseseznamem"/>
        <w:numPr>
          <w:ilvl w:val="0"/>
          <w:numId w:val="27"/>
        </w:numPr>
        <w:spacing w:after="60" w:line="264" w:lineRule="auto"/>
        <w:ind w:left="425" w:hanging="425"/>
        <w:contextualSpacing w:val="0"/>
        <w:jc w:val="both"/>
        <w:rPr>
          <w:sz w:val="22"/>
          <w:szCs w:val="22"/>
        </w:rPr>
      </w:pPr>
      <w:r w:rsidRPr="00D51308">
        <w:rPr>
          <w:sz w:val="22"/>
          <w:szCs w:val="22"/>
        </w:rPr>
        <w:t xml:space="preserve">Ustanovením odst. 1 nejsou dotčena pravidla umísťování předmětů upravená zvláštními zákony, která mají před úpravou této obecně závazné vyhlášky přednost. Zvláštní zákony upravují podmínky umísťování předmětů zejména: </w:t>
      </w:r>
    </w:p>
    <w:p w14:paraId="27E477CA" w14:textId="5D4FEFB5" w:rsidR="00C051D9" w:rsidRDefault="00C051D9" w:rsidP="00D51308">
      <w:pPr>
        <w:pStyle w:val="Odstavecseseznamem"/>
        <w:numPr>
          <w:ilvl w:val="1"/>
          <w:numId w:val="27"/>
        </w:numPr>
        <w:spacing w:line="264" w:lineRule="auto"/>
        <w:ind w:left="993"/>
        <w:jc w:val="both"/>
        <w:rPr>
          <w:sz w:val="22"/>
          <w:szCs w:val="22"/>
        </w:rPr>
      </w:pPr>
      <w:r w:rsidRPr="00D51308">
        <w:rPr>
          <w:sz w:val="22"/>
          <w:szCs w:val="22"/>
        </w:rPr>
        <w:t>bez souhlasu vlastníka věci</w:t>
      </w:r>
      <w:r w:rsidR="00B66858">
        <w:rPr>
          <w:rStyle w:val="Znakapoznpodarou"/>
          <w:sz w:val="22"/>
          <w:szCs w:val="22"/>
        </w:rPr>
        <w:footnoteReference w:id="1"/>
      </w:r>
      <w:r w:rsidRPr="00D51308">
        <w:rPr>
          <w:sz w:val="22"/>
          <w:szCs w:val="22"/>
        </w:rPr>
        <w:t>,</w:t>
      </w:r>
      <w:r w:rsidR="00B66858">
        <w:rPr>
          <w:sz w:val="22"/>
          <w:szCs w:val="22"/>
        </w:rPr>
        <w:t xml:space="preserve"> </w:t>
      </w:r>
    </w:p>
    <w:p w14:paraId="2FFB9AD0" w14:textId="039D2403" w:rsidR="00B66858" w:rsidRDefault="00B66858" w:rsidP="00B66858">
      <w:pPr>
        <w:pStyle w:val="Odstavecseseznamem"/>
        <w:numPr>
          <w:ilvl w:val="1"/>
          <w:numId w:val="27"/>
        </w:numPr>
        <w:spacing w:line="264" w:lineRule="auto"/>
        <w:ind w:left="993"/>
        <w:jc w:val="both"/>
        <w:rPr>
          <w:sz w:val="22"/>
          <w:szCs w:val="22"/>
        </w:rPr>
      </w:pPr>
      <w:r w:rsidRPr="00B66858">
        <w:rPr>
          <w:sz w:val="22"/>
          <w:szCs w:val="22"/>
        </w:rPr>
        <w:t>při prodeji zboží a poskytování služeb mimo provozovny určené k tomuto účelu kolaudačním rozhodnutím podle zvláštního zákona</w:t>
      </w:r>
      <w:r>
        <w:rPr>
          <w:rStyle w:val="Znakapoznpodarou"/>
          <w:sz w:val="22"/>
          <w:szCs w:val="22"/>
        </w:rPr>
        <w:footnoteReference w:id="2"/>
      </w:r>
      <w:r w:rsidRPr="00B66858">
        <w:rPr>
          <w:sz w:val="22"/>
          <w:szCs w:val="22"/>
        </w:rPr>
        <w:t xml:space="preserve">, </w:t>
      </w:r>
    </w:p>
    <w:p w14:paraId="2876CF8F" w14:textId="29347E75" w:rsidR="00B66858" w:rsidRDefault="00B66858" w:rsidP="00B66858">
      <w:pPr>
        <w:pStyle w:val="Odstavecseseznamem"/>
        <w:numPr>
          <w:ilvl w:val="1"/>
          <w:numId w:val="27"/>
        </w:numPr>
        <w:spacing w:line="264" w:lineRule="auto"/>
        <w:ind w:left="993"/>
        <w:jc w:val="both"/>
        <w:rPr>
          <w:sz w:val="22"/>
          <w:szCs w:val="22"/>
        </w:rPr>
      </w:pPr>
      <w:r w:rsidRPr="00B66858">
        <w:rPr>
          <w:sz w:val="22"/>
          <w:szCs w:val="22"/>
        </w:rPr>
        <w:t>při zvláštním užívání dálnic, silnic a místních komunikací</w:t>
      </w:r>
      <w:r>
        <w:rPr>
          <w:rStyle w:val="Znakapoznpodarou"/>
          <w:sz w:val="22"/>
          <w:szCs w:val="22"/>
        </w:rPr>
        <w:footnoteReference w:id="3"/>
      </w:r>
      <w:r w:rsidRPr="00B66858">
        <w:rPr>
          <w:sz w:val="22"/>
          <w:szCs w:val="22"/>
        </w:rPr>
        <w:t xml:space="preserve">, </w:t>
      </w:r>
    </w:p>
    <w:p w14:paraId="4025675E" w14:textId="12B7E301" w:rsidR="00B66858" w:rsidRPr="00B66858" w:rsidRDefault="00B66858" w:rsidP="00B66858">
      <w:pPr>
        <w:pStyle w:val="Odstavecseseznamem"/>
        <w:numPr>
          <w:ilvl w:val="1"/>
          <w:numId w:val="27"/>
        </w:numPr>
        <w:spacing w:line="264" w:lineRule="auto"/>
        <w:ind w:left="993"/>
        <w:jc w:val="both"/>
        <w:rPr>
          <w:sz w:val="22"/>
          <w:szCs w:val="22"/>
        </w:rPr>
      </w:pPr>
      <w:r w:rsidRPr="00B66858">
        <w:rPr>
          <w:sz w:val="22"/>
          <w:szCs w:val="22"/>
        </w:rPr>
        <w:t>při záborech veřejného prostranství</w:t>
      </w:r>
      <w:r>
        <w:rPr>
          <w:rStyle w:val="Znakapoznpodarou"/>
          <w:sz w:val="22"/>
          <w:szCs w:val="22"/>
        </w:rPr>
        <w:footnoteReference w:id="4"/>
      </w:r>
      <w:r w:rsidRPr="00B66858">
        <w:rPr>
          <w:sz w:val="22"/>
          <w:szCs w:val="22"/>
        </w:rPr>
        <w:t>.</w:t>
      </w:r>
    </w:p>
    <w:p w14:paraId="199D899B" w14:textId="338C5A6E" w:rsidR="00B66858" w:rsidRDefault="00B66858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A76093A" w14:textId="77777777" w:rsidR="006A2536" w:rsidRDefault="006A2536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35AC4C46" w14:textId="77777777" w:rsidR="00B66858" w:rsidRDefault="00B66858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466DBFFC" w14:textId="6C2BF341" w:rsidR="00B01104" w:rsidRPr="003D1E38" w:rsidRDefault="00B01104" w:rsidP="00B01104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>
        <w:rPr>
          <w:sz w:val="22"/>
          <w:szCs w:val="22"/>
        </w:rPr>
        <w:t>4</w:t>
      </w:r>
      <w:r w:rsidRPr="003D1E38">
        <w:rPr>
          <w:sz w:val="22"/>
          <w:szCs w:val="22"/>
        </w:rPr>
        <w:t xml:space="preserve"> </w:t>
      </w:r>
      <w:r w:rsidRPr="003D1E38">
        <w:rPr>
          <w:sz w:val="22"/>
          <w:szCs w:val="22"/>
        </w:rPr>
        <w:br/>
      </w:r>
      <w:r>
        <w:rPr>
          <w:sz w:val="22"/>
          <w:szCs w:val="22"/>
        </w:rPr>
        <w:t>Zrušovací ustanovení</w:t>
      </w:r>
    </w:p>
    <w:p w14:paraId="28CDF0ED" w14:textId="152C363B" w:rsidR="00B66858" w:rsidRDefault="00B01104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B01104">
        <w:rPr>
          <w:sz w:val="22"/>
          <w:szCs w:val="22"/>
        </w:rPr>
        <w:t>Touto obecně závaznou vyhláškou se zrušuje obecně závazná vyhláška č. 4/2011 k zabezpečení místních záležitostí veřejného pořádku ve městě Rotava na veřejných prostranstvích ze dne 19. dubna 2011.</w:t>
      </w:r>
    </w:p>
    <w:p w14:paraId="4D24655A" w14:textId="77777777" w:rsidR="00B66858" w:rsidRDefault="00B66858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3A0BD43E" w14:textId="76BC46E6" w:rsidR="00B01104" w:rsidRPr="003D1E38" w:rsidRDefault="00B01104" w:rsidP="00B01104">
      <w:pPr>
        <w:pStyle w:val="slalnk"/>
        <w:spacing w:before="0" w:after="120"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>
        <w:rPr>
          <w:sz w:val="22"/>
          <w:szCs w:val="22"/>
        </w:rPr>
        <w:t>5</w:t>
      </w:r>
      <w:r w:rsidRPr="003D1E38">
        <w:rPr>
          <w:sz w:val="22"/>
          <w:szCs w:val="22"/>
        </w:rPr>
        <w:t xml:space="preserve"> </w:t>
      </w:r>
      <w:r w:rsidRPr="003D1E38">
        <w:rPr>
          <w:sz w:val="22"/>
          <w:szCs w:val="22"/>
        </w:rPr>
        <w:br/>
      </w:r>
      <w:r>
        <w:rPr>
          <w:sz w:val="22"/>
          <w:szCs w:val="22"/>
        </w:rPr>
        <w:t>Účinnost</w:t>
      </w:r>
    </w:p>
    <w:p w14:paraId="7A84B5F1" w14:textId="3EE0BA65" w:rsidR="00B01104" w:rsidRDefault="00B01104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  <w:r w:rsidRPr="00B01104">
        <w:rPr>
          <w:sz w:val="22"/>
          <w:szCs w:val="22"/>
        </w:rPr>
        <w:t>Tato obecně závazná vyhláška nabývá účinnosti patnáctým dnem po dni vyhlášení.</w:t>
      </w:r>
    </w:p>
    <w:p w14:paraId="7C7E8B4E" w14:textId="77777777" w:rsidR="00B01104" w:rsidRDefault="00B01104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7B2E55BD" w14:textId="77777777" w:rsidR="00B01104" w:rsidRDefault="00B01104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2B77720F" w14:textId="77777777" w:rsidR="00B01104" w:rsidRDefault="00B01104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0A79085A" w14:textId="77777777" w:rsidR="00B01104" w:rsidRDefault="00B01104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26F9EBAF" w14:textId="77777777" w:rsidR="00B66858" w:rsidRPr="00E21B13" w:rsidRDefault="00B66858" w:rsidP="004C35CD">
      <w:pPr>
        <w:tabs>
          <w:tab w:val="left" w:pos="567"/>
        </w:tabs>
        <w:spacing w:line="264" w:lineRule="auto"/>
        <w:jc w:val="both"/>
        <w:rPr>
          <w:sz w:val="22"/>
          <w:szCs w:val="22"/>
        </w:rPr>
      </w:pPr>
    </w:p>
    <w:p w14:paraId="4BB4BBB3" w14:textId="77777777" w:rsidR="006A2536" w:rsidRPr="00E21B13" w:rsidRDefault="006A2536" w:rsidP="004C35CD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E21B13">
        <w:rPr>
          <w:sz w:val="22"/>
          <w:szCs w:val="22"/>
        </w:rPr>
        <w:tab/>
        <w:t>…………………………………</w:t>
      </w:r>
      <w:r w:rsidRPr="00E21B13">
        <w:rPr>
          <w:sz w:val="22"/>
          <w:szCs w:val="22"/>
        </w:rPr>
        <w:tab/>
        <w:t>…………………………………</w:t>
      </w:r>
    </w:p>
    <w:p w14:paraId="6F91AB4D" w14:textId="2BC91561" w:rsidR="006A2536" w:rsidRPr="00E21B13" w:rsidRDefault="006A2536" w:rsidP="004C35CD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E21B13">
        <w:rPr>
          <w:sz w:val="22"/>
          <w:szCs w:val="22"/>
        </w:rPr>
        <w:tab/>
      </w:r>
      <w:r w:rsidR="00E21B13" w:rsidRPr="00E21B13">
        <w:rPr>
          <w:sz w:val="22"/>
          <w:szCs w:val="22"/>
        </w:rPr>
        <w:t>Michal Červenka</w:t>
      </w:r>
      <w:r w:rsidR="0022547A" w:rsidRPr="00E21B13">
        <w:rPr>
          <w:sz w:val="22"/>
          <w:szCs w:val="22"/>
        </w:rPr>
        <w:t xml:space="preserve"> v. r.</w:t>
      </w:r>
      <w:r w:rsidRPr="00E21B13">
        <w:rPr>
          <w:sz w:val="22"/>
          <w:szCs w:val="22"/>
        </w:rPr>
        <w:tab/>
      </w:r>
      <w:r w:rsidR="00E21B13" w:rsidRPr="00E21B13">
        <w:rPr>
          <w:sz w:val="22"/>
          <w:szCs w:val="22"/>
        </w:rPr>
        <w:t xml:space="preserve">Ing. </w:t>
      </w:r>
      <w:r w:rsidR="0022547A" w:rsidRPr="00E21B13">
        <w:rPr>
          <w:sz w:val="22"/>
          <w:szCs w:val="22"/>
        </w:rPr>
        <w:t xml:space="preserve">Mgr. </w:t>
      </w:r>
      <w:r w:rsidR="00E21B13" w:rsidRPr="00E21B13">
        <w:rPr>
          <w:sz w:val="22"/>
          <w:szCs w:val="22"/>
        </w:rPr>
        <w:t>Miroslav Šůs</w:t>
      </w:r>
      <w:r w:rsidR="000C1E98" w:rsidRPr="00E21B13">
        <w:rPr>
          <w:sz w:val="22"/>
          <w:szCs w:val="22"/>
        </w:rPr>
        <w:t xml:space="preserve"> v. r.</w:t>
      </w:r>
    </w:p>
    <w:p w14:paraId="42658AAE" w14:textId="4681F598" w:rsidR="00131160" w:rsidRPr="00E21B13" w:rsidRDefault="006A2536" w:rsidP="004C35CD">
      <w:pPr>
        <w:tabs>
          <w:tab w:val="center" w:pos="1985"/>
          <w:tab w:val="center" w:pos="7088"/>
        </w:tabs>
        <w:spacing w:line="264" w:lineRule="auto"/>
        <w:jc w:val="both"/>
        <w:rPr>
          <w:sz w:val="22"/>
          <w:szCs w:val="22"/>
        </w:rPr>
      </w:pPr>
      <w:r w:rsidRPr="00E21B13">
        <w:rPr>
          <w:sz w:val="22"/>
          <w:szCs w:val="22"/>
        </w:rPr>
        <w:tab/>
      </w:r>
      <w:r w:rsidR="000C1E98" w:rsidRPr="00E21B13">
        <w:rPr>
          <w:sz w:val="22"/>
          <w:szCs w:val="22"/>
        </w:rPr>
        <w:t>m</w:t>
      </w:r>
      <w:r w:rsidRPr="00E21B13">
        <w:rPr>
          <w:sz w:val="22"/>
          <w:szCs w:val="22"/>
        </w:rPr>
        <w:t>ístostarosta</w:t>
      </w:r>
      <w:r w:rsidRPr="00E21B13">
        <w:rPr>
          <w:sz w:val="22"/>
          <w:szCs w:val="22"/>
        </w:rPr>
        <w:tab/>
        <w:t>starosta</w:t>
      </w:r>
    </w:p>
    <w:p w14:paraId="4C8609A8" w14:textId="77777777" w:rsidR="00131160" w:rsidRDefault="00131160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02AEB4D7" w14:textId="77777777" w:rsidR="005F0313" w:rsidRDefault="005F0313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49841D5A" w14:textId="77777777" w:rsidR="00AF483C" w:rsidRPr="004C35CD" w:rsidRDefault="00AF483C" w:rsidP="000C1E98">
      <w:pPr>
        <w:pStyle w:val="Zkladntext"/>
        <w:tabs>
          <w:tab w:val="left" w:pos="1080"/>
          <w:tab w:val="left" w:pos="7020"/>
        </w:tabs>
        <w:spacing w:after="0" w:line="264" w:lineRule="auto"/>
        <w:jc w:val="both"/>
        <w:rPr>
          <w:sz w:val="22"/>
          <w:szCs w:val="22"/>
        </w:rPr>
      </w:pPr>
    </w:p>
    <w:p w14:paraId="61F4603A" w14:textId="58CC8EA4" w:rsidR="00AF483C" w:rsidRDefault="00AF483C" w:rsidP="00AF483C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4C35CD">
        <w:rPr>
          <w:sz w:val="22"/>
          <w:szCs w:val="22"/>
        </w:rPr>
        <w:t>yvěšeno</w:t>
      </w:r>
      <w:r>
        <w:rPr>
          <w:sz w:val="22"/>
          <w:szCs w:val="22"/>
        </w:rPr>
        <w:t xml:space="preserve"> na úřední desce dne</w:t>
      </w:r>
      <w:r w:rsidRPr="004C35CD">
        <w:rPr>
          <w:sz w:val="22"/>
          <w:szCs w:val="22"/>
        </w:rPr>
        <w:t xml:space="preserve">: </w:t>
      </w:r>
      <w:r w:rsidRPr="004C35CD">
        <w:rPr>
          <w:sz w:val="22"/>
          <w:szCs w:val="22"/>
        </w:rPr>
        <w:tab/>
      </w:r>
      <w:r>
        <w:rPr>
          <w:sz w:val="22"/>
          <w:szCs w:val="22"/>
        </w:rPr>
        <w:t>1</w:t>
      </w:r>
      <w:r w:rsidR="00963E95">
        <w:rPr>
          <w:sz w:val="22"/>
          <w:szCs w:val="22"/>
        </w:rPr>
        <w:t>2</w:t>
      </w:r>
      <w:r w:rsidRPr="004C35CD">
        <w:rPr>
          <w:sz w:val="22"/>
          <w:szCs w:val="22"/>
        </w:rPr>
        <w:t>. </w:t>
      </w:r>
      <w:r w:rsidR="00963E95">
        <w:rPr>
          <w:sz w:val="22"/>
          <w:szCs w:val="22"/>
        </w:rPr>
        <w:t>7</w:t>
      </w:r>
      <w:r w:rsidRPr="004C35CD">
        <w:rPr>
          <w:sz w:val="22"/>
          <w:szCs w:val="22"/>
        </w:rPr>
        <w:t>. 20</w:t>
      </w:r>
      <w:r>
        <w:rPr>
          <w:sz w:val="22"/>
          <w:szCs w:val="22"/>
        </w:rPr>
        <w:t>18</w:t>
      </w:r>
    </w:p>
    <w:p w14:paraId="771C7087" w14:textId="77777777" w:rsidR="00AF483C" w:rsidRDefault="00AF483C" w:rsidP="00AF483C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</w:p>
    <w:p w14:paraId="1915D49F" w14:textId="0B7E6B5D" w:rsidR="00AF483C" w:rsidRPr="004C35CD" w:rsidRDefault="00AF483C" w:rsidP="00AF483C">
      <w:pPr>
        <w:pStyle w:val="Zkladntext"/>
        <w:tabs>
          <w:tab w:val="right" w:pos="4111"/>
        </w:tabs>
        <w:spacing w:after="0" w:line="264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="00963E95">
        <w:rPr>
          <w:sz w:val="22"/>
          <w:szCs w:val="22"/>
        </w:rPr>
        <w:t>ejmuto</w:t>
      </w:r>
      <w:r>
        <w:rPr>
          <w:sz w:val="22"/>
          <w:szCs w:val="22"/>
        </w:rPr>
        <w:t xml:space="preserve"> z úřední desky dne</w:t>
      </w:r>
      <w:r w:rsidRPr="004C35CD">
        <w:rPr>
          <w:sz w:val="22"/>
          <w:szCs w:val="22"/>
        </w:rPr>
        <w:t>:</w:t>
      </w:r>
      <w:r w:rsidRPr="004C35CD">
        <w:rPr>
          <w:sz w:val="22"/>
          <w:szCs w:val="22"/>
        </w:rPr>
        <w:tab/>
      </w:r>
      <w:r w:rsidR="00963E95">
        <w:rPr>
          <w:sz w:val="22"/>
          <w:szCs w:val="22"/>
        </w:rPr>
        <w:t>30</w:t>
      </w:r>
      <w:r w:rsidRPr="004C35CD">
        <w:rPr>
          <w:sz w:val="22"/>
          <w:szCs w:val="22"/>
        </w:rPr>
        <w:t>. </w:t>
      </w:r>
      <w:r w:rsidR="00963E95">
        <w:rPr>
          <w:sz w:val="22"/>
          <w:szCs w:val="22"/>
        </w:rPr>
        <w:t>7</w:t>
      </w:r>
      <w:r w:rsidRPr="004C35CD">
        <w:rPr>
          <w:sz w:val="22"/>
          <w:szCs w:val="22"/>
        </w:rPr>
        <w:t>. 20</w:t>
      </w:r>
      <w:r>
        <w:rPr>
          <w:sz w:val="22"/>
          <w:szCs w:val="22"/>
        </w:rPr>
        <w:t>18</w:t>
      </w:r>
    </w:p>
    <w:p w14:paraId="4D2D40B5" w14:textId="36BF3F83" w:rsidR="00831D58" w:rsidRDefault="00831D58" w:rsidP="00AF483C">
      <w:pPr>
        <w:pStyle w:val="Zkladntext"/>
        <w:tabs>
          <w:tab w:val="left" w:pos="1134"/>
        </w:tabs>
        <w:spacing w:after="0" w:line="264" w:lineRule="auto"/>
        <w:jc w:val="both"/>
        <w:rPr>
          <w:sz w:val="22"/>
          <w:szCs w:val="22"/>
        </w:rPr>
      </w:pPr>
    </w:p>
    <w:p w14:paraId="1A285FA4" w14:textId="19E9D991" w:rsidR="00963E95" w:rsidRDefault="00963E9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3B4C51FD" w14:textId="77777777" w:rsidR="00963E95" w:rsidRDefault="00963E95" w:rsidP="00AF483C">
      <w:pPr>
        <w:pStyle w:val="Zkladntext"/>
        <w:tabs>
          <w:tab w:val="left" w:pos="1134"/>
        </w:tabs>
        <w:spacing w:after="0" w:line="264" w:lineRule="auto"/>
        <w:jc w:val="both"/>
        <w:rPr>
          <w:sz w:val="22"/>
          <w:szCs w:val="22"/>
        </w:rPr>
      </w:pPr>
    </w:p>
    <w:p w14:paraId="045DDC75" w14:textId="77777777" w:rsidR="00963E95" w:rsidRDefault="00963E95" w:rsidP="00AF483C">
      <w:pPr>
        <w:pStyle w:val="Zkladntext"/>
        <w:tabs>
          <w:tab w:val="left" w:pos="1134"/>
        </w:tabs>
        <w:spacing w:after="0" w:line="264" w:lineRule="auto"/>
        <w:jc w:val="both"/>
        <w:rPr>
          <w:sz w:val="22"/>
          <w:szCs w:val="22"/>
        </w:rPr>
      </w:pPr>
    </w:p>
    <w:p w14:paraId="59D7F7D8" w14:textId="1CDE1707" w:rsidR="00963E95" w:rsidRPr="00963E95" w:rsidRDefault="00963E95" w:rsidP="00963E95">
      <w:pPr>
        <w:pStyle w:val="Zkladntext"/>
        <w:tabs>
          <w:tab w:val="left" w:pos="1134"/>
          <w:tab w:val="left" w:pos="1985"/>
        </w:tabs>
        <w:spacing w:line="264" w:lineRule="auto"/>
        <w:ind w:left="1418" w:hanging="1418"/>
        <w:jc w:val="both"/>
        <w:rPr>
          <w:b/>
          <w:bCs/>
          <w:sz w:val="22"/>
          <w:szCs w:val="22"/>
        </w:rPr>
      </w:pPr>
      <w:r w:rsidRPr="00963E95">
        <w:rPr>
          <w:b/>
          <w:bCs/>
          <w:sz w:val="22"/>
          <w:szCs w:val="22"/>
        </w:rPr>
        <w:t xml:space="preserve">Příloha č. 1 </w:t>
      </w:r>
      <w:r>
        <w:rPr>
          <w:b/>
          <w:bCs/>
          <w:sz w:val="22"/>
          <w:szCs w:val="22"/>
        </w:rPr>
        <w:tab/>
      </w:r>
      <w:r w:rsidRPr="00963E95">
        <w:rPr>
          <w:b/>
          <w:bCs/>
          <w:sz w:val="22"/>
          <w:szCs w:val="22"/>
        </w:rPr>
        <w:t>–</w:t>
      </w:r>
      <w:r>
        <w:rPr>
          <w:b/>
          <w:bCs/>
          <w:sz w:val="22"/>
          <w:szCs w:val="22"/>
        </w:rPr>
        <w:tab/>
      </w:r>
      <w:r w:rsidRPr="00963E95">
        <w:rPr>
          <w:b/>
          <w:bCs/>
          <w:sz w:val="22"/>
          <w:szCs w:val="22"/>
        </w:rPr>
        <w:t>Parková úprava před distribucemi č. p. 701, 702, 703, 704/1, 704/2, 704/3 a v okolí budovy městského úřadu č. p. 721.</w:t>
      </w:r>
    </w:p>
    <w:p w14:paraId="7301CCDF" w14:textId="6D704CD4" w:rsidR="00963E95" w:rsidRDefault="00963E95" w:rsidP="00AF483C">
      <w:pPr>
        <w:pStyle w:val="Zkladntext"/>
        <w:tabs>
          <w:tab w:val="left" w:pos="1134"/>
        </w:tabs>
        <w:spacing w:after="0" w:line="264" w:lineRule="auto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08405396" wp14:editId="473AABF4">
            <wp:extent cx="5684530" cy="3212474"/>
            <wp:effectExtent l="19050" t="19050" r="11430" b="26035"/>
            <wp:docPr id="281" name="Picture 281" descr="Obsah obrázku diagram, Plán, řada/pruh, tex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1" name="Picture 281" descr="Obsah obrázku diagram, Plán, řada/pruh, text&#10;&#10;Popis byl vytvořen automaticky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4530" cy="3212474"/>
                    </a:xfrm>
                    <a:prstGeom prst="rect">
                      <a:avLst/>
                    </a:prstGeom>
                    <a:ln w="12700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p w14:paraId="7635F3DD" w14:textId="77777777" w:rsidR="00963E95" w:rsidRDefault="00963E95" w:rsidP="00AF483C">
      <w:pPr>
        <w:pStyle w:val="Zkladntext"/>
        <w:tabs>
          <w:tab w:val="left" w:pos="1134"/>
        </w:tabs>
        <w:spacing w:after="0" w:line="264" w:lineRule="auto"/>
        <w:jc w:val="both"/>
        <w:rPr>
          <w:sz w:val="22"/>
          <w:szCs w:val="22"/>
        </w:rPr>
      </w:pPr>
    </w:p>
    <w:p w14:paraId="4F417926" w14:textId="77777777" w:rsidR="00963E95" w:rsidRDefault="00963E95" w:rsidP="00AF483C">
      <w:pPr>
        <w:pStyle w:val="Zkladntext"/>
        <w:tabs>
          <w:tab w:val="left" w:pos="1134"/>
        </w:tabs>
        <w:spacing w:after="0" w:line="264" w:lineRule="auto"/>
        <w:jc w:val="both"/>
        <w:rPr>
          <w:sz w:val="22"/>
          <w:szCs w:val="22"/>
        </w:rPr>
      </w:pPr>
    </w:p>
    <w:p w14:paraId="3546DB8D" w14:textId="77777777" w:rsidR="00963E95" w:rsidRPr="00963E95" w:rsidRDefault="00963E95" w:rsidP="00963E95">
      <w:pPr>
        <w:spacing w:after="120" w:line="250" w:lineRule="auto"/>
        <w:ind w:left="-6"/>
        <w:rPr>
          <w:b/>
          <w:bCs/>
        </w:rPr>
      </w:pPr>
      <w:r w:rsidRPr="00963E95">
        <w:rPr>
          <w:b/>
          <w:bCs/>
          <w:sz w:val="22"/>
        </w:rPr>
        <w:t xml:space="preserve">Příloha č. 2 </w:t>
      </w:r>
    </w:p>
    <w:p w14:paraId="704BC5F9" w14:textId="25F6D6A6" w:rsidR="00963E95" w:rsidRDefault="00963E95" w:rsidP="00AF483C">
      <w:pPr>
        <w:pStyle w:val="Zkladntext"/>
        <w:tabs>
          <w:tab w:val="left" w:pos="1134"/>
        </w:tabs>
        <w:spacing w:after="0" w:line="264" w:lineRule="auto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09955515" wp14:editId="79EEA02F">
            <wp:extent cx="5742664" cy="3330463"/>
            <wp:effectExtent l="0" t="0" r="0" b="0"/>
            <wp:docPr id="283" name="Picture 283" descr="Obsah obrázku mapa, Plán, diagram, text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" name="Picture 283" descr="Obsah obrázku mapa, Plán, diagram, text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2664" cy="3330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BE60FC" w14:textId="6F3894E2" w:rsidR="00963E95" w:rsidRDefault="00963E95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8B49903" w14:textId="77777777" w:rsidR="00963E95" w:rsidRDefault="00963E95" w:rsidP="00AF483C">
      <w:pPr>
        <w:pStyle w:val="Zkladntext"/>
        <w:tabs>
          <w:tab w:val="left" w:pos="1134"/>
        </w:tabs>
        <w:spacing w:after="0" w:line="264" w:lineRule="auto"/>
        <w:jc w:val="both"/>
        <w:rPr>
          <w:sz w:val="22"/>
          <w:szCs w:val="22"/>
        </w:rPr>
      </w:pPr>
    </w:p>
    <w:p w14:paraId="6A8F6D0C" w14:textId="3CC22699" w:rsidR="00963E95" w:rsidRPr="00963E95" w:rsidRDefault="00963E95" w:rsidP="00963E95">
      <w:pPr>
        <w:pStyle w:val="Zkladntext"/>
        <w:tabs>
          <w:tab w:val="left" w:pos="1134"/>
        </w:tabs>
        <w:spacing w:line="264" w:lineRule="auto"/>
        <w:jc w:val="both"/>
        <w:rPr>
          <w:b/>
          <w:bCs/>
          <w:sz w:val="22"/>
          <w:szCs w:val="22"/>
        </w:rPr>
      </w:pPr>
      <w:r w:rsidRPr="00963E95">
        <w:rPr>
          <w:b/>
          <w:bCs/>
          <w:sz w:val="22"/>
          <w:szCs w:val="22"/>
        </w:rPr>
        <w:t>Příloha č. 3</w:t>
      </w:r>
    </w:p>
    <w:p w14:paraId="1B95278C" w14:textId="441AE805" w:rsidR="00963E95" w:rsidRPr="004C35CD" w:rsidRDefault="00963E95" w:rsidP="00AF483C">
      <w:pPr>
        <w:pStyle w:val="Zkladntext"/>
        <w:tabs>
          <w:tab w:val="left" w:pos="1134"/>
        </w:tabs>
        <w:spacing w:after="0" w:line="264" w:lineRule="auto"/>
        <w:jc w:val="both"/>
        <w:rPr>
          <w:sz w:val="22"/>
          <w:szCs w:val="22"/>
        </w:rPr>
      </w:pPr>
      <w:r>
        <w:rPr>
          <w:noProof/>
        </w:rPr>
        <w:drawing>
          <wp:inline distT="0" distB="0" distL="0" distR="0" wp14:anchorId="5743F091" wp14:editId="4B819462">
            <wp:extent cx="5721793" cy="3191590"/>
            <wp:effectExtent l="19050" t="19050" r="12700" b="27940"/>
            <wp:docPr id="292" name="Picture 292" descr="Obsah obrázku diagram, text, Plán, map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" name="Picture 292" descr="Obsah obrázku diagram, text, Plán, mapa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21793" cy="3191590"/>
                    </a:xfrm>
                    <a:prstGeom prst="rect">
                      <a:avLst/>
                    </a:prstGeom>
                    <a:ln w="15875">
                      <a:solidFill>
                        <a:srgbClr val="92D050"/>
                      </a:solidFill>
                    </a:ln>
                  </pic:spPr>
                </pic:pic>
              </a:graphicData>
            </a:graphic>
          </wp:inline>
        </w:drawing>
      </w:r>
    </w:p>
    <w:sectPr w:rsidR="00963E95" w:rsidRPr="004C35CD" w:rsidSect="000C42D4">
      <w:footerReference w:type="default" r:id="rId12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D0569C" w14:textId="77777777" w:rsidR="00D626CB" w:rsidRDefault="00D626CB">
      <w:r>
        <w:separator/>
      </w:r>
    </w:p>
  </w:endnote>
  <w:endnote w:type="continuationSeparator" w:id="0">
    <w:p w14:paraId="0BE23E21" w14:textId="77777777" w:rsidR="00D626CB" w:rsidRDefault="00D62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4B5BEB" w14:textId="77777777" w:rsidR="00C54C28" w:rsidRPr="000C3C29" w:rsidRDefault="00C54C28">
    <w:pPr>
      <w:pStyle w:val="Zpat"/>
      <w:jc w:val="center"/>
      <w:rPr>
        <w:sz w:val="20"/>
        <w:szCs w:val="20"/>
      </w:rPr>
    </w:pPr>
    <w:r w:rsidRPr="000C3C29">
      <w:rPr>
        <w:sz w:val="20"/>
        <w:szCs w:val="20"/>
      </w:rPr>
      <w:fldChar w:fldCharType="begin"/>
    </w:r>
    <w:r w:rsidRPr="000C3C29">
      <w:rPr>
        <w:sz w:val="20"/>
        <w:szCs w:val="20"/>
      </w:rPr>
      <w:instrText>PAGE   \* MERGEFORMAT</w:instrText>
    </w:r>
    <w:r w:rsidRPr="000C3C29">
      <w:rPr>
        <w:sz w:val="20"/>
        <w:szCs w:val="20"/>
      </w:rPr>
      <w:fldChar w:fldCharType="separate"/>
    </w:r>
    <w:r w:rsidR="00645A09" w:rsidRPr="000C3C29">
      <w:rPr>
        <w:noProof/>
        <w:sz w:val="20"/>
        <w:szCs w:val="20"/>
      </w:rPr>
      <w:t>2</w:t>
    </w:r>
    <w:r w:rsidRPr="000C3C2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7B248" w14:textId="77777777" w:rsidR="00D626CB" w:rsidRDefault="00D626CB">
      <w:r>
        <w:separator/>
      </w:r>
    </w:p>
  </w:footnote>
  <w:footnote w:type="continuationSeparator" w:id="0">
    <w:p w14:paraId="37122AA3" w14:textId="77777777" w:rsidR="00D626CB" w:rsidRDefault="00D626CB">
      <w:r>
        <w:continuationSeparator/>
      </w:r>
    </w:p>
  </w:footnote>
  <w:footnote w:id="1">
    <w:p w14:paraId="1BB26339" w14:textId="4BDB203D" w:rsidR="00B66858" w:rsidRPr="00B01104" w:rsidRDefault="00B66858" w:rsidP="00B66858">
      <w:pPr>
        <w:pStyle w:val="Textpoznpodarou"/>
        <w:tabs>
          <w:tab w:val="left" w:pos="142"/>
        </w:tabs>
        <w:jc w:val="both"/>
        <w:rPr>
          <w:sz w:val="18"/>
          <w:szCs w:val="18"/>
        </w:rPr>
      </w:pPr>
      <w:r>
        <w:rPr>
          <w:rStyle w:val="Znakapoznpodarou"/>
        </w:rPr>
        <w:footnoteRef/>
      </w:r>
      <w:r w:rsidRPr="00B01104">
        <w:rPr>
          <w:sz w:val="18"/>
          <w:szCs w:val="18"/>
        </w:rPr>
        <w:t xml:space="preserve"> </w:t>
      </w:r>
      <w:r w:rsidRPr="00B01104">
        <w:rPr>
          <w:sz w:val="18"/>
          <w:szCs w:val="18"/>
        </w:rPr>
        <w:tab/>
      </w:r>
      <w:r w:rsidRPr="00B01104">
        <w:rPr>
          <w:sz w:val="18"/>
          <w:szCs w:val="18"/>
        </w:rPr>
        <w:t>§ 8 odst. 1 písm. b) a odst. 2 písm. b) zákona č. 251/2016 Sb., o některých přestupcích</w:t>
      </w:r>
    </w:p>
  </w:footnote>
  <w:footnote w:id="2">
    <w:p w14:paraId="01E87CF8" w14:textId="340C02FB" w:rsidR="00B66858" w:rsidRPr="00B01104" w:rsidRDefault="00B66858" w:rsidP="00B66858">
      <w:pPr>
        <w:pStyle w:val="Textpoznpodarou"/>
        <w:tabs>
          <w:tab w:val="left" w:pos="142"/>
        </w:tabs>
        <w:jc w:val="both"/>
        <w:rPr>
          <w:sz w:val="18"/>
          <w:szCs w:val="18"/>
        </w:rPr>
      </w:pPr>
      <w:r>
        <w:rPr>
          <w:rStyle w:val="Znakapoznpodarou"/>
        </w:rPr>
        <w:footnoteRef/>
      </w:r>
      <w:r w:rsidRPr="00B01104">
        <w:rPr>
          <w:sz w:val="18"/>
          <w:szCs w:val="18"/>
        </w:rPr>
        <w:t xml:space="preserve"> </w:t>
      </w:r>
      <w:r w:rsidRPr="00B01104">
        <w:rPr>
          <w:sz w:val="18"/>
          <w:szCs w:val="18"/>
        </w:rPr>
        <w:tab/>
      </w:r>
      <w:r w:rsidRPr="00B01104">
        <w:rPr>
          <w:sz w:val="18"/>
          <w:szCs w:val="18"/>
        </w:rPr>
        <w:t>§ 18 zákona č. 455/1991 Sb., o živnostenském podnikání (živnostenský zákon), ve znění pozdějších předpisů</w:t>
      </w:r>
    </w:p>
  </w:footnote>
  <w:footnote w:id="3">
    <w:p w14:paraId="4A445FE3" w14:textId="6BFCD113" w:rsidR="00B66858" w:rsidRPr="00B01104" w:rsidRDefault="00B66858" w:rsidP="00B66858">
      <w:pPr>
        <w:pStyle w:val="Textpoznpodarou"/>
        <w:tabs>
          <w:tab w:val="left" w:pos="142"/>
        </w:tabs>
        <w:ind w:left="142" w:hanging="142"/>
        <w:jc w:val="both"/>
        <w:rPr>
          <w:sz w:val="18"/>
          <w:szCs w:val="18"/>
        </w:rPr>
      </w:pPr>
      <w:r>
        <w:rPr>
          <w:rStyle w:val="Znakapoznpodarou"/>
        </w:rPr>
        <w:footnoteRef/>
      </w:r>
      <w:r w:rsidRPr="00B01104">
        <w:rPr>
          <w:sz w:val="18"/>
          <w:szCs w:val="18"/>
        </w:rPr>
        <w:t xml:space="preserve"> </w:t>
      </w:r>
      <w:r w:rsidRPr="00B01104">
        <w:rPr>
          <w:sz w:val="18"/>
          <w:szCs w:val="18"/>
        </w:rPr>
        <w:tab/>
      </w:r>
      <w:r w:rsidRPr="00B01104">
        <w:rPr>
          <w:sz w:val="18"/>
          <w:szCs w:val="18"/>
        </w:rPr>
        <w:t>§ 25 odst. 6 zákona č. 13/1997 Sb. o pozemních komunikacích, ve znění pozdějších předpisů 4) § 5 odst. 1 písm.</w:t>
      </w:r>
      <w:r w:rsidRPr="00B01104">
        <w:rPr>
          <w:sz w:val="18"/>
          <w:szCs w:val="18"/>
        </w:rPr>
        <w:t> </w:t>
      </w:r>
      <w:r w:rsidRPr="00B01104">
        <w:rPr>
          <w:sz w:val="18"/>
          <w:szCs w:val="18"/>
        </w:rPr>
        <w:t>g) a odst. 2 písm. c) zákona č. 251/2016 Sb., o některých přestupcích</w:t>
      </w:r>
    </w:p>
  </w:footnote>
  <w:footnote w:id="4">
    <w:p w14:paraId="0DE23485" w14:textId="6A393515" w:rsidR="00B66858" w:rsidRDefault="00B66858" w:rsidP="00B66858">
      <w:pPr>
        <w:pStyle w:val="Textpoznpodarou"/>
        <w:tabs>
          <w:tab w:val="left" w:pos="142"/>
        </w:tabs>
      </w:pPr>
      <w:r>
        <w:rPr>
          <w:rStyle w:val="Znakapoznpodarou"/>
        </w:rPr>
        <w:footnoteRef/>
      </w:r>
      <w:r w:rsidRPr="00D52104">
        <w:rPr>
          <w:sz w:val="18"/>
          <w:szCs w:val="18"/>
        </w:rPr>
        <w:t xml:space="preserve"> </w:t>
      </w:r>
      <w:r w:rsidRPr="00D52104">
        <w:rPr>
          <w:sz w:val="18"/>
          <w:szCs w:val="18"/>
        </w:rPr>
        <w:tab/>
      </w:r>
      <w:r w:rsidRPr="00D52104">
        <w:rPr>
          <w:sz w:val="18"/>
          <w:szCs w:val="18"/>
        </w:rPr>
        <w:t>§ 5 odst. 1 písm. g) a odst. 2 písm. c) zákona č. 251/2016 Sb.,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FCB0F9F"/>
    <w:multiLevelType w:val="hybridMultilevel"/>
    <w:tmpl w:val="1534B7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D3A58"/>
    <w:multiLevelType w:val="multilevel"/>
    <w:tmpl w:val="2A96472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2B235E"/>
    <w:multiLevelType w:val="hybridMultilevel"/>
    <w:tmpl w:val="F2B477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6C1AA010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0C18584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9DD63F0"/>
    <w:multiLevelType w:val="multilevel"/>
    <w:tmpl w:val="9AE6E59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5604D3"/>
    <w:multiLevelType w:val="multilevel"/>
    <w:tmpl w:val="EBF46CC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4ED12F7"/>
    <w:multiLevelType w:val="multilevel"/>
    <w:tmpl w:val="D5606B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B9564A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75536466">
    <w:abstractNumId w:val="16"/>
  </w:num>
  <w:num w:numId="2" w16cid:durableId="293484103">
    <w:abstractNumId w:val="9"/>
  </w:num>
  <w:num w:numId="3" w16cid:durableId="1475365898">
    <w:abstractNumId w:val="19"/>
  </w:num>
  <w:num w:numId="4" w16cid:durableId="716006521">
    <w:abstractNumId w:val="10"/>
  </w:num>
  <w:num w:numId="5" w16cid:durableId="62991607">
    <w:abstractNumId w:val="7"/>
  </w:num>
  <w:num w:numId="6" w16cid:durableId="1439177414">
    <w:abstractNumId w:val="24"/>
  </w:num>
  <w:num w:numId="7" w16cid:durableId="1224297147">
    <w:abstractNumId w:val="13"/>
  </w:num>
  <w:num w:numId="8" w16cid:durableId="908155177">
    <w:abstractNumId w:val="14"/>
  </w:num>
  <w:num w:numId="9" w16cid:durableId="1196771947">
    <w:abstractNumId w:val="12"/>
  </w:num>
  <w:num w:numId="10" w16cid:durableId="1387560173">
    <w:abstractNumId w:val="0"/>
  </w:num>
  <w:num w:numId="11" w16cid:durableId="1639918390">
    <w:abstractNumId w:val="11"/>
  </w:num>
  <w:num w:numId="12" w16cid:durableId="1077552551">
    <w:abstractNumId w:val="8"/>
  </w:num>
  <w:num w:numId="13" w16cid:durableId="1496142467">
    <w:abstractNumId w:val="18"/>
  </w:num>
  <w:num w:numId="14" w16cid:durableId="962156912">
    <w:abstractNumId w:val="23"/>
  </w:num>
  <w:num w:numId="15" w16cid:durableId="18294020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6437563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2637996">
    <w:abstractNumId w:val="21"/>
  </w:num>
  <w:num w:numId="18" w16cid:durableId="266816886">
    <w:abstractNumId w:val="4"/>
  </w:num>
  <w:num w:numId="19" w16cid:durableId="1392653815">
    <w:abstractNumId w:val="22"/>
  </w:num>
  <w:num w:numId="20" w16cid:durableId="649871629">
    <w:abstractNumId w:val="17"/>
  </w:num>
  <w:num w:numId="21" w16cid:durableId="42826777">
    <w:abstractNumId w:val="20"/>
  </w:num>
  <w:num w:numId="22" w16cid:durableId="24407940">
    <w:abstractNumId w:val="3"/>
  </w:num>
  <w:num w:numId="23" w16cid:durableId="949314069">
    <w:abstractNumId w:val="2"/>
  </w:num>
  <w:num w:numId="24" w16cid:durableId="1853033074">
    <w:abstractNumId w:val="6"/>
  </w:num>
  <w:num w:numId="25" w16cid:durableId="318074953">
    <w:abstractNumId w:val="15"/>
  </w:num>
  <w:num w:numId="26" w16cid:durableId="168982275">
    <w:abstractNumId w:val="1"/>
  </w:num>
  <w:num w:numId="27" w16cid:durableId="13174218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160"/>
    <w:rsid w:val="0000220F"/>
    <w:rsid w:val="00010B51"/>
    <w:rsid w:val="000129AF"/>
    <w:rsid w:val="000166A8"/>
    <w:rsid w:val="00017B56"/>
    <w:rsid w:val="000345D5"/>
    <w:rsid w:val="000373D8"/>
    <w:rsid w:val="000408D0"/>
    <w:rsid w:val="000538DD"/>
    <w:rsid w:val="000566F2"/>
    <w:rsid w:val="00064BD0"/>
    <w:rsid w:val="00066D7D"/>
    <w:rsid w:val="0006707B"/>
    <w:rsid w:val="00072A6E"/>
    <w:rsid w:val="000940DC"/>
    <w:rsid w:val="000A20D6"/>
    <w:rsid w:val="000A2391"/>
    <w:rsid w:val="000A53C3"/>
    <w:rsid w:val="000C002A"/>
    <w:rsid w:val="000C1E98"/>
    <w:rsid w:val="000C3C29"/>
    <w:rsid w:val="000C42D4"/>
    <w:rsid w:val="000C758D"/>
    <w:rsid w:val="000E0485"/>
    <w:rsid w:val="001061CD"/>
    <w:rsid w:val="00124626"/>
    <w:rsid w:val="00130094"/>
    <w:rsid w:val="00131160"/>
    <w:rsid w:val="0014154F"/>
    <w:rsid w:val="001478C7"/>
    <w:rsid w:val="00153EF1"/>
    <w:rsid w:val="001560CB"/>
    <w:rsid w:val="00157A23"/>
    <w:rsid w:val="00160729"/>
    <w:rsid w:val="00166C34"/>
    <w:rsid w:val="00173886"/>
    <w:rsid w:val="001A0C3C"/>
    <w:rsid w:val="001B36E4"/>
    <w:rsid w:val="001B6CD8"/>
    <w:rsid w:val="001C1953"/>
    <w:rsid w:val="001C24A2"/>
    <w:rsid w:val="001E0982"/>
    <w:rsid w:val="001F4056"/>
    <w:rsid w:val="001F6C04"/>
    <w:rsid w:val="002041CE"/>
    <w:rsid w:val="00212AAA"/>
    <w:rsid w:val="0022547A"/>
    <w:rsid w:val="00230462"/>
    <w:rsid w:val="002333C1"/>
    <w:rsid w:val="0024393A"/>
    <w:rsid w:val="0024485C"/>
    <w:rsid w:val="00254A10"/>
    <w:rsid w:val="00260886"/>
    <w:rsid w:val="00264B52"/>
    <w:rsid w:val="002666C2"/>
    <w:rsid w:val="0027609E"/>
    <w:rsid w:val="00283C03"/>
    <w:rsid w:val="002854CB"/>
    <w:rsid w:val="002871C2"/>
    <w:rsid w:val="002A3A42"/>
    <w:rsid w:val="002D1965"/>
    <w:rsid w:val="002D30C0"/>
    <w:rsid w:val="002F3690"/>
    <w:rsid w:val="002F4189"/>
    <w:rsid w:val="00300CCD"/>
    <w:rsid w:val="00302A97"/>
    <w:rsid w:val="00304575"/>
    <w:rsid w:val="003063D2"/>
    <w:rsid w:val="0032535B"/>
    <w:rsid w:val="003310BE"/>
    <w:rsid w:val="0033112D"/>
    <w:rsid w:val="003338CC"/>
    <w:rsid w:val="00335C19"/>
    <w:rsid w:val="00371501"/>
    <w:rsid w:val="00383E0E"/>
    <w:rsid w:val="0038599B"/>
    <w:rsid w:val="003862E8"/>
    <w:rsid w:val="003911AE"/>
    <w:rsid w:val="003958C3"/>
    <w:rsid w:val="003961F3"/>
    <w:rsid w:val="003B0066"/>
    <w:rsid w:val="003B2625"/>
    <w:rsid w:val="003B4C7B"/>
    <w:rsid w:val="003C0C49"/>
    <w:rsid w:val="003D1E38"/>
    <w:rsid w:val="003D25BA"/>
    <w:rsid w:val="003D33EB"/>
    <w:rsid w:val="003E1274"/>
    <w:rsid w:val="003E3347"/>
    <w:rsid w:val="003E7159"/>
    <w:rsid w:val="00402CA3"/>
    <w:rsid w:val="00412321"/>
    <w:rsid w:val="00420423"/>
    <w:rsid w:val="00421292"/>
    <w:rsid w:val="004358B0"/>
    <w:rsid w:val="004407B5"/>
    <w:rsid w:val="0044487D"/>
    <w:rsid w:val="004508D5"/>
    <w:rsid w:val="004863D0"/>
    <w:rsid w:val="004A3405"/>
    <w:rsid w:val="004B1994"/>
    <w:rsid w:val="004B2E04"/>
    <w:rsid w:val="004B4A8E"/>
    <w:rsid w:val="004C0427"/>
    <w:rsid w:val="004C0C90"/>
    <w:rsid w:val="004C1B50"/>
    <w:rsid w:val="004C35CD"/>
    <w:rsid w:val="004D0316"/>
    <w:rsid w:val="004E2C06"/>
    <w:rsid w:val="004E740B"/>
    <w:rsid w:val="004F796B"/>
    <w:rsid w:val="00500A52"/>
    <w:rsid w:val="00546241"/>
    <w:rsid w:val="005620CD"/>
    <w:rsid w:val="005736D7"/>
    <w:rsid w:val="005867F5"/>
    <w:rsid w:val="00587E51"/>
    <w:rsid w:val="005A3D9E"/>
    <w:rsid w:val="005C126F"/>
    <w:rsid w:val="005D3C5A"/>
    <w:rsid w:val="005E2958"/>
    <w:rsid w:val="005E7B72"/>
    <w:rsid w:val="005F0313"/>
    <w:rsid w:val="006204F2"/>
    <w:rsid w:val="0062314B"/>
    <w:rsid w:val="006325B1"/>
    <w:rsid w:val="00633124"/>
    <w:rsid w:val="006402B9"/>
    <w:rsid w:val="00645A09"/>
    <w:rsid w:val="0064692B"/>
    <w:rsid w:val="00652F4D"/>
    <w:rsid w:val="00656B22"/>
    <w:rsid w:val="0067325B"/>
    <w:rsid w:val="00675992"/>
    <w:rsid w:val="00690457"/>
    <w:rsid w:val="006930A0"/>
    <w:rsid w:val="006A2536"/>
    <w:rsid w:val="006E6EB8"/>
    <w:rsid w:val="006F511B"/>
    <w:rsid w:val="006F6C96"/>
    <w:rsid w:val="007005F7"/>
    <w:rsid w:val="007213AE"/>
    <w:rsid w:val="00722383"/>
    <w:rsid w:val="00732B10"/>
    <w:rsid w:val="0073417D"/>
    <w:rsid w:val="007342A5"/>
    <w:rsid w:val="00743F8F"/>
    <w:rsid w:val="0074717E"/>
    <w:rsid w:val="00761F4B"/>
    <w:rsid w:val="0076252F"/>
    <w:rsid w:val="0076572C"/>
    <w:rsid w:val="00771985"/>
    <w:rsid w:val="00776E64"/>
    <w:rsid w:val="007A4E58"/>
    <w:rsid w:val="007A65BA"/>
    <w:rsid w:val="007A6850"/>
    <w:rsid w:val="007B1993"/>
    <w:rsid w:val="007D1B94"/>
    <w:rsid w:val="007D7D86"/>
    <w:rsid w:val="007E7ED9"/>
    <w:rsid w:val="00810AD7"/>
    <w:rsid w:val="008123FB"/>
    <w:rsid w:val="008148C5"/>
    <w:rsid w:val="00824269"/>
    <w:rsid w:val="00831C1A"/>
    <w:rsid w:val="00831D58"/>
    <w:rsid w:val="00833EAC"/>
    <w:rsid w:val="008413A6"/>
    <w:rsid w:val="00843AA7"/>
    <w:rsid w:val="008560D9"/>
    <w:rsid w:val="00865258"/>
    <w:rsid w:val="00866409"/>
    <w:rsid w:val="00880AB8"/>
    <w:rsid w:val="00897430"/>
    <w:rsid w:val="008A68CE"/>
    <w:rsid w:val="008B0A2C"/>
    <w:rsid w:val="00901B75"/>
    <w:rsid w:val="0090719C"/>
    <w:rsid w:val="00915F90"/>
    <w:rsid w:val="0091776D"/>
    <w:rsid w:val="00917AB7"/>
    <w:rsid w:val="00924C71"/>
    <w:rsid w:val="00924CDB"/>
    <w:rsid w:val="00925562"/>
    <w:rsid w:val="00936907"/>
    <w:rsid w:val="0093742A"/>
    <w:rsid w:val="00941FB9"/>
    <w:rsid w:val="00942E81"/>
    <w:rsid w:val="00945C21"/>
    <w:rsid w:val="00947AC1"/>
    <w:rsid w:val="0095464F"/>
    <w:rsid w:val="00956763"/>
    <w:rsid w:val="00963E38"/>
    <w:rsid w:val="00963E95"/>
    <w:rsid w:val="009643C7"/>
    <w:rsid w:val="009854DB"/>
    <w:rsid w:val="009954F5"/>
    <w:rsid w:val="009A3AB4"/>
    <w:rsid w:val="009B3AB8"/>
    <w:rsid w:val="009D0F92"/>
    <w:rsid w:val="009D1457"/>
    <w:rsid w:val="009D238D"/>
    <w:rsid w:val="009D39EA"/>
    <w:rsid w:val="009E0512"/>
    <w:rsid w:val="009E26C9"/>
    <w:rsid w:val="009F0ACB"/>
    <w:rsid w:val="009F3901"/>
    <w:rsid w:val="00A05EA6"/>
    <w:rsid w:val="00A318A9"/>
    <w:rsid w:val="00A427B9"/>
    <w:rsid w:val="00A74D9D"/>
    <w:rsid w:val="00A74DBE"/>
    <w:rsid w:val="00A97118"/>
    <w:rsid w:val="00AA1730"/>
    <w:rsid w:val="00AA6703"/>
    <w:rsid w:val="00AB30F4"/>
    <w:rsid w:val="00AB44BF"/>
    <w:rsid w:val="00AC18A4"/>
    <w:rsid w:val="00AD1777"/>
    <w:rsid w:val="00AF0AC9"/>
    <w:rsid w:val="00AF483C"/>
    <w:rsid w:val="00B01104"/>
    <w:rsid w:val="00B0176F"/>
    <w:rsid w:val="00B0476F"/>
    <w:rsid w:val="00B0696E"/>
    <w:rsid w:val="00B0781C"/>
    <w:rsid w:val="00B10E4F"/>
    <w:rsid w:val="00B369A7"/>
    <w:rsid w:val="00B47464"/>
    <w:rsid w:val="00B63BFF"/>
    <w:rsid w:val="00B66858"/>
    <w:rsid w:val="00B71306"/>
    <w:rsid w:val="00B75719"/>
    <w:rsid w:val="00B806F8"/>
    <w:rsid w:val="00B85B07"/>
    <w:rsid w:val="00BB3316"/>
    <w:rsid w:val="00BC17DA"/>
    <w:rsid w:val="00BD680C"/>
    <w:rsid w:val="00BD716D"/>
    <w:rsid w:val="00BE2216"/>
    <w:rsid w:val="00C038B7"/>
    <w:rsid w:val="00C051D9"/>
    <w:rsid w:val="00C17467"/>
    <w:rsid w:val="00C21BF8"/>
    <w:rsid w:val="00C30FAE"/>
    <w:rsid w:val="00C31C1A"/>
    <w:rsid w:val="00C46DCE"/>
    <w:rsid w:val="00C53646"/>
    <w:rsid w:val="00C54C28"/>
    <w:rsid w:val="00C63342"/>
    <w:rsid w:val="00C67504"/>
    <w:rsid w:val="00C77181"/>
    <w:rsid w:val="00C863F8"/>
    <w:rsid w:val="00C94444"/>
    <w:rsid w:val="00CC0853"/>
    <w:rsid w:val="00CC740B"/>
    <w:rsid w:val="00CC7BE1"/>
    <w:rsid w:val="00CD64EA"/>
    <w:rsid w:val="00CD7144"/>
    <w:rsid w:val="00CD7CB8"/>
    <w:rsid w:val="00CE15B3"/>
    <w:rsid w:val="00CF3C5E"/>
    <w:rsid w:val="00D122A6"/>
    <w:rsid w:val="00D14B0D"/>
    <w:rsid w:val="00D14EE5"/>
    <w:rsid w:val="00D20404"/>
    <w:rsid w:val="00D2283E"/>
    <w:rsid w:val="00D262DF"/>
    <w:rsid w:val="00D2664B"/>
    <w:rsid w:val="00D40D7B"/>
    <w:rsid w:val="00D429BF"/>
    <w:rsid w:val="00D50DA9"/>
    <w:rsid w:val="00D51308"/>
    <w:rsid w:val="00D52104"/>
    <w:rsid w:val="00D5659B"/>
    <w:rsid w:val="00D57E6E"/>
    <w:rsid w:val="00D60F70"/>
    <w:rsid w:val="00D626CB"/>
    <w:rsid w:val="00D6303C"/>
    <w:rsid w:val="00D727CA"/>
    <w:rsid w:val="00D92F64"/>
    <w:rsid w:val="00DB2E35"/>
    <w:rsid w:val="00DC09AE"/>
    <w:rsid w:val="00DC5344"/>
    <w:rsid w:val="00DD0001"/>
    <w:rsid w:val="00DE0013"/>
    <w:rsid w:val="00DE18CB"/>
    <w:rsid w:val="00DE4471"/>
    <w:rsid w:val="00DE4F19"/>
    <w:rsid w:val="00DF4D9E"/>
    <w:rsid w:val="00DF7748"/>
    <w:rsid w:val="00E033AB"/>
    <w:rsid w:val="00E10B6A"/>
    <w:rsid w:val="00E114A3"/>
    <w:rsid w:val="00E16D90"/>
    <w:rsid w:val="00E16F29"/>
    <w:rsid w:val="00E200CC"/>
    <w:rsid w:val="00E21B13"/>
    <w:rsid w:val="00E244C7"/>
    <w:rsid w:val="00E40C1C"/>
    <w:rsid w:val="00E52060"/>
    <w:rsid w:val="00E55843"/>
    <w:rsid w:val="00E56A1A"/>
    <w:rsid w:val="00E60EC7"/>
    <w:rsid w:val="00E633AD"/>
    <w:rsid w:val="00E639E1"/>
    <w:rsid w:val="00E64A72"/>
    <w:rsid w:val="00E67F73"/>
    <w:rsid w:val="00E71D57"/>
    <w:rsid w:val="00E7558A"/>
    <w:rsid w:val="00E80C5F"/>
    <w:rsid w:val="00E844C7"/>
    <w:rsid w:val="00E86AD7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5919"/>
    <w:rsid w:val="00F079DC"/>
    <w:rsid w:val="00F1051D"/>
    <w:rsid w:val="00F147E2"/>
    <w:rsid w:val="00F17586"/>
    <w:rsid w:val="00F32619"/>
    <w:rsid w:val="00F3374C"/>
    <w:rsid w:val="00F41241"/>
    <w:rsid w:val="00F53039"/>
    <w:rsid w:val="00F55DE6"/>
    <w:rsid w:val="00F65321"/>
    <w:rsid w:val="00F716C9"/>
    <w:rsid w:val="00F8166C"/>
    <w:rsid w:val="00F91DE1"/>
    <w:rsid w:val="00FB319D"/>
    <w:rsid w:val="00FB336E"/>
    <w:rsid w:val="00FD4D75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5F7584D"/>
  <w15:docId w15:val="{3249F822-E41F-4B5D-9591-9506807CF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stupntext">
    <w:name w:val="Placeholder Text"/>
    <w:basedOn w:val="Standardnpsmoodstavce"/>
    <w:uiPriority w:val="99"/>
    <w:semiHidden/>
    <w:rsid w:val="00072A6E"/>
    <w:rPr>
      <w:color w:val="808080"/>
    </w:rPr>
  </w:style>
  <w:style w:type="paragraph" w:styleId="Textbubliny">
    <w:name w:val="Balloon Text"/>
    <w:basedOn w:val="Normln"/>
    <w:link w:val="TextbublinyChar"/>
    <w:rsid w:val="00072A6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72A6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71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4AA35-A0F3-441D-B41F-AE0478932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437</Words>
  <Characters>2550</Characters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2015-10-16T08:54:00Z</cp:lastPrinted>
  <dcterms:created xsi:type="dcterms:W3CDTF">2024-10-11T08:42:00Z</dcterms:created>
  <dcterms:modified xsi:type="dcterms:W3CDTF">2024-12-19T06:45:00Z</dcterms:modified>
</cp:coreProperties>
</file>