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FE1" w:rsidRPr="006E6AA9" w:rsidRDefault="00C55FE1" w:rsidP="00D475AF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Arial"/>
          <w:b/>
          <w:color w:val="000000"/>
          <w:sz w:val="24"/>
          <w:szCs w:val="24"/>
          <w:lang w:eastAsia="cs-CZ"/>
        </w:rPr>
      </w:pPr>
      <w:r w:rsidRPr="006E6AA9">
        <w:rPr>
          <w:rFonts w:asciiTheme="majorHAnsi" w:hAnsiTheme="majorHAnsi"/>
          <w:noProof/>
          <w:lang w:eastAsia="cs-CZ"/>
        </w:rPr>
        <w:drawing>
          <wp:inline distT="0" distB="0" distL="0" distR="0" wp14:anchorId="02750D83" wp14:editId="5F9400BA">
            <wp:extent cx="716280" cy="795867"/>
            <wp:effectExtent l="0" t="0" r="7620" b="4445"/>
            <wp:docPr id="1" name="obrázek 3" descr="znak obce Kou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 obce Kout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220" cy="7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AA9">
        <w:rPr>
          <w:rFonts w:asciiTheme="majorHAnsi" w:eastAsia="Times New Roman" w:hAnsiTheme="majorHAnsi" w:cs="Arial"/>
          <w:b/>
          <w:color w:val="000000"/>
          <w:sz w:val="48"/>
          <w:szCs w:val="48"/>
          <w:lang w:eastAsia="cs-CZ"/>
        </w:rPr>
        <w:t xml:space="preserve">                          </w:t>
      </w:r>
      <w:r w:rsidR="006E6AA9" w:rsidRPr="006E6AA9">
        <w:rPr>
          <w:rFonts w:asciiTheme="majorHAnsi" w:eastAsia="Times New Roman" w:hAnsiTheme="majorHAnsi" w:cs="Arial"/>
          <w:b/>
          <w:color w:val="000000"/>
          <w:sz w:val="28"/>
          <w:szCs w:val="28"/>
          <w:lang w:eastAsia="cs-CZ"/>
        </w:rPr>
        <w:t>Obec Kouty</w:t>
      </w:r>
    </w:p>
    <w:p w:rsidR="00C55FE1" w:rsidRDefault="00C55FE1" w:rsidP="006E6AA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lang w:eastAsia="cs-CZ"/>
        </w:rPr>
      </w:pPr>
    </w:p>
    <w:p w:rsidR="00C55FE1" w:rsidRPr="006E6AA9" w:rsidRDefault="00C55FE1" w:rsidP="006E6AA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Arial"/>
          <w:b/>
          <w:color w:val="000000"/>
          <w:sz w:val="32"/>
          <w:szCs w:val="32"/>
          <w:lang w:eastAsia="cs-CZ"/>
        </w:rPr>
      </w:pPr>
      <w:r w:rsidRPr="006E6AA9">
        <w:rPr>
          <w:rFonts w:asciiTheme="majorHAnsi" w:eastAsia="Times New Roman" w:hAnsiTheme="majorHAnsi" w:cs="Arial"/>
          <w:b/>
          <w:color w:val="000000"/>
          <w:sz w:val="32"/>
          <w:szCs w:val="32"/>
          <w:lang w:eastAsia="cs-CZ"/>
        </w:rPr>
        <w:t>Obecně závazná vyhláška</w:t>
      </w:r>
      <w:r w:rsidR="006E6AA9" w:rsidRPr="006E6AA9">
        <w:rPr>
          <w:rFonts w:asciiTheme="majorHAnsi" w:eastAsia="Times New Roman" w:hAnsiTheme="majorHAnsi" w:cs="Arial"/>
          <w:b/>
          <w:color w:val="000000"/>
          <w:sz w:val="32"/>
          <w:szCs w:val="32"/>
          <w:lang w:eastAsia="cs-CZ"/>
        </w:rPr>
        <w:t xml:space="preserve"> </w:t>
      </w:r>
      <w:r w:rsidR="007045D4">
        <w:rPr>
          <w:rFonts w:asciiTheme="majorHAnsi" w:eastAsia="Times New Roman" w:hAnsiTheme="majorHAnsi" w:cs="Arial"/>
          <w:b/>
          <w:color w:val="000000"/>
          <w:sz w:val="32"/>
          <w:szCs w:val="32"/>
          <w:lang w:eastAsia="cs-CZ"/>
        </w:rPr>
        <w:t>č. 1</w:t>
      </w:r>
      <w:r w:rsidRPr="006E6AA9">
        <w:rPr>
          <w:rFonts w:asciiTheme="majorHAnsi" w:eastAsia="Times New Roman" w:hAnsiTheme="majorHAnsi" w:cs="Arial"/>
          <w:b/>
          <w:color w:val="000000"/>
          <w:sz w:val="32"/>
          <w:szCs w:val="32"/>
          <w:lang w:eastAsia="cs-CZ"/>
        </w:rPr>
        <w:t>/2017,</w:t>
      </w:r>
    </w:p>
    <w:p w:rsidR="006E6AA9" w:rsidRDefault="006E6AA9" w:rsidP="006E6AA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lang w:eastAsia="cs-CZ"/>
        </w:rPr>
      </w:pPr>
    </w:p>
    <w:p w:rsidR="006E6AA9" w:rsidRPr="006E6AA9" w:rsidRDefault="006E6AA9" w:rsidP="006E6AA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lang w:eastAsia="cs-CZ"/>
        </w:rPr>
      </w:pPr>
    </w:p>
    <w:p w:rsidR="00C55FE1" w:rsidRPr="006E6AA9" w:rsidRDefault="00C55FE1" w:rsidP="006E6AA9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8"/>
          <w:szCs w:val="28"/>
          <w:lang w:eastAsia="cs-CZ"/>
        </w:rPr>
      </w:pPr>
      <w:r w:rsidRPr="006E6AA9">
        <w:rPr>
          <w:rFonts w:asciiTheme="majorHAnsi" w:eastAsia="Times New Roman" w:hAnsiTheme="majorHAnsi" w:cs="Arial"/>
          <w:b/>
          <w:sz w:val="28"/>
          <w:szCs w:val="28"/>
          <w:lang w:eastAsia="cs-CZ"/>
        </w:rPr>
        <w:t xml:space="preserve">kterou se stanoví část společného školského obvodu </w:t>
      </w:r>
    </w:p>
    <w:p w:rsidR="00C55FE1" w:rsidRPr="006E6AA9" w:rsidRDefault="00C55FE1" w:rsidP="006E6AA9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8"/>
          <w:szCs w:val="28"/>
          <w:lang w:eastAsia="cs-CZ"/>
        </w:rPr>
      </w:pPr>
      <w:r w:rsidRPr="006E6AA9">
        <w:rPr>
          <w:rFonts w:asciiTheme="majorHAnsi" w:eastAsia="Times New Roman" w:hAnsiTheme="majorHAnsi" w:cs="Arial"/>
          <w:b/>
          <w:sz w:val="28"/>
          <w:szCs w:val="28"/>
          <w:lang w:eastAsia="cs-CZ"/>
        </w:rPr>
        <w:t>Základní školy a Mateřské školy Kouty</w:t>
      </w:r>
    </w:p>
    <w:p w:rsidR="00C55FE1" w:rsidRPr="006E6AA9" w:rsidRDefault="00C55FE1" w:rsidP="006E6AA9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cs-CZ"/>
        </w:rPr>
      </w:pPr>
    </w:p>
    <w:p w:rsidR="00C55FE1" w:rsidRPr="006E6AA9" w:rsidRDefault="00C55FE1" w:rsidP="006E6AA9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cs-CZ"/>
        </w:rPr>
      </w:pPr>
    </w:p>
    <w:p w:rsidR="00C55FE1" w:rsidRPr="006E6AA9" w:rsidRDefault="00C55FE1" w:rsidP="006E6AA9">
      <w:pPr>
        <w:spacing w:after="0" w:line="240" w:lineRule="auto"/>
        <w:ind w:firstLine="708"/>
        <w:jc w:val="both"/>
        <w:rPr>
          <w:rFonts w:asciiTheme="majorHAnsi" w:eastAsia="Times New Roman" w:hAnsiTheme="majorHAnsi" w:cs="Arial"/>
          <w:sz w:val="24"/>
          <w:szCs w:val="24"/>
          <w:lang w:eastAsia="cs-CZ"/>
        </w:rPr>
      </w:pPr>
      <w:r w:rsidRPr="006E6AA9">
        <w:rPr>
          <w:rFonts w:asciiTheme="majorHAnsi" w:eastAsia="Times New Roman" w:hAnsiTheme="majorHAnsi" w:cs="Arial"/>
          <w:sz w:val="24"/>
          <w:szCs w:val="24"/>
          <w:lang w:eastAsia="cs-CZ"/>
        </w:rPr>
        <w:t>Zastupitelstvo obce Kouty</w:t>
      </w:r>
      <w:r w:rsidR="006E6AA9">
        <w:rPr>
          <w:rFonts w:asciiTheme="majorHAnsi" w:eastAsia="Times New Roman" w:hAnsiTheme="majorHAnsi" w:cs="Arial"/>
          <w:sz w:val="24"/>
          <w:szCs w:val="24"/>
          <w:lang w:eastAsia="cs-CZ"/>
        </w:rPr>
        <w:t xml:space="preserve"> se na svém zasedání dne </w:t>
      </w:r>
      <w:r w:rsidR="00525FBE">
        <w:rPr>
          <w:rFonts w:asciiTheme="majorHAnsi" w:eastAsia="Times New Roman" w:hAnsiTheme="majorHAnsi" w:cs="Arial"/>
          <w:sz w:val="24"/>
          <w:szCs w:val="24"/>
          <w:lang w:eastAsia="cs-CZ"/>
        </w:rPr>
        <w:t>12</w:t>
      </w:r>
      <w:r w:rsidR="006E6AA9">
        <w:rPr>
          <w:rFonts w:asciiTheme="majorHAnsi" w:eastAsia="Times New Roman" w:hAnsiTheme="majorHAnsi" w:cs="Arial"/>
          <w:sz w:val="24"/>
          <w:szCs w:val="24"/>
          <w:lang w:eastAsia="cs-CZ"/>
        </w:rPr>
        <w:t>. 0</w:t>
      </w:r>
      <w:r w:rsidR="00525FBE">
        <w:rPr>
          <w:rFonts w:asciiTheme="majorHAnsi" w:eastAsia="Times New Roman" w:hAnsiTheme="majorHAnsi" w:cs="Arial"/>
          <w:sz w:val="24"/>
          <w:szCs w:val="24"/>
          <w:lang w:eastAsia="cs-CZ"/>
        </w:rPr>
        <w:t>7</w:t>
      </w:r>
      <w:r w:rsidR="006E6AA9">
        <w:rPr>
          <w:rFonts w:asciiTheme="majorHAnsi" w:eastAsia="Times New Roman" w:hAnsiTheme="majorHAnsi" w:cs="Arial"/>
          <w:sz w:val="24"/>
          <w:szCs w:val="24"/>
          <w:lang w:eastAsia="cs-CZ"/>
        </w:rPr>
        <w:t xml:space="preserve">. 2017 </w:t>
      </w:r>
      <w:r w:rsidR="00525FBE">
        <w:rPr>
          <w:rFonts w:asciiTheme="majorHAnsi" w:eastAsia="Times New Roman" w:hAnsiTheme="majorHAnsi" w:cs="Arial"/>
          <w:sz w:val="24"/>
          <w:szCs w:val="24"/>
          <w:lang w:eastAsia="cs-CZ"/>
        </w:rPr>
        <w:t>usnesením č. 3/3</w:t>
      </w:r>
      <w:r w:rsidR="003623E4">
        <w:rPr>
          <w:rFonts w:asciiTheme="majorHAnsi" w:eastAsia="Times New Roman" w:hAnsiTheme="majorHAnsi" w:cs="Arial"/>
          <w:sz w:val="24"/>
          <w:szCs w:val="24"/>
          <w:lang w:eastAsia="cs-CZ"/>
        </w:rPr>
        <w:t>4</w:t>
      </w:r>
      <w:r w:rsidR="00525FBE">
        <w:rPr>
          <w:rFonts w:asciiTheme="majorHAnsi" w:eastAsia="Times New Roman" w:hAnsiTheme="majorHAnsi" w:cs="Arial"/>
          <w:sz w:val="24"/>
          <w:szCs w:val="24"/>
          <w:lang w:eastAsia="cs-CZ"/>
        </w:rPr>
        <w:t xml:space="preserve">/2017 </w:t>
      </w:r>
      <w:r w:rsidRPr="006E6AA9">
        <w:rPr>
          <w:rFonts w:asciiTheme="majorHAnsi" w:eastAsia="Times New Roman" w:hAnsiTheme="majorHAnsi" w:cs="Arial"/>
          <w:sz w:val="24"/>
          <w:szCs w:val="24"/>
          <w:lang w:eastAsia="cs-CZ"/>
        </w:rPr>
        <w:t xml:space="preserve">usneslo vydat na základě ustanovení § 178 odst. 2 písm. c) </w:t>
      </w:r>
      <w:r w:rsidRPr="006E6AA9">
        <w:rPr>
          <w:rFonts w:asciiTheme="majorHAnsi" w:hAnsiTheme="majorHAnsi" w:cs="Arial"/>
          <w:sz w:val="24"/>
          <w:szCs w:val="24"/>
        </w:rPr>
        <w:t>a § 179 odst. 3 </w:t>
      </w:r>
      <w:r w:rsidRPr="006E6AA9">
        <w:rPr>
          <w:rFonts w:asciiTheme="majorHAnsi" w:eastAsia="Times New Roman" w:hAnsiTheme="majorHAnsi" w:cs="Arial"/>
          <w:sz w:val="24"/>
          <w:szCs w:val="24"/>
          <w:lang w:eastAsia="cs-CZ"/>
        </w:rPr>
        <w:t>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předpisů, tuto obecně závaznou vyhlášku (dále jen „vyhláška“):</w:t>
      </w:r>
    </w:p>
    <w:p w:rsidR="00C55FE1" w:rsidRDefault="00C55FE1" w:rsidP="006E6AA9">
      <w:pPr>
        <w:spacing w:after="0" w:line="240" w:lineRule="auto"/>
        <w:ind w:left="708" w:right="23" w:firstLine="357"/>
        <w:jc w:val="both"/>
        <w:rPr>
          <w:rFonts w:asciiTheme="majorHAnsi" w:eastAsia="Times New Roman" w:hAnsiTheme="majorHAnsi" w:cs="Arial"/>
          <w:sz w:val="24"/>
          <w:szCs w:val="24"/>
          <w:lang w:eastAsia="cs-CZ"/>
        </w:rPr>
      </w:pPr>
    </w:p>
    <w:p w:rsidR="006E6AA9" w:rsidRPr="006E6AA9" w:rsidRDefault="006E6AA9" w:rsidP="006E6AA9">
      <w:pPr>
        <w:spacing w:after="0" w:line="240" w:lineRule="auto"/>
        <w:ind w:left="708" w:right="23" w:firstLine="357"/>
        <w:jc w:val="both"/>
        <w:rPr>
          <w:rFonts w:asciiTheme="majorHAnsi" w:eastAsia="Times New Roman" w:hAnsiTheme="majorHAnsi" w:cs="Arial"/>
          <w:sz w:val="24"/>
          <w:szCs w:val="24"/>
          <w:lang w:eastAsia="cs-CZ"/>
        </w:rPr>
      </w:pPr>
    </w:p>
    <w:p w:rsidR="00C55FE1" w:rsidRPr="006E6AA9" w:rsidRDefault="006E6AA9" w:rsidP="006E6AA9">
      <w:pPr>
        <w:keepNext/>
        <w:spacing w:after="0" w:line="240" w:lineRule="auto"/>
        <w:jc w:val="center"/>
        <w:outlineLvl w:val="1"/>
        <w:rPr>
          <w:rFonts w:asciiTheme="majorHAnsi" w:eastAsia="Times New Roman" w:hAnsiTheme="majorHAnsi" w:cs="Arial"/>
          <w:b/>
          <w:sz w:val="24"/>
          <w:szCs w:val="24"/>
          <w:lang w:eastAsia="cs-CZ"/>
        </w:rPr>
      </w:pPr>
      <w:r>
        <w:rPr>
          <w:rFonts w:asciiTheme="majorHAnsi" w:eastAsia="Times New Roman" w:hAnsiTheme="majorHAnsi" w:cs="Arial"/>
          <w:b/>
          <w:sz w:val="24"/>
          <w:szCs w:val="24"/>
          <w:lang w:eastAsia="cs-CZ"/>
        </w:rPr>
        <w:t xml:space="preserve">Článek </w:t>
      </w:r>
      <w:r w:rsidR="00C55FE1" w:rsidRPr="006E6AA9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>1</w:t>
      </w:r>
    </w:p>
    <w:p w:rsidR="00C55FE1" w:rsidRDefault="00C55FE1" w:rsidP="006E6AA9">
      <w:pPr>
        <w:keepNext/>
        <w:spacing w:after="0" w:line="240" w:lineRule="auto"/>
        <w:jc w:val="center"/>
        <w:outlineLvl w:val="1"/>
        <w:rPr>
          <w:rFonts w:asciiTheme="majorHAnsi" w:eastAsia="Times New Roman" w:hAnsiTheme="majorHAnsi" w:cs="Arial"/>
          <w:b/>
          <w:sz w:val="24"/>
          <w:szCs w:val="24"/>
          <w:lang w:eastAsia="cs-CZ"/>
        </w:rPr>
      </w:pPr>
      <w:r w:rsidRPr="006E6AA9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>Stanovení školsk</w:t>
      </w:r>
      <w:r w:rsidR="003623E4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>ých</w:t>
      </w:r>
      <w:r w:rsidRPr="006E6AA9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 xml:space="preserve"> obvod</w:t>
      </w:r>
      <w:r w:rsidR="003623E4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>ů</w:t>
      </w:r>
      <w:r w:rsidRPr="006E6AA9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 xml:space="preserve"> </w:t>
      </w:r>
    </w:p>
    <w:p w:rsidR="006E6AA9" w:rsidRPr="006E6AA9" w:rsidRDefault="006E6AA9" w:rsidP="006E6AA9">
      <w:pPr>
        <w:keepNext/>
        <w:spacing w:after="0" w:line="240" w:lineRule="auto"/>
        <w:jc w:val="center"/>
        <w:outlineLvl w:val="1"/>
        <w:rPr>
          <w:rFonts w:asciiTheme="majorHAnsi" w:eastAsia="Times New Roman" w:hAnsiTheme="majorHAnsi" w:cs="Arial"/>
          <w:b/>
          <w:sz w:val="24"/>
          <w:szCs w:val="24"/>
          <w:lang w:eastAsia="cs-CZ"/>
        </w:rPr>
      </w:pPr>
    </w:p>
    <w:p w:rsidR="00C55FE1" w:rsidRPr="006E6AA9" w:rsidRDefault="000B54CD" w:rsidP="000B54CD">
      <w:pPr>
        <w:spacing w:after="0" w:line="240" w:lineRule="auto"/>
        <w:contextualSpacing/>
        <w:jc w:val="both"/>
        <w:rPr>
          <w:rFonts w:asciiTheme="majorHAnsi" w:eastAsia="Times New Roman" w:hAnsiTheme="majorHAnsi" w:cs="Arial"/>
          <w:sz w:val="24"/>
          <w:szCs w:val="24"/>
          <w:lang w:eastAsia="cs-CZ"/>
        </w:rPr>
      </w:pPr>
      <w:r>
        <w:rPr>
          <w:rFonts w:asciiTheme="majorHAnsi" w:eastAsia="Times New Roman" w:hAnsiTheme="majorHAnsi" w:cs="Arial"/>
          <w:sz w:val="24"/>
          <w:szCs w:val="24"/>
          <w:lang w:eastAsia="cs-CZ"/>
        </w:rPr>
        <w:t xml:space="preserve">1. </w:t>
      </w:r>
      <w:r w:rsidR="006E6AA9">
        <w:rPr>
          <w:rFonts w:asciiTheme="majorHAnsi" w:eastAsia="Times New Roman" w:hAnsiTheme="majorHAnsi" w:cs="Arial"/>
          <w:sz w:val="24"/>
          <w:szCs w:val="24"/>
          <w:lang w:eastAsia="cs-CZ"/>
        </w:rPr>
        <w:t xml:space="preserve">Na základě uzavřené dohody </w:t>
      </w:r>
      <w:r w:rsidR="003623E4">
        <w:rPr>
          <w:rFonts w:asciiTheme="majorHAnsi" w:eastAsia="Times New Roman" w:hAnsiTheme="majorHAnsi" w:cs="Arial"/>
          <w:sz w:val="24"/>
          <w:szCs w:val="24"/>
          <w:lang w:eastAsia="cs-CZ"/>
        </w:rPr>
        <w:t>obcí</w:t>
      </w:r>
      <w:r w:rsidR="00004968">
        <w:rPr>
          <w:rFonts w:asciiTheme="majorHAnsi" w:eastAsia="Times New Roman" w:hAnsiTheme="majorHAnsi" w:cs="Arial"/>
          <w:sz w:val="24"/>
          <w:szCs w:val="24"/>
          <w:lang w:eastAsia="cs-CZ"/>
        </w:rPr>
        <w:t xml:space="preserve"> Bransouze, Radošov</w:t>
      </w:r>
      <w:r w:rsidR="003623E4">
        <w:rPr>
          <w:rFonts w:asciiTheme="majorHAnsi" w:eastAsia="Times New Roman" w:hAnsiTheme="majorHAnsi" w:cs="Arial"/>
          <w:sz w:val="24"/>
          <w:szCs w:val="24"/>
          <w:lang w:eastAsia="cs-CZ"/>
        </w:rPr>
        <w:t xml:space="preserve"> a Chlum</w:t>
      </w:r>
      <w:r w:rsidR="00C55FE1" w:rsidRPr="006E6AA9">
        <w:rPr>
          <w:rFonts w:asciiTheme="majorHAnsi" w:eastAsia="Times New Roman" w:hAnsiTheme="majorHAnsi" w:cs="Arial"/>
          <w:sz w:val="24"/>
          <w:szCs w:val="24"/>
          <w:lang w:eastAsia="cs-CZ"/>
        </w:rPr>
        <w:t xml:space="preserve"> </w:t>
      </w:r>
      <w:r w:rsidR="003623E4">
        <w:rPr>
          <w:rFonts w:asciiTheme="majorHAnsi" w:eastAsia="Times New Roman" w:hAnsiTheme="majorHAnsi" w:cs="Arial"/>
          <w:sz w:val="24"/>
          <w:szCs w:val="24"/>
          <w:lang w:eastAsia="cs-CZ"/>
        </w:rPr>
        <w:t xml:space="preserve">s obcí Kouty </w:t>
      </w:r>
      <w:r w:rsidR="00C55FE1" w:rsidRPr="006E6AA9">
        <w:rPr>
          <w:rFonts w:asciiTheme="majorHAnsi" w:eastAsia="Times New Roman" w:hAnsiTheme="majorHAnsi" w:cs="Arial"/>
          <w:sz w:val="24"/>
          <w:szCs w:val="24"/>
          <w:lang w:eastAsia="cs-CZ"/>
        </w:rPr>
        <w:t xml:space="preserve">o vytvoření společného školského obvodu Základní školy a Mateřské školy Kouty, </w:t>
      </w:r>
      <w:r w:rsidR="006E6AA9">
        <w:rPr>
          <w:rFonts w:asciiTheme="majorHAnsi" w:eastAsia="Times New Roman" w:hAnsiTheme="majorHAnsi" w:cs="Arial"/>
          <w:sz w:val="24"/>
          <w:szCs w:val="24"/>
          <w:lang w:eastAsia="cs-CZ"/>
        </w:rPr>
        <w:t>okres</w:t>
      </w:r>
      <w:r w:rsidR="00C55FE1" w:rsidRPr="006E6AA9">
        <w:rPr>
          <w:rFonts w:asciiTheme="majorHAnsi" w:eastAsia="Times New Roman" w:hAnsiTheme="majorHAnsi" w:cs="Arial"/>
          <w:sz w:val="24"/>
          <w:szCs w:val="24"/>
          <w:lang w:eastAsia="cs-CZ"/>
        </w:rPr>
        <w:t xml:space="preserve"> Třebíč, příspěvkové organizace, zřízené obcí Kouty se stanovuje, že část společného školského obvodu pro předškolní vzdělávání tvoří celé území obce Kouty</w:t>
      </w:r>
      <w:r w:rsidR="00C55FE1" w:rsidRPr="006E6AA9">
        <w:rPr>
          <w:rFonts w:asciiTheme="majorHAnsi" w:eastAsia="Times New Roman" w:hAnsiTheme="majorHAnsi" w:cs="Arial"/>
          <w:i/>
          <w:sz w:val="24"/>
          <w:szCs w:val="24"/>
          <w:lang w:eastAsia="cs-CZ"/>
        </w:rPr>
        <w:t>.</w:t>
      </w:r>
    </w:p>
    <w:p w:rsidR="00C55FE1" w:rsidRPr="006E6AA9" w:rsidRDefault="000B54CD" w:rsidP="006E6AA9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cs-CZ"/>
        </w:rPr>
      </w:pPr>
      <w:r>
        <w:rPr>
          <w:rFonts w:asciiTheme="majorHAnsi" w:eastAsia="Times New Roman" w:hAnsiTheme="majorHAnsi" w:cs="Arial"/>
          <w:sz w:val="24"/>
          <w:szCs w:val="24"/>
          <w:lang w:eastAsia="cs-CZ"/>
        </w:rPr>
        <w:t>2. Na základě uzavřené dohody obc</w:t>
      </w:r>
      <w:r w:rsidR="003623E4">
        <w:rPr>
          <w:rFonts w:asciiTheme="majorHAnsi" w:eastAsia="Times New Roman" w:hAnsiTheme="majorHAnsi" w:cs="Arial"/>
          <w:sz w:val="24"/>
          <w:szCs w:val="24"/>
          <w:lang w:eastAsia="cs-CZ"/>
        </w:rPr>
        <w:t>e</w:t>
      </w:r>
      <w:r>
        <w:rPr>
          <w:rFonts w:asciiTheme="majorHAnsi" w:eastAsia="Times New Roman" w:hAnsiTheme="majorHAnsi" w:cs="Arial"/>
          <w:sz w:val="24"/>
          <w:szCs w:val="24"/>
          <w:lang w:eastAsia="cs-CZ"/>
        </w:rPr>
        <w:t xml:space="preserve"> Chlum</w:t>
      </w:r>
      <w:r w:rsidRPr="006E6AA9">
        <w:rPr>
          <w:rFonts w:asciiTheme="majorHAnsi" w:eastAsia="Times New Roman" w:hAnsiTheme="majorHAnsi" w:cs="Arial"/>
          <w:sz w:val="24"/>
          <w:szCs w:val="24"/>
          <w:lang w:eastAsia="cs-CZ"/>
        </w:rPr>
        <w:t xml:space="preserve"> </w:t>
      </w:r>
      <w:r w:rsidR="003623E4">
        <w:rPr>
          <w:rFonts w:asciiTheme="majorHAnsi" w:eastAsia="Times New Roman" w:hAnsiTheme="majorHAnsi" w:cs="Arial"/>
          <w:sz w:val="24"/>
          <w:szCs w:val="24"/>
          <w:lang w:eastAsia="cs-CZ"/>
        </w:rPr>
        <w:t xml:space="preserve">s obcí Kouty </w:t>
      </w:r>
      <w:r w:rsidRPr="006E6AA9">
        <w:rPr>
          <w:rFonts w:asciiTheme="majorHAnsi" w:eastAsia="Times New Roman" w:hAnsiTheme="majorHAnsi" w:cs="Arial"/>
          <w:sz w:val="24"/>
          <w:szCs w:val="24"/>
          <w:lang w:eastAsia="cs-CZ"/>
        </w:rPr>
        <w:t xml:space="preserve">o vytvoření společného školského obvodu Základní školy a Mateřské školy Kouty, </w:t>
      </w:r>
      <w:r>
        <w:rPr>
          <w:rFonts w:asciiTheme="majorHAnsi" w:eastAsia="Times New Roman" w:hAnsiTheme="majorHAnsi" w:cs="Arial"/>
          <w:sz w:val="24"/>
          <w:szCs w:val="24"/>
          <w:lang w:eastAsia="cs-CZ"/>
        </w:rPr>
        <w:t>okres</w:t>
      </w:r>
      <w:r w:rsidRPr="006E6AA9">
        <w:rPr>
          <w:rFonts w:asciiTheme="majorHAnsi" w:eastAsia="Times New Roman" w:hAnsiTheme="majorHAnsi" w:cs="Arial"/>
          <w:sz w:val="24"/>
          <w:szCs w:val="24"/>
          <w:lang w:eastAsia="cs-CZ"/>
        </w:rPr>
        <w:t xml:space="preserve"> Třebíč, příspěvkové organizace, zřízené obcí Kouty se stanovuje, že část společného školského obvodu </w:t>
      </w:r>
      <w:proofErr w:type="gramStart"/>
      <w:r w:rsidRPr="006E6AA9">
        <w:rPr>
          <w:rFonts w:asciiTheme="majorHAnsi" w:eastAsia="Times New Roman" w:hAnsiTheme="majorHAnsi" w:cs="Arial"/>
          <w:sz w:val="24"/>
          <w:szCs w:val="24"/>
          <w:lang w:eastAsia="cs-CZ"/>
        </w:rPr>
        <w:t xml:space="preserve">pro </w:t>
      </w:r>
      <w:r>
        <w:rPr>
          <w:rFonts w:asciiTheme="majorHAnsi" w:eastAsia="Times New Roman" w:hAnsiTheme="majorHAnsi" w:cs="Arial"/>
          <w:sz w:val="24"/>
          <w:szCs w:val="24"/>
          <w:lang w:eastAsia="cs-CZ"/>
        </w:rPr>
        <w:t xml:space="preserve"> první</w:t>
      </w:r>
      <w:proofErr w:type="gramEnd"/>
      <w:r>
        <w:rPr>
          <w:rFonts w:asciiTheme="majorHAnsi" w:eastAsia="Times New Roman" w:hAnsiTheme="majorHAnsi" w:cs="Arial"/>
          <w:sz w:val="24"/>
          <w:szCs w:val="24"/>
          <w:lang w:eastAsia="cs-CZ"/>
        </w:rPr>
        <w:t xml:space="preserve"> stupeň základního vzdělávání</w:t>
      </w:r>
      <w:r w:rsidR="003623E4">
        <w:rPr>
          <w:rFonts w:asciiTheme="majorHAnsi" w:eastAsia="Times New Roman" w:hAnsiTheme="majorHAnsi" w:cs="Arial"/>
          <w:sz w:val="24"/>
          <w:szCs w:val="24"/>
          <w:lang w:eastAsia="cs-CZ"/>
        </w:rPr>
        <w:t xml:space="preserve"> (1. až 5. ročník)</w:t>
      </w:r>
      <w:r>
        <w:rPr>
          <w:rFonts w:asciiTheme="majorHAnsi" w:eastAsia="Times New Roman" w:hAnsiTheme="majorHAnsi" w:cs="Arial"/>
          <w:sz w:val="24"/>
          <w:szCs w:val="24"/>
          <w:lang w:eastAsia="cs-CZ"/>
        </w:rPr>
        <w:t xml:space="preserve"> </w:t>
      </w:r>
      <w:r w:rsidRPr="006E6AA9">
        <w:rPr>
          <w:rFonts w:asciiTheme="majorHAnsi" w:eastAsia="Times New Roman" w:hAnsiTheme="majorHAnsi" w:cs="Arial"/>
          <w:sz w:val="24"/>
          <w:szCs w:val="24"/>
          <w:lang w:eastAsia="cs-CZ"/>
        </w:rPr>
        <w:t>tvoří celé území obce Kouty</w:t>
      </w:r>
      <w:r w:rsidRPr="006E6AA9">
        <w:rPr>
          <w:rFonts w:asciiTheme="majorHAnsi" w:eastAsia="Times New Roman" w:hAnsiTheme="majorHAnsi" w:cs="Arial"/>
          <w:i/>
          <w:sz w:val="24"/>
          <w:szCs w:val="24"/>
          <w:lang w:eastAsia="cs-CZ"/>
        </w:rPr>
        <w:t>.</w:t>
      </w:r>
    </w:p>
    <w:p w:rsidR="00AB29A0" w:rsidRDefault="00AB29A0" w:rsidP="006E6AA9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="Arial"/>
          <w:b/>
          <w:bCs/>
          <w:kern w:val="32"/>
          <w:sz w:val="24"/>
          <w:szCs w:val="24"/>
          <w:lang w:eastAsia="cs-CZ"/>
        </w:rPr>
      </w:pPr>
    </w:p>
    <w:p w:rsidR="00C55FE1" w:rsidRPr="006E6AA9" w:rsidRDefault="006E6AA9" w:rsidP="006E6AA9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="Arial"/>
          <w:b/>
          <w:bCs/>
          <w:kern w:val="32"/>
          <w:sz w:val="24"/>
          <w:szCs w:val="24"/>
          <w:lang w:eastAsia="cs-CZ"/>
        </w:rPr>
      </w:pPr>
      <w:r>
        <w:rPr>
          <w:rFonts w:asciiTheme="majorHAnsi" w:eastAsia="Times New Roman" w:hAnsiTheme="majorHAnsi" w:cs="Arial"/>
          <w:b/>
          <w:bCs/>
          <w:kern w:val="32"/>
          <w:sz w:val="24"/>
          <w:szCs w:val="24"/>
          <w:lang w:eastAsia="cs-CZ"/>
        </w:rPr>
        <w:t xml:space="preserve">Článek </w:t>
      </w:r>
      <w:r w:rsidR="00C55FE1" w:rsidRPr="006E6AA9">
        <w:rPr>
          <w:rFonts w:asciiTheme="majorHAnsi" w:eastAsia="Times New Roman" w:hAnsiTheme="majorHAnsi" w:cs="Arial"/>
          <w:b/>
          <w:bCs/>
          <w:kern w:val="32"/>
          <w:sz w:val="24"/>
          <w:szCs w:val="24"/>
          <w:lang w:eastAsia="cs-CZ"/>
        </w:rPr>
        <w:t>2</w:t>
      </w:r>
    </w:p>
    <w:p w:rsidR="006E6AA9" w:rsidRDefault="00C55FE1" w:rsidP="006E6AA9">
      <w:pPr>
        <w:keepNext/>
        <w:spacing w:after="0" w:line="240" w:lineRule="auto"/>
        <w:jc w:val="center"/>
        <w:outlineLvl w:val="3"/>
        <w:rPr>
          <w:rFonts w:asciiTheme="majorHAnsi" w:eastAsia="Times New Roman" w:hAnsiTheme="majorHAnsi" w:cs="Arial"/>
          <w:b/>
          <w:bCs/>
          <w:sz w:val="24"/>
          <w:szCs w:val="24"/>
          <w:lang w:eastAsia="cs-CZ"/>
        </w:rPr>
      </w:pPr>
      <w:r w:rsidRPr="006E6AA9">
        <w:rPr>
          <w:rFonts w:asciiTheme="majorHAnsi" w:eastAsia="Times New Roman" w:hAnsiTheme="majorHAnsi" w:cs="Arial"/>
          <w:b/>
          <w:bCs/>
          <w:sz w:val="24"/>
          <w:szCs w:val="24"/>
          <w:lang w:eastAsia="cs-CZ"/>
        </w:rPr>
        <w:t>Účinnost</w:t>
      </w:r>
    </w:p>
    <w:p w:rsidR="006E6AA9" w:rsidRDefault="006E6AA9" w:rsidP="006E6AA9">
      <w:pPr>
        <w:keepNext/>
        <w:spacing w:after="0" w:line="240" w:lineRule="auto"/>
        <w:jc w:val="center"/>
        <w:outlineLvl w:val="3"/>
        <w:rPr>
          <w:rFonts w:asciiTheme="majorHAnsi" w:eastAsia="Times New Roman" w:hAnsiTheme="majorHAnsi" w:cs="Arial"/>
          <w:b/>
          <w:bCs/>
          <w:sz w:val="24"/>
          <w:szCs w:val="24"/>
          <w:lang w:eastAsia="cs-CZ"/>
        </w:rPr>
      </w:pPr>
    </w:p>
    <w:p w:rsidR="00C55FE1" w:rsidRPr="006E6AA9" w:rsidRDefault="00C55FE1" w:rsidP="006E6AA9">
      <w:pPr>
        <w:keepNext/>
        <w:spacing w:after="0" w:line="240" w:lineRule="auto"/>
        <w:jc w:val="center"/>
        <w:outlineLvl w:val="3"/>
        <w:rPr>
          <w:rFonts w:asciiTheme="majorHAnsi" w:eastAsia="Times New Roman" w:hAnsiTheme="majorHAnsi" w:cs="Arial"/>
          <w:b/>
          <w:bCs/>
          <w:sz w:val="24"/>
          <w:szCs w:val="24"/>
          <w:lang w:eastAsia="cs-CZ"/>
        </w:rPr>
      </w:pPr>
      <w:r w:rsidRPr="006E6AA9">
        <w:rPr>
          <w:rFonts w:asciiTheme="majorHAnsi" w:eastAsia="Times New Roman" w:hAnsiTheme="majorHAnsi" w:cs="Arial"/>
          <w:sz w:val="24"/>
          <w:szCs w:val="24"/>
          <w:lang w:eastAsia="cs-CZ"/>
        </w:rPr>
        <w:t>Tato vyhláška nabývá účinnosti patnáctým dnem po dni jejího vyhlášení.</w:t>
      </w:r>
    </w:p>
    <w:p w:rsidR="00C55FE1" w:rsidRPr="006E6AA9" w:rsidRDefault="00C55FE1" w:rsidP="006E6AA9">
      <w:pPr>
        <w:tabs>
          <w:tab w:val="left" w:pos="1440"/>
          <w:tab w:val="left" w:pos="7020"/>
        </w:tabs>
        <w:spacing w:after="0" w:line="240" w:lineRule="auto"/>
        <w:rPr>
          <w:rFonts w:asciiTheme="majorHAnsi" w:eastAsia="Times New Roman" w:hAnsiTheme="majorHAnsi" w:cs="Arial"/>
          <w:i/>
          <w:sz w:val="24"/>
          <w:szCs w:val="24"/>
          <w:lang w:eastAsia="cs-CZ"/>
        </w:rPr>
      </w:pPr>
    </w:p>
    <w:p w:rsidR="00C55FE1" w:rsidRPr="006E6AA9" w:rsidRDefault="00C55FE1" w:rsidP="006E6AA9">
      <w:pPr>
        <w:tabs>
          <w:tab w:val="left" w:pos="1440"/>
          <w:tab w:val="left" w:pos="7020"/>
        </w:tabs>
        <w:spacing w:after="0" w:line="240" w:lineRule="auto"/>
        <w:rPr>
          <w:rFonts w:asciiTheme="majorHAnsi" w:eastAsia="Times New Roman" w:hAnsiTheme="majorHAnsi" w:cs="Arial"/>
          <w:i/>
          <w:sz w:val="24"/>
          <w:szCs w:val="24"/>
          <w:lang w:eastAsia="cs-CZ"/>
        </w:rPr>
      </w:pPr>
    </w:p>
    <w:p w:rsidR="006E6AA9" w:rsidRPr="00803576" w:rsidRDefault="006E6AA9" w:rsidP="006E6AA9">
      <w:pPr>
        <w:pStyle w:val="Zkladntext"/>
        <w:tabs>
          <w:tab w:val="left" w:pos="540"/>
        </w:tabs>
        <w:spacing w:after="0"/>
        <w:jc w:val="center"/>
        <w:rPr>
          <w:rFonts w:ascii="Cambria" w:hAnsi="Cambria" w:cs="Arial"/>
          <w:szCs w:val="24"/>
        </w:rPr>
      </w:pPr>
    </w:p>
    <w:p w:rsidR="006E6AA9" w:rsidRPr="00EA3A43" w:rsidRDefault="006E6AA9" w:rsidP="006E6AA9">
      <w:pPr>
        <w:jc w:val="both"/>
        <w:rPr>
          <w:rFonts w:ascii="Cambria" w:hAnsi="Cambria" w:cs="Arial"/>
          <w:i/>
        </w:rPr>
      </w:pPr>
      <w:r w:rsidRPr="00803576">
        <w:rPr>
          <w:rFonts w:ascii="Cambria" w:hAnsi="Cambria" w:cs="Arial"/>
          <w:color w:val="000000"/>
        </w:rPr>
        <w:tab/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559"/>
        <w:gridCol w:w="1560"/>
        <w:gridCol w:w="3046"/>
      </w:tblGrid>
      <w:tr w:rsidR="006E6AA9" w:rsidRPr="0032061B" w:rsidTr="00CF2A11">
        <w:trPr>
          <w:jc w:val="center"/>
        </w:trPr>
        <w:tc>
          <w:tcPr>
            <w:tcW w:w="30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AA9" w:rsidRPr="0032061B" w:rsidRDefault="007045D4" w:rsidP="007045D4">
            <w:pPr>
              <w:spacing w:after="0" w:line="240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Zdeněk </w:t>
            </w:r>
            <w:proofErr w:type="spellStart"/>
            <w:r>
              <w:rPr>
                <w:rFonts w:ascii="Cambria" w:hAnsi="Cambria" w:cs="Arial"/>
                <w:b/>
              </w:rPr>
              <w:t>Zimola</w:t>
            </w:r>
            <w:proofErr w:type="spellEnd"/>
          </w:p>
          <w:p w:rsidR="006E6AA9" w:rsidRPr="0032061B" w:rsidRDefault="006E6AA9" w:rsidP="007045D4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 w:rsidRPr="0032061B">
              <w:rPr>
                <w:rFonts w:ascii="Cambria" w:hAnsi="Cambria" w:cs="Arial"/>
              </w:rPr>
              <w:t>místostarost</w:t>
            </w:r>
            <w:r>
              <w:rPr>
                <w:rFonts w:ascii="Cambria" w:hAnsi="Cambria" w:cs="Arial"/>
              </w:rPr>
              <w:t>a obce</w:t>
            </w:r>
          </w:p>
        </w:tc>
        <w:tc>
          <w:tcPr>
            <w:tcW w:w="1559" w:type="dxa"/>
          </w:tcPr>
          <w:p w:rsidR="006E6AA9" w:rsidRPr="0032061B" w:rsidRDefault="006E6AA9" w:rsidP="00CF2A11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60" w:type="dxa"/>
          </w:tcPr>
          <w:p w:rsidR="006E6AA9" w:rsidRPr="0032061B" w:rsidRDefault="006E6AA9" w:rsidP="00CF2A11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AA9" w:rsidRPr="0032061B" w:rsidRDefault="007045D4" w:rsidP="007045D4">
            <w:pPr>
              <w:spacing w:after="0" w:line="240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Miloš Dočekal</w:t>
            </w:r>
          </w:p>
          <w:p w:rsidR="006E6AA9" w:rsidRPr="0032061B" w:rsidRDefault="006E6AA9" w:rsidP="007045D4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</w:t>
            </w:r>
            <w:r w:rsidRPr="0032061B">
              <w:rPr>
                <w:rFonts w:ascii="Cambria" w:hAnsi="Cambria" w:cs="Arial"/>
              </w:rPr>
              <w:t>tarost</w:t>
            </w:r>
            <w:r>
              <w:rPr>
                <w:rFonts w:ascii="Cambria" w:hAnsi="Cambria" w:cs="Arial"/>
              </w:rPr>
              <w:t>a obce</w:t>
            </w:r>
          </w:p>
        </w:tc>
      </w:tr>
    </w:tbl>
    <w:p w:rsidR="006E6AA9" w:rsidRDefault="006E6AA9" w:rsidP="006E6AA9">
      <w:pPr>
        <w:rPr>
          <w:rFonts w:ascii="Cambria" w:hAnsi="Cambria"/>
        </w:rPr>
      </w:pPr>
    </w:p>
    <w:p w:rsidR="006E6AA9" w:rsidRDefault="006E6AA9" w:rsidP="006E6AA9">
      <w:pPr>
        <w:rPr>
          <w:rFonts w:ascii="Cambria" w:hAnsi="Cambria"/>
        </w:rPr>
      </w:pPr>
    </w:p>
    <w:p w:rsidR="003623E4" w:rsidRDefault="006E6AA9" w:rsidP="006E6AA9">
      <w:pPr>
        <w:rPr>
          <w:rFonts w:ascii="Cambria" w:hAnsi="Cambria"/>
        </w:rPr>
      </w:pPr>
      <w:r>
        <w:rPr>
          <w:rFonts w:ascii="Cambria" w:hAnsi="Cambria"/>
        </w:rPr>
        <w:t>Vyvěšeno na úřední desce dne:</w:t>
      </w:r>
      <w:r w:rsidR="00474F7E">
        <w:rPr>
          <w:rFonts w:ascii="Cambria" w:hAnsi="Cambria"/>
        </w:rPr>
        <w:t xml:space="preserve"> </w:t>
      </w:r>
      <w:r w:rsidR="003623E4">
        <w:rPr>
          <w:rFonts w:ascii="Cambria" w:hAnsi="Cambria"/>
        </w:rPr>
        <w:t xml:space="preserve"> </w:t>
      </w:r>
      <w:r w:rsidR="0007481D">
        <w:rPr>
          <w:rFonts w:ascii="Cambria" w:hAnsi="Cambria"/>
        </w:rPr>
        <w:t>20.7.2017</w:t>
      </w:r>
    </w:p>
    <w:p w:rsidR="006E6AA9" w:rsidRPr="000837E5" w:rsidRDefault="006E6AA9" w:rsidP="006E6AA9">
      <w:pPr>
        <w:rPr>
          <w:rFonts w:ascii="Cambria" w:hAnsi="Cambria"/>
        </w:rPr>
      </w:pPr>
      <w:r w:rsidRPr="00724EC1">
        <w:rPr>
          <w:rFonts w:ascii="Cambria" w:hAnsi="Cambria"/>
        </w:rPr>
        <w:t>Sňato z úřední desky dne:</w:t>
      </w:r>
      <w:r w:rsidR="00474F7E">
        <w:rPr>
          <w:rFonts w:ascii="Cambria" w:hAnsi="Cambria"/>
        </w:rPr>
        <w:t xml:space="preserve"> </w:t>
      </w:r>
      <w:r w:rsidR="0007481D">
        <w:rPr>
          <w:rFonts w:ascii="Cambria" w:hAnsi="Cambria"/>
        </w:rPr>
        <w:t xml:space="preserve"> 4.8.2017</w:t>
      </w:r>
      <w:bookmarkStart w:id="0" w:name="_GoBack"/>
      <w:bookmarkEnd w:id="0"/>
    </w:p>
    <w:p w:rsidR="00C55FE1" w:rsidRPr="006E6AA9" w:rsidRDefault="00C55FE1" w:rsidP="006E6AA9">
      <w:pPr>
        <w:spacing w:after="0" w:line="240" w:lineRule="auto"/>
        <w:rPr>
          <w:rFonts w:asciiTheme="majorHAnsi" w:eastAsia="Times New Roman" w:hAnsiTheme="majorHAnsi" w:cs="Arial"/>
          <w:lang w:eastAsia="cs-CZ"/>
        </w:rPr>
      </w:pPr>
    </w:p>
    <w:p w:rsidR="009F3AEC" w:rsidRPr="006E6AA9" w:rsidRDefault="009F3AEC" w:rsidP="006E6AA9">
      <w:pPr>
        <w:spacing w:after="0" w:line="240" w:lineRule="auto"/>
        <w:rPr>
          <w:rFonts w:asciiTheme="majorHAnsi" w:hAnsiTheme="majorHAnsi"/>
        </w:rPr>
      </w:pPr>
    </w:p>
    <w:sectPr w:rsidR="009F3AEC" w:rsidRPr="006E6AA9" w:rsidSect="006E6AA9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C5D20"/>
    <w:multiLevelType w:val="hybridMultilevel"/>
    <w:tmpl w:val="B5AACAAE"/>
    <w:lvl w:ilvl="0" w:tplc="310855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E1"/>
    <w:rsid w:val="00004968"/>
    <w:rsid w:val="0007481D"/>
    <w:rsid w:val="000B54CD"/>
    <w:rsid w:val="0026753C"/>
    <w:rsid w:val="003623E4"/>
    <w:rsid w:val="003E6F03"/>
    <w:rsid w:val="00474F7E"/>
    <w:rsid w:val="00525FBE"/>
    <w:rsid w:val="005814CA"/>
    <w:rsid w:val="006E6AA9"/>
    <w:rsid w:val="007045D4"/>
    <w:rsid w:val="009F3AEC"/>
    <w:rsid w:val="00AB29A0"/>
    <w:rsid w:val="00C55FE1"/>
    <w:rsid w:val="00D475AF"/>
    <w:rsid w:val="00FA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F22A7"/>
  <w15:docId w15:val="{8EAE1F12-C3F7-437B-981A-90BC5D56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5F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5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FE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6E6AA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E6AA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E326215965D34CA9EB1943D8AC1E4F" ma:contentTypeVersion="13" ma:contentTypeDescription="Vytvoří nový dokument" ma:contentTypeScope="" ma:versionID="7effb9d240699803e562c8eaf4842a39">
  <xsd:schema xmlns:xsd="http://www.w3.org/2001/XMLSchema" xmlns:xs="http://www.w3.org/2001/XMLSchema" xmlns:p="http://schemas.microsoft.com/office/2006/metadata/properties" xmlns:ns2="282e93eb-b23e-4152-9889-866150f99248" xmlns:ns3="de4d2106-a474-4601-b872-66744c4e1f83" targetNamespace="http://schemas.microsoft.com/office/2006/metadata/properties" ma:root="true" ma:fieldsID="7af5fc8c6990bcf12977ff3207fc69fa" ns2:_="" ns3:_="">
    <xsd:import namespace="282e93eb-b23e-4152-9889-866150f99248"/>
    <xsd:import namespace="de4d2106-a474-4601-b872-66744c4e1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e93eb-b23e-4152-9889-866150f99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f628005-1d6b-44f8-8ea5-8628b524fd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d2106-a474-4601-b872-66744c4e1f8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74e0503-92cf-448f-b850-27349cc51825}" ma:internalName="TaxCatchAll" ma:showField="CatchAllData" ma:web="de4d2106-a474-4601-b872-66744c4e1f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4d2106-a474-4601-b872-66744c4e1f83" xsi:nil="true"/>
    <lcf76f155ced4ddcb4097134ff3c332f xmlns="282e93eb-b23e-4152-9889-866150f992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19E883-E135-451B-932C-651E2A56A100}"/>
</file>

<file path=customXml/itemProps2.xml><?xml version="1.0" encoding="utf-8"?>
<ds:datastoreItem xmlns:ds="http://schemas.openxmlformats.org/officeDocument/2006/customXml" ds:itemID="{2B7E85F0-5523-4DA1-8094-C5AC7562D7EE}"/>
</file>

<file path=customXml/itemProps3.xml><?xml version="1.0" encoding="utf-8"?>
<ds:datastoreItem xmlns:ds="http://schemas.openxmlformats.org/officeDocument/2006/customXml" ds:itemID="{167D2BEE-A00A-4B7B-9C05-F9049FE2BE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Váňa Jaromír</dc:creator>
  <cp:lastModifiedBy>Božena Jonášová</cp:lastModifiedBy>
  <cp:revision>10</cp:revision>
  <cp:lastPrinted>2017-08-24T09:03:00Z</cp:lastPrinted>
  <dcterms:created xsi:type="dcterms:W3CDTF">2017-08-23T15:40:00Z</dcterms:created>
  <dcterms:modified xsi:type="dcterms:W3CDTF">2017-08-24T09:08:00Z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0x01010051E326215965D34CA9EB1943D8AC1E4F</vt:lpwstr>
  </property>
</Properties>
</file>