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5011" w14:textId="2D4CB3C5" w:rsidR="00B82BA8" w:rsidRPr="00B82BA8" w:rsidRDefault="00B82BA8" w:rsidP="007E11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>Obec Javůrek</w:t>
      </w:r>
    </w:p>
    <w:p w14:paraId="4026EB04" w14:textId="77777777" w:rsidR="007E110C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 xml:space="preserve">Obecně závazná vyhláška obce č. </w:t>
      </w:r>
      <w:r w:rsidR="007E110C">
        <w:rPr>
          <w:rFonts w:ascii="Times New Roman" w:hAnsi="Times New Roman" w:cs="Times New Roman"/>
          <w:sz w:val="28"/>
          <w:szCs w:val="28"/>
        </w:rPr>
        <w:t>2</w:t>
      </w:r>
      <w:r w:rsidRPr="00B82BA8">
        <w:rPr>
          <w:rFonts w:ascii="Times New Roman" w:hAnsi="Times New Roman" w:cs="Times New Roman"/>
          <w:sz w:val="28"/>
          <w:szCs w:val="28"/>
        </w:rPr>
        <w:t>/20</w:t>
      </w:r>
      <w:r w:rsidR="007E110C">
        <w:rPr>
          <w:rFonts w:ascii="Times New Roman" w:hAnsi="Times New Roman" w:cs="Times New Roman"/>
          <w:sz w:val="28"/>
          <w:szCs w:val="28"/>
        </w:rPr>
        <w:t>14.,</w:t>
      </w:r>
    </w:p>
    <w:p w14:paraId="32DF8D9E" w14:textId="694687FC" w:rsidR="00B82BA8" w:rsidRP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 xml:space="preserve"> o místním poplatku za </w:t>
      </w:r>
      <w:r w:rsidR="007E110C">
        <w:rPr>
          <w:rFonts w:ascii="Times New Roman" w:hAnsi="Times New Roman" w:cs="Times New Roman"/>
          <w:sz w:val="28"/>
          <w:szCs w:val="28"/>
        </w:rPr>
        <w:t>užívání veřejného prostranství</w:t>
      </w:r>
    </w:p>
    <w:p w14:paraId="4548C08A" w14:textId="77777777" w:rsid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F3551" w14:textId="3E574F7A" w:rsidR="00B82BA8" w:rsidRDefault="00B82BA8" w:rsidP="00B8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Javůrek se na svém zasedání dne </w:t>
      </w:r>
      <w:r w:rsidR="007E110C">
        <w:rPr>
          <w:rFonts w:ascii="Times New Roman" w:hAnsi="Times New Roman" w:cs="Times New Roman"/>
          <w:sz w:val="24"/>
          <w:szCs w:val="24"/>
        </w:rPr>
        <w:t>15.9.2014</w:t>
      </w:r>
      <w:r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7E110C">
        <w:rPr>
          <w:rFonts w:ascii="Times New Roman" w:hAnsi="Times New Roman" w:cs="Times New Roman"/>
          <w:sz w:val="24"/>
          <w:szCs w:val="24"/>
        </w:rPr>
        <w:t xml:space="preserve"> 9/2014/10</w:t>
      </w:r>
      <w:r w:rsidR="000A2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usneslo vydat na základě §14 </w:t>
      </w:r>
      <w:r w:rsidR="007E110C">
        <w:rPr>
          <w:rFonts w:ascii="Times New Roman" w:hAnsi="Times New Roman" w:cs="Times New Roman"/>
          <w:sz w:val="24"/>
          <w:szCs w:val="24"/>
        </w:rPr>
        <w:t xml:space="preserve">odst. 2 </w:t>
      </w:r>
      <w:r>
        <w:rPr>
          <w:rFonts w:ascii="Times New Roman" w:hAnsi="Times New Roman" w:cs="Times New Roman"/>
          <w:sz w:val="24"/>
          <w:szCs w:val="24"/>
        </w:rPr>
        <w:t>zákon</w:t>
      </w:r>
      <w:r w:rsidR="007E11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č. 565/1990 Sb., o místních poplatcích, ve znění </w:t>
      </w:r>
      <w:r w:rsidR="007E110C">
        <w:rPr>
          <w:rFonts w:ascii="Times New Roman" w:hAnsi="Times New Roman" w:cs="Times New Roman"/>
          <w:sz w:val="24"/>
          <w:szCs w:val="24"/>
        </w:rPr>
        <w:t xml:space="preserve">zákona č. 320/2002 Sb., a v souladu s </w:t>
      </w:r>
      <w:r w:rsidR="007E110C">
        <w:rPr>
          <w:rFonts w:ascii="Times New Roman" w:hAnsi="Times New Roman" w:cs="Times New Roman"/>
          <w:sz w:val="24"/>
          <w:szCs w:val="24"/>
        </w:rPr>
        <w:t>§</w:t>
      </w:r>
      <w:r w:rsidR="007E110C">
        <w:rPr>
          <w:rFonts w:ascii="Times New Roman" w:hAnsi="Times New Roman" w:cs="Times New Roman"/>
          <w:sz w:val="24"/>
          <w:szCs w:val="24"/>
        </w:rPr>
        <w:t xml:space="preserve">10 písm. d) zákona č. 128/2000 Sb., o obcích (obecní řízení), ve znění zákona č. 313/2002 Sb., a </w:t>
      </w:r>
      <w:r w:rsidR="007E110C">
        <w:rPr>
          <w:rFonts w:ascii="Times New Roman" w:hAnsi="Times New Roman" w:cs="Times New Roman"/>
          <w:sz w:val="24"/>
          <w:szCs w:val="24"/>
        </w:rPr>
        <w:t>§</w:t>
      </w:r>
      <w:r w:rsidR="007E110C">
        <w:rPr>
          <w:rFonts w:ascii="Times New Roman" w:hAnsi="Times New Roman" w:cs="Times New Roman"/>
          <w:sz w:val="24"/>
          <w:szCs w:val="24"/>
        </w:rPr>
        <w:t xml:space="preserve">84 odst. 2 písm. i) zákona č. 128/2000 Sb., o obcích (obecní řízení), tuto obecně závaznou vyhlášku: </w:t>
      </w:r>
    </w:p>
    <w:p w14:paraId="497D2D55" w14:textId="77777777" w:rsidR="00B82BA8" w:rsidRDefault="00B82BA8" w:rsidP="00B50D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240E59A" w14:textId="77777777" w:rsidR="00B82BA8" w:rsidRDefault="003F61BF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1.</w:t>
      </w:r>
    </w:p>
    <w:p w14:paraId="6EB528F9" w14:textId="31BEC9B8" w:rsidR="003F61BF" w:rsidRDefault="003F61BF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F4D688A" w14:textId="77777777" w:rsidR="007E110C" w:rsidRDefault="007E110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F1C51B" w14:textId="28ADFFB3" w:rsidR="003F61BF" w:rsidRDefault="003F61BF" w:rsidP="003F61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Javůrek touto</w:t>
      </w:r>
      <w:r w:rsidR="007E110C">
        <w:rPr>
          <w:rFonts w:ascii="Times New Roman" w:hAnsi="Times New Roman" w:cs="Times New Roman"/>
          <w:sz w:val="24"/>
          <w:szCs w:val="24"/>
        </w:rPr>
        <w:t xml:space="preserve"> obecně závaznou</w:t>
      </w:r>
      <w:r>
        <w:rPr>
          <w:rFonts w:ascii="Times New Roman" w:hAnsi="Times New Roman" w:cs="Times New Roman"/>
          <w:sz w:val="24"/>
          <w:szCs w:val="24"/>
        </w:rPr>
        <w:t xml:space="preserve"> vyhláškou </w:t>
      </w:r>
      <w:r w:rsidR="007E110C">
        <w:rPr>
          <w:rFonts w:ascii="Times New Roman" w:hAnsi="Times New Roman" w:cs="Times New Roman"/>
          <w:sz w:val="24"/>
          <w:szCs w:val="24"/>
        </w:rPr>
        <w:t xml:space="preserve">(dále jen „vyhláška“) </w:t>
      </w:r>
      <w:r>
        <w:rPr>
          <w:rFonts w:ascii="Times New Roman" w:hAnsi="Times New Roman" w:cs="Times New Roman"/>
          <w:sz w:val="24"/>
          <w:szCs w:val="24"/>
        </w:rPr>
        <w:t xml:space="preserve">zavádí místní poplatek </w:t>
      </w:r>
      <w:r w:rsidR="007E110C">
        <w:rPr>
          <w:rFonts w:ascii="Times New Roman" w:hAnsi="Times New Roman" w:cs="Times New Roman"/>
          <w:sz w:val="24"/>
          <w:szCs w:val="24"/>
        </w:rPr>
        <w:t>za užívání veřejného prostranství (dále jen „poplatek</w:t>
      </w:r>
      <w:proofErr w:type="gramStart"/>
      <w:r w:rsidR="007E110C">
        <w:rPr>
          <w:rFonts w:ascii="Times New Roman" w:hAnsi="Times New Roman" w:cs="Times New Roman"/>
          <w:sz w:val="24"/>
          <w:szCs w:val="24"/>
        </w:rPr>
        <w:t>“)</w:t>
      </w:r>
      <w:r w:rsidR="00880468">
        <w:rPr>
          <w:rFonts w:ascii="Times New Roman" w:hAnsi="Times New Roman" w:cs="Times New Roman"/>
          <w:sz w:val="24"/>
          <w:szCs w:val="24"/>
        </w:rPr>
        <w:t>¹</w:t>
      </w:r>
      <w:proofErr w:type="gramEnd"/>
      <w:r w:rsidR="007E11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35EF8" w14:textId="6AB9354F" w:rsidR="003F61BF" w:rsidRDefault="003F61BF" w:rsidP="007E11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FF38D9" w14:textId="77777777" w:rsidR="003F61BF" w:rsidRDefault="003F61BF" w:rsidP="003F61BF">
      <w:pPr>
        <w:rPr>
          <w:rFonts w:ascii="Times New Roman" w:hAnsi="Times New Roman" w:cs="Times New Roman"/>
          <w:sz w:val="24"/>
          <w:szCs w:val="24"/>
        </w:rPr>
      </w:pPr>
    </w:p>
    <w:p w14:paraId="59348DE9" w14:textId="77777777" w:rsidR="003F61BF" w:rsidRDefault="00B50D1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2.</w:t>
      </w:r>
    </w:p>
    <w:p w14:paraId="5034FC82" w14:textId="57B06806" w:rsidR="00B50D1C" w:rsidRDefault="007E110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Veřejné prostranství</w:t>
      </w:r>
    </w:p>
    <w:p w14:paraId="25938B9E" w14:textId="77777777" w:rsidR="007E110C" w:rsidRDefault="007E110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E93523" w14:textId="52FF9332" w:rsidR="00B50D1C" w:rsidRDefault="007E110C" w:rsidP="007E11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účely této vyhlášky se za veřejné prostranství považují prostranství konkrétně uvedené v příloze č. 1 a znázorněná na mapě v příloze č. 2.</w:t>
      </w:r>
    </w:p>
    <w:p w14:paraId="21A84B05" w14:textId="77777777" w:rsidR="00B50D1C" w:rsidRDefault="00B50D1C" w:rsidP="00B50D1C">
      <w:pPr>
        <w:rPr>
          <w:rFonts w:ascii="Times New Roman" w:hAnsi="Times New Roman" w:cs="Times New Roman"/>
          <w:sz w:val="24"/>
          <w:szCs w:val="24"/>
        </w:rPr>
      </w:pPr>
    </w:p>
    <w:p w14:paraId="5052C759" w14:textId="77777777" w:rsidR="00B50D1C" w:rsidRDefault="00B50D1C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Článek 3. </w:t>
      </w:r>
    </w:p>
    <w:p w14:paraId="12B67495" w14:textId="18DB4E3A" w:rsidR="00631DEF" w:rsidRDefault="007E110C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Ohlašovací povinnost </w:t>
      </w:r>
    </w:p>
    <w:p w14:paraId="3054C603" w14:textId="77777777" w:rsidR="007E110C" w:rsidRDefault="007E110C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A32409" w14:textId="1A1ED3B8" w:rsidR="00631DEF" w:rsidRDefault="007E110C" w:rsidP="007E11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je povinen správci poplatku předem ohlásit předpokládanou dobu, místo a výměru užívání veřejného prostranství. </w:t>
      </w:r>
    </w:p>
    <w:p w14:paraId="2BAD0BE4" w14:textId="77777777" w:rsidR="00880468" w:rsidRDefault="00880468" w:rsidP="0088046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D5D61D7" w14:textId="627E15FF" w:rsidR="007E110C" w:rsidRPr="007E110C" w:rsidRDefault="007E110C" w:rsidP="007E11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plnění ohlašovací povinnosti je poplatník povinen sdělit </w:t>
      </w:r>
      <w:proofErr w:type="spellStart"/>
      <w:r>
        <w:rPr>
          <w:rFonts w:ascii="Times New Roman" w:hAnsi="Times New Roman" w:cs="Times New Roman"/>
          <w:sz w:val="24"/>
          <w:szCs w:val="24"/>
        </w:rPr>
        <w:t>sprváci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poplatku příjmení, jméno a adresu trvalého pobytu, jde-li o fyzickou osobu, nebo název, sídlo a IČ, jde-li o právnickou osobu. Fyzická nebo právnická osoba, která je </w:t>
      </w:r>
      <w:r w:rsidR="00880468">
        <w:rPr>
          <w:rFonts w:ascii="Times New Roman" w:hAnsi="Times New Roman" w:cs="Times New Roman"/>
          <w:sz w:val="24"/>
          <w:szCs w:val="24"/>
        </w:rPr>
        <w:t xml:space="preserve">podnikatelským subjektem, uvede rovněž čísla účtů u peněžních ústavů, na nichž jsou soustředěny peněžní prostředky z její podnikatelské činnosti. </w:t>
      </w:r>
    </w:p>
    <w:p w14:paraId="19AA580C" w14:textId="36372FA6" w:rsidR="00631DEF" w:rsidRDefault="00631DEF" w:rsidP="00631DEF">
      <w:pPr>
        <w:rPr>
          <w:rFonts w:ascii="Times New Roman" w:hAnsi="Times New Roman" w:cs="Times New Roman"/>
          <w:sz w:val="24"/>
          <w:szCs w:val="24"/>
        </w:rPr>
      </w:pPr>
    </w:p>
    <w:p w14:paraId="7E2BC0ED" w14:textId="6F954B31" w:rsidR="00880468" w:rsidRDefault="00880468" w:rsidP="00631DEF">
      <w:pPr>
        <w:rPr>
          <w:rFonts w:ascii="Times New Roman" w:hAnsi="Times New Roman" w:cs="Times New Roman"/>
          <w:sz w:val="24"/>
          <w:szCs w:val="24"/>
        </w:rPr>
      </w:pPr>
    </w:p>
    <w:p w14:paraId="4D7283D2" w14:textId="3D37F438" w:rsidR="00880468" w:rsidRDefault="00880468" w:rsidP="00631DEF">
      <w:pPr>
        <w:rPr>
          <w:rFonts w:ascii="Times New Roman" w:hAnsi="Times New Roman" w:cs="Times New Roman"/>
          <w:sz w:val="24"/>
          <w:szCs w:val="24"/>
        </w:rPr>
      </w:pPr>
    </w:p>
    <w:p w14:paraId="2C9045D9" w14:textId="77777777" w:rsidR="00880468" w:rsidRP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8D237" w14:textId="7E94A142" w:rsidR="00880468" w:rsidRPr="00880468" w:rsidRDefault="00880468" w:rsidP="00880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468">
        <w:rPr>
          <w:rFonts w:ascii="Times New Roman" w:hAnsi="Times New Roman" w:cs="Times New Roman"/>
          <w:sz w:val="24"/>
          <w:szCs w:val="24"/>
        </w:rPr>
        <w:t xml:space="preserve">       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468">
        <w:rPr>
          <w:rFonts w:ascii="Times New Roman" w:hAnsi="Times New Roman" w:cs="Times New Roman"/>
          <w:sz w:val="18"/>
          <w:szCs w:val="18"/>
        </w:rPr>
        <w:t>§</w:t>
      </w:r>
      <w:r w:rsidRPr="00880468">
        <w:rPr>
          <w:rFonts w:ascii="Times New Roman" w:hAnsi="Times New Roman" w:cs="Times New Roman"/>
          <w:sz w:val="18"/>
          <w:szCs w:val="18"/>
        </w:rPr>
        <w:t>4 zákona č. 565/1990 Sb., o místních poplatcích, ve znění pozdějších předpisů</w:t>
      </w:r>
    </w:p>
    <w:p w14:paraId="10A0091E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EA5CDE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904B98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20D84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D6E512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98A9CA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0071B1" w14:textId="011ECC85" w:rsidR="00631DEF" w:rsidRDefault="00631DEF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Článek 4. </w:t>
      </w:r>
    </w:p>
    <w:p w14:paraId="27166905" w14:textId="1A9768F8" w:rsidR="00631DEF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</w:t>
      </w:r>
    </w:p>
    <w:p w14:paraId="3DA2AC04" w14:textId="77777777" w:rsidR="00880468" w:rsidRDefault="00880468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C7B6DD" w14:textId="30401AA5" w:rsidR="00631DEF" w:rsidRPr="00880468" w:rsidRDefault="00880468" w:rsidP="00880468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0468">
        <w:rPr>
          <w:rFonts w:ascii="Times New Roman" w:hAnsi="Times New Roman" w:cs="Times New Roman"/>
          <w:sz w:val="24"/>
          <w:szCs w:val="24"/>
        </w:rPr>
        <w:t xml:space="preserve">Sazba poplatku činí za každý i započatý m₂ a každý i započatý den: </w:t>
      </w:r>
    </w:p>
    <w:p w14:paraId="05BF1228" w14:textId="086124A2" w:rsidR="00631DEF" w:rsidRPr="00880468" w:rsidRDefault="00880468" w:rsidP="00880468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0468">
        <w:rPr>
          <w:rFonts w:ascii="Times New Roman" w:hAnsi="Times New Roman" w:cs="Times New Roman"/>
          <w:sz w:val="24"/>
          <w:szCs w:val="24"/>
        </w:rPr>
        <w:t>za umístění dočasných staveb a zařízení sloužících pro poskytování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468">
        <w:rPr>
          <w:rFonts w:ascii="Times New Roman" w:hAnsi="Times New Roman" w:cs="Times New Roman"/>
          <w:sz w:val="24"/>
          <w:szCs w:val="24"/>
        </w:rPr>
        <w:t>10,- Kč</w:t>
      </w:r>
      <w:r w:rsidR="005029C6">
        <w:rPr>
          <w:rFonts w:ascii="Times New Roman" w:hAnsi="Times New Roman" w:cs="Times New Roman"/>
          <w:sz w:val="24"/>
          <w:szCs w:val="24"/>
        </w:rPr>
        <w:t>,</w:t>
      </w:r>
    </w:p>
    <w:p w14:paraId="0E284228" w14:textId="5D545C2D" w:rsidR="00B50D1C" w:rsidRDefault="00880468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dočasných staveb a zařízení sloužících pro poskytování prodeje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</w:t>
      </w:r>
      <w:r w:rsidR="005029C6">
        <w:rPr>
          <w:rFonts w:ascii="Times New Roman" w:hAnsi="Times New Roman" w:cs="Times New Roman"/>
          <w:sz w:val="24"/>
          <w:szCs w:val="24"/>
        </w:rPr>
        <w:t>- Kč,</w:t>
      </w:r>
    </w:p>
    <w:p w14:paraId="397E9FCB" w14:textId="674269A8" w:rsidR="00EA1D72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provádění výkopových prací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5,- Kč,</w:t>
      </w:r>
    </w:p>
    <w:p w14:paraId="0EFEF726" w14:textId="77777777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stavebního zařízení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5,- Kč,</w:t>
      </w:r>
    </w:p>
    <w:p w14:paraId="3A1439A0" w14:textId="77777777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umístění reklamního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10,- Kč,</w:t>
      </w:r>
    </w:p>
    <w:p w14:paraId="63FA7D7A" w14:textId="785D2041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zařízení lunaparků, cirkusů a jiných obdobných atrakcí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5,- Kč, </w:t>
      </w:r>
    </w:p>
    <w:p w14:paraId="1DFBA35E" w14:textId="6256ED17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umístění skládek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2,- Kč,</w:t>
      </w:r>
    </w:p>
    <w:p w14:paraId="49C50F7A" w14:textId="1AEEB2EF" w:rsidR="00EA1D72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vyhrazení trvalého parkovacího místa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2,- Kč,</w:t>
      </w:r>
    </w:p>
    <w:p w14:paraId="525344ED" w14:textId="6CB3B0AF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užívání veřejného prostranství pro kulturní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2,- Kč, </w:t>
      </w:r>
    </w:p>
    <w:p w14:paraId="448E15D8" w14:textId="4C045FA6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užívání veřejného prostranství pro sportovní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2,- Kč, </w:t>
      </w:r>
    </w:p>
    <w:p w14:paraId="5ED63919" w14:textId="089B7CF8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užívání veřejného prostranství pro reklamní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10,- Kč, </w:t>
      </w:r>
    </w:p>
    <w:p w14:paraId="5015E9CB" w14:textId="2BFBD78C" w:rsidR="005029C6" w:rsidRDefault="005029C6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užívání veřejného prostranství pro potřeby tvorby filmových a televizních děl</w:t>
      </w:r>
      <w:r>
        <w:rPr>
          <w:rFonts w:ascii="Times New Roman" w:hAnsi="Times New Roman" w:cs="Times New Roman"/>
          <w:sz w:val="24"/>
          <w:szCs w:val="24"/>
        </w:rPr>
        <w:tab/>
        <w:t>5,- Kč.</w:t>
      </w:r>
    </w:p>
    <w:p w14:paraId="7788D6A2" w14:textId="77777777" w:rsidR="005029C6" w:rsidRDefault="005029C6" w:rsidP="005029C6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23A96E3" w14:textId="591B3339" w:rsidR="005029C6" w:rsidRDefault="005029C6" w:rsidP="005029C6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stanovuje poplatek paušální částkou následovně: </w:t>
      </w:r>
    </w:p>
    <w:p w14:paraId="0388F07F" w14:textId="1F4C7066" w:rsidR="005029C6" w:rsidRDefault="005029C6" w:rsidP="005029C6">
      <w:pPr>
        <w:pStyle w:val="Odstavecseseznamem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vyhrazení trvalého parkovacího místa pro obecní automobil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500,- Kč/rok, </w:t>
      </w:r>
    </w:p>
    <w:p w14:paraId="29CFC974" w14:textId="77777777" w:rsidR="005029C6" w:rsidRDefault="005029C6" w:rsidP="005029C6">
      <w:pPr>
        <w:pStyle w:val="Odstavecseseznamem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vyhrazení trvalého parkovacího místa pro osobní automobil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1500,- Kč/rok,</w:t>
      </w:r>
    </w:p>
    <w:p w14:paraId="5D16CC1F" w14:textId="77777777" w:rsidR="005029C6" w:rsidRDefault="005029C6" w:rsidP="005029C6">
      <w:pPr>
        <w:pStyle w:val="Odstavecseseznamem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umístění prodejního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1 000,- Kč/rok,</w:t>
      </w:r>
    </w:p>
    <w:p w14:paraId="4455FF85" w14:textId="77777777" w:rsidR="005029C6" w:rsidRDefault="005029C6" w:rsidP="005029C6">
      <w:pPr>
        <w:pStyle w:val="Odstavecseseznamem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umístění prodejního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100</w:t>
      </w:r>
      <w:proofErr w:type="gramEnd"/>
      <w:r>
        <w:rPr>
          <w:rFonts w:ascii="Times New Roman" w:hAnsi="Times New Roman" w:cs="Times New Roman"/>
          <w:sz w:val="24"/>
          <w:szCs w:val="24"/>
        </w:rPr>
        <w:t>,- Kč/týden.</w:t>
      </w:r>
    </w:p>
    <w:p w14:paraId="367CD159" w14:textId="77777777" w:rsidR="005029C6" w:rsidRDefault="005029C6" w:rsidP="005029C6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F062292" w14:textId="7AFDB537" w:rsidR="005029C6" w:rsidRDefault="005029C6" w:rsidP="005029C6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souběhu více zvláštních užívání jednoho veřejného prostranství ve stejném období se platí poplatek stanovený nejvyšší sazbou.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CA6930" w14:textId="6606061D" w:rsidR="00D3680F" w:rsidRDefault="00D3680F" w:rsidP="005029C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032111B" w14:textId="77777777" w:rsidR="00D3680F" w:rsidRDefault="00D3680F" w:rsidP="00D368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71B44" w14:textId="77777777" w:rsidR="00D3680F" w:rsidRDefault="00D3680F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5.</w:t>
      </w:r>
    </w:p>
    <w:p w14:paraId="306DD8A5" w14:textId="2A7AB55F" w:rsidR="00D3680F" w:rsidRDefault="005029C6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poplatku</w:t>
      </w:r>
    </w:p>
    <w:p w14:paraId="011CFCB9" w14:textId="77777777" w:rsidR="00D3680F" w:rsidRDefault="00D3680F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180352" w14:textId="7C61C14A" w:rsidR="00D3680F" w:rsidRDefault="00754939" w:rsidP="00D3680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podle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 odst. 1 je splatný do 3 měsíců po počátku užívání veřejného prostranství.</w:t>
      </w:r>
    </w:p>
    <w:p w14:paraId="23371807" w14:textId="3B3CB4FB" w:rsidR="00D3680F" w:rsidRPr="00754939" w:rsidRDefault="00D3680F" w:rsidP="007549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57C88" w14:textId="29578AF9" w:rsidR="000F73AF" w:rsidRDefault="00754939" w:rsidP="00754939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podle čl. 4 odst. 2 je splatný do data ohlášení trvalého užívání veřejného prostranství. </w:t>
      </w:r>
    </w:p>
    <w:p w14:paraId="3FB72168" w14:textId="1E7B4987" w:rsidR="00DF48C1" w:rsidRDefault="00DF48C1" w:rsidP="00DF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07610" w14:textId="77777777" w:rsidR="00754939" w:rsidRDefault="00754939" w:rsidP="00DF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96EDE" w14:textId="77777777" w:rsidR="00DF48C1" w:rsidRDefault="00DF48C1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6.</w:t>
      </w:r>
    </w:p>
    <w:p w14:paraId="066F1D8F" w14:textId="732AE714" w:rsidR="00DF48C1" w:rsidRDefault="00754939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Osvobození a úlevy</w:t>
      </w:r>
    </w:p>
    <w:p w14:paraId="6FCDA16E" w14:textId="77777777" w:rsidR="00DF48C1" w:rsidRDefault="00DF48C1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6F8CA" w14:textId="36611692" w:rsidR="00DF48C1" w:rsidRDefault="00754939" w:rsidP="00DF48C1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poplatku se osvobozují: </w:t>
      </w:r>
    </w:p>
    <w:p w14:paraId="47D2ECA3" w14:textId="77777777" w:rsidR="00754939" w:rsidRDefault="00754939" w:rsidP="00754939">
      <w:pPr>
        <w:pStyle w:val="Odstavecseseznamem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trvale žijící občané, kteří včas ohlásí užívání veřejného prostranství od poplatku č. 4 odst. 1. písmeno: c, d, g, h. </w:t>
      </w:r>
    </w:p>
    <w:p w14:paraId="43B48C41" w14:textId="77777777" w:rsidR="00754939" w:rsidRDefault="00754939" w:rsidP="00754939">
      <w:pPr>
        <w:pStyle w:val="Odstavecseseznamem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organizace a spolky, kteří pořádají společenské, kulturní a sportovní akce od poplatku č. 4 odst. 1 písmeno i, j, k. </w:t>
      </w:r>
    </w:p>
    <w:p w14:paraId="025DCC4D" w14:textId="0EB11090" w:rsidR="005C7C50" w:rsidRDefault="00754939" w:rsidP="005C7C50">
      <w:pPr>
        <w:pStyle w:val="Odstavecseseznamem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poplatku může odpustit nebo zmírnit poplatek na základě zmírnění tvrdosti zákona</w:t>
      </w:r>
      <w:r w:rsidR="005C7C50">
        <w:rPr>
          <w:rFonts w:ascii="Times New Roman" w:hAnsi="Times New Roman" w:cs="Times New Roman"/>
          <w:sz w:val="24"/>
          <w:szCs w:val="24"/>
        </w:rPr>
        <w:t>.</w:t>
      </w:r>
    </w:p>
    <w:p w14:paraId="39D50F52" w14:textId="77777777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7E4D591" w14:textId="1E222212" w:rsidR="005C7C50" w:rsidRDefault="005C7C50" w:rsidP="005C7C50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Úleva se poskytuje: </w:t>
      </w:r>
    </w:p>
    <w:p w14:paraId="1E81C590" w14:textId="394FA122" w:rsidR="005C7C50" w:rsidRDefault="005C7C50" w:rsidP="005C7C50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stavebníkům, kteří včas oznámí užívání veřejného prostranství a doloží platné stavební povolení od poplatku č. 1 písmeno c, d, g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50%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327E33D" w14:textId="0C4596DF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4B99837" w14:textId="3F116074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8AE2041" w14:textId="6B18167B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62367B8" w14:textId="674EBB35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4162C31" w14:textId="77777777" w:rsidR="00671F42" w:rsidRDefault="00671F42" w:rsidP="00671F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A0B8D" w14:textId="77777777" w:rsidR="00671F42" w:rsidRDefault="00671F42" w:rsidP="00671F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9D917" w14:textId="77777777" w:rsidR="00671F42" w:rsidRDefault="00671F42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7.</w:t>
      </w:r>
    </w:p>
    <w:p w14:paraId="0A5A4264" w14:textId="224E68DA" w:rsidR="00671F42" w:rsidRDefault="005C7C50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14:paraId="43B1BF15" w14:textId="77777777" w:rsidR="00671F42" w:rsidRDefault="00671F42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E0364A" w14:textId="25108645" w:rsid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obce nabývá účinnosti dnem 15.9.2014. </w:t>
      </w:r>
    </w:p>
    <w:p w14:paraId="05FBD1A6" w14:textId="77777777" w:rsidR="005C7C50" w:rsidRPr="005C7C50" w:rsidRDefault="005C7C50" w:rsidP="005C7C5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54D8377" w14:textId="556FB9CA" w:rsidR="003B5235" w:rsidRDefault="003B5235" w:rsidP="005C7C5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A376F59" w14:textId="77777777" w:rsidR="005C7C50" w:rsidRDefault="005C7C50" w:rsidP="005C7C5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A194995" w14:textId="77777777" w:rsidR="00CD6946" w:rsidRDefault="00CD6946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0846AAF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FD6AA1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EF07F07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B45EF88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50312E5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1F8908A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…………………………..</w:t>
      </w:r>
    </w:p>
    <w:p w14:paraId="17CDE490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Jobánek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62767" w14:textId="77777777" w:rsidR="00B82BA8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místostarosta                                                                             starosta </w:t>
      </w:r>
    </w:p>
    <w:p w14:paraId="5CE27202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3C9D86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E7425FA" w14:textId="478C7F0C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14:paraId="73F2D230" w14:textId="77777777" w:rsidR="005C7C50" w:rsidRDefault="005C7C50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8E1AAE2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z úřední desky dne: </w:t>
      </w:r>
    </w:p>
    <w:p w14:paraId="24656962" w14:textId="7BB7718F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188A0CD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18DCE42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82EA87F" w14:textId="77777777" w:rsidR="0062580A" w:rsidRPr="00B82BA8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sectPr w:rsidR="0062580A" w:rsidRPr="00B82BA8" w:rsidSect="00880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FDA"/>
    <w:multiLevelType w:val="hybridMultilevel"/>
    <w:tmpl w:val="BEC06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6E92"/>
    <w:multiLevelType w:val="hybridMultilevel"/>
    <w:tmpl w:val="5DDAD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5FEE"/>
    <w:multiLevelType w:val="hybridMultilevel"/>
    <w:tmpl w:val="8D86B1BC"/>
    <w:lvl w:ilvl="0" w:tplc="6694C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A7D70"/>
    <w:multiLevelType w:val="hybridMultilevel"/>
    <w:tmpl w:val="CDEC9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623"/>
    <w:multiLevelType w:val="hybridMultilevel"/>
    <w:tmpl w:val="58A04DC6"/>
    <w:lvl w:ilvl="0" w:tplc="203AA7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B553D"/>
    <w:multiLevelType w:val="hybridMultilevel"/>
    <w:tmpl w:val="7278F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22BF"/>
    <w:multiLevelType w:val="hybridMultilevel"/>
    <w:tmpl w:val="85F8F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7662"/>
    <w:multiLevelType w:val="hybridMultilevel"/>
    <w:tmpl w:val="13228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D2DB6"/>
    <w:multiLevelType w:val="hybridMultilevel"/>
    <w:tmpl w:val="131C7096"/>
    <w:lvl w:ilvl="0" w:tplc="EFC85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C3C53"/>
    <w:multiLevelType w:val="hybridMultilevel"/>
    <w:tmpl w:val="13B6A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D24D0"/>
    <w:multiLevelType w:val="hybridMultilevel"/>
    <w:tmpl w:val="E6D4D3F6"/>
    <w:lvl w:ilvl="0" w:tplc="B948A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E284C"/>
    <w:multiLevelType w:val="hybridMultilevel"/>
    <w:tmpl w:val="B846D488"/>
    <w:lvl w:ilvl="0" w:tplc="F156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44DA2"/>
    <w:multiLevelType w:val="hybridMultilevel"/>
    <w:tmpl w:val="E996C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1995"/>
    <w:multiLevelType w:val="hybridMultilevel"/>
    <w:tmpl w:val="EBBC52DA"/>
    <w:lvl w:ilvl="0" w:tplc="22267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65FC3"/>
    <w:multiLevelType w:val="hybridMultilevel"/>
    <w:tmpl w:val="F014D52C"/>
    <w:lvl w:ilvl="0" w:tplc="4D96D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5098F"/>
    <w:multiLevelType w:val="hybridMultilevel"/>
    <w:tmpl w:val="FBFCB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B4842"/>
    <w:multiLevelType w:val="hybridMultilevel"/>
    <w:tmpl w:val="D92625C8"/>
    <w:lvl w:ilvl="0" w:tplc="02CCC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2B50CF"/>
    <w:multiLevelType w:val="hybridMultilevel"/>
    <w:tmpl w:val="AFDC303C"/>
    <w:lvl w:ilvl="0" w:tplc="37BEF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414974"/>
    <w:multiLevelType w:val="hybridMultilevel"/>
    <w:tmpl w:val="397CC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60CFB"/>
    <w:multiLevelType w:val="hybridMultilevel"/>
    <w:tmpl w:val="45787C98"/>
    <w:lvl w:ilvl="0" w:tplc="D39C8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E00AB"/>
    <w:multiLevelType w:val="hybridMultilevel"/>
    <w:tmpl w:val="18B05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F0A63"/>
    <w:multiLevelType w:val="hybridMultilevel"/>
    <w:tmpl w:val="E7F67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045CD"/>
    <w:multiLevelType w:val="hybridMultilevel"/>
    <w:tmpl w:val="09DCBCB4"/>
    <w:lvl w:ilvl="0" w:tplc="F45ACF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87553"/>
    <w:multiLevelType w:val="hybridMultilevel"/>
    <w:tmpl w:val="14BCF656"/>
    <w:lvl w:ilvl="0" w:tplc="CA606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23"/>
  </w:num>
  <w:num w:numId="5">
    <w:abstractNumId w:val="0"/>
  </w:num>
  <w:num w:numId="6">
    <w:abstractNumId w:val="4"/>
  </w:num>
  <w:num w:numId="7">
    <w:abstractNumId w:val="21"/>
  </w:num>
  <w:num w:numId="8">
    <w:abstractNumId w:val="10"/>
  </w:num>
  <w:num w:numId="9">
    <w:abstractNumId w:val="14"/>
  </w:num>
  <w:num w:numId="10">
    <w:abstractNumId w:val="15"/>
  </w:num>
  <w:num w:numId="11">
    <w:abstractNumId w:val="5"/>
  </w:num>
  <w:num w:numId="12">
    <w:abstractNumId w:val="13"/>
  </w:num>
  <w:num w:numId="13">
    <w:abstractNumId w:val="2"/>
  </w:num>
  <w:num w:numId="14">
    <w:abstractNumId w:val="9"/>
  </w:num>
  <w:num w:numId="15">
    <w:abstractNumId w:val="1"/>
  </w:num>
  <w:num w:numId="16">
    <w:abstractNumId w:val="12"/>
  </w:num>
  <w:num w:numId="17">
    <w:abstractNumId w:val="8"/>
  </w:num>
  <w:num w:numId="18">
    <w:abstractNumId w:val="3"/>
  </w:num>
  <w:num w:numId="19">
    <w:abstractNumId w:val="22"/>
  </w:num>
  <w:num w:numId="20">
    <w:abstractNumId w:val="18"/>
  </w:num>
  <w:num w:numId="21">
    <w:abstractNumId w:val="6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A8"/>
    <w:rsid w:val="000A29E6"/>
    <w:rsid w:val="000E6DF0"/>
    <w:rsid w:val="000F73AF"/>
    <w:rsid w:val="002F69B1"/>
    <w:rsid w:val="00370DE8"/>
    <w:rsid w:val="003B5235"/>
    <w:rsid w:val="003F61BF"/>
    <w:rsid w:val="004C6E09"/>
    <w:rsid w:val="005029C6"/>
    <w:rsid w:val="0059425F"/>
    <w:rsid w:val="005C7C50"/>
    <w:rsid w:val="0062580A"/>
    <w:rsid w:val="00631DEF"/>
    <w:rsid w:val="00671F42"/>
    <w:rsid w:val="006D2C25"/>
    <w:rsid w:val="007106C0"/>
    <w:rsid w:val="00754939"/>
    <w:rsid w:val="007E110C"/>
    <w:rsid w:val="00880468"/>
    <w:rsid w:val="009654F3"/>
    <w:rsid w:val="00B50D1C"/>
    <w:rsid w:val="00B82BA8"/>
    <w:rsid w:val="00CD6946"/>
    <w:rsid w:val="00D3680F"/>
    <w:rsid w:val="00DA1FCF"/>
    <w:rsid w:val="00DE24F7"/>
    <w:rsid w:val="00DF48C1"/>
    <w:rsid w:val="00EA1D72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12CC"/>
  <w15:docId w15:val="{E16B8B83-4796-4817-A588-BC257D48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Talhofer</dc:creator>
  <cp:lastModifiedBy>Obec Javůrek</cp:lastModifiedBy>
  <cp:revision>2</cp:revision>
  <cp:lastPrinted>2021-12-30T08:19:00Z</cp:lastPrinted>
  <dcterms:created xsi:type="dcterms:W3CDTF">2024-01-18T16:58:00Z</dcterms:created>
  <dcterms:modified xsi:type="dcterms:W3CDTF">2024-01-18T16:58:00Z</dcterms:modified>
</cp:coreProperties>
</file>