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8CFDF" w14:textId="77777777" w:rsidR="003E64BD" w:rsidRPr="00B951F2" w:rsidRDefault="003E64BD" w:rsidP="003E64BD">
      <w:pPr>
        <w:jc w:val="center"/>
        <w:rPr>
          <w:sz w:val="26"/>
          <w:szCs w:val="26"/>
        </w:rPr>
      </w:pPr>
      <w:r w:rsidRPr="00AE6EFC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9A524A6" wp14:editId="5F7BD3FD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861060" cy="914400"/>
            <wp:effectExtent l="0" t="0" r="0" b="0"/>
            <wp:wrapTight wrapText="bothSides">
              <wp:wrapPolygon edited="0">
                <wp:start x="0" y="0"/>
                <wp:lineTo x="0" y="16650"/>
                <wp:lineTo x="4301" y="21150"/>
                <wp:lineTo x="6690" y="21150"/>
                <wp:lineTo x="14336" y="21150"/>
                <wp:lineTo x="16248" y="21150"/>
                <wp:lineTo x="21027" y="16200"/>
                <wp:lineTo x="21027" y="0"/>
                <wp:lineTo x="0" y="0"/>
              </wp:wrapPolygon>
            </wp:wrapTight>
            <wp:docPr id="1" name="Obrázek 1" descr="Znak obce Kamenice nad Lip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Kamenice nad Lipo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51F2">
        <w:rPr>
          <w:b/>
          <w:caps/>
          <w:sz w:val="44"/>
          <w:szCs w:val="44"/>
        </w:rPr>
        <w:t>Město Kamenice nad Lipou</w:t>
      </w:r>
    </w:p>
    <w:p w14:paraId="7B8B439F" w14:textId="77777777" w:rsidR="003E64BD" w:rsidRPr="00B951F2" w:rsidRDefault="003E64BD" w:rsidP="003E64BD">
      <w:pPr>
        <w:pStyle w:val="Zkladntext"/>
        <w:jc w:val="center"/>
      </w:pPr>
      <w:r w:rsidRPr="00B951F2">
        <w:t>Zastupitelstvo města Kamenice nad Lipou</w:t>
      </w:r>
    </w:p>
    <w:p w14:paraId="28AE3203" w14:textId="77777777" w:rsidR="003E64BD" w:rsidRDefault="003E64BD" w:rsidP="003E64BD"/>
    <w:p w14:paraId="3DC156DC" w14:textId="77777777" w:rsidR="003E64BD" w:rsidRDefault="003E64BD" w:rsidP="003E64BD">
      <w:pPr>
        <w:jc w:val="center"/>
        <w:rPr>
          <w:b/>
          <w:bCs/>
        </w:rPr>
      </w:pPr>
    </w:p>
    <w:p w14:paraId="39677728" w14:textId="77777777" w:rsidR="003E64BD" w:rsidRPr="00113E4E" w:rsidRDefault="003E64BD" w:rsidP="003E64BD">
      <w:pPr>
        <w:jc w:val="center"/>
        <w:rPr>
          <w:b/>
          <w:bCs/>
        </w:rPr>
      </w:pPr>
      <w:r w:rsidRPr="00113E4E">
        <w:rPr>
          <w:b/>
          <w:bCs/>
        </w:rPr>
        <w:t>Obecně závazná vyhláška města Kamenice nad Lipou</w:t>
      </w:r>
      <w:r w:rsidRPr="00113E4E">
        <w:rPr>
          <w:b/>
          <w:bCs/>
        </w:rPr>
        <w:t>,</w:t>
      </w:r>
      <w:r w:rsidRPr="00113E4E">
        <w:rPr>
          <w:b/>
          <w:bCs/>
        </w:rPr>
        <w:t xml:space="preserve"> </w:t>
      </w:r>
    </w:p>
    <w:p w14:paraId="2B619A8A" w14:textId="5152FBC5" w:rsidR="003E64BD" w:rsidRDefault="003E64BD" w:rsidP="003E64BD">
      <w:pPr>
        <w:jc w:val="center"/>
        <w:rPr>
          <w:b/>
          <w:bCs/>
        </w:rPr>
      </w:pPr>
      <w:r w:rsidRPr="00113E4E">
        <w:rPr>
          <w:b/>
          <w:bCs/>
        </w:rPr>
        <w:t>kterou se zakazuje používání alkoholických nápojů za účelem zabezpečení místních záležitostí veřejného pořádku na vymezených veřejných prostranstvích</w:t>
      </w:r>
    </w:p>
    <w:p w14:paraId="74286212" w14:textId="77777777" w:rsidR="00057C55" w:rsidRPr="00113E4E" w:rsidRDefault="00057C55" w:rsidP="003E64BD">
      <w:pPr>
        <w:jc w:val="center"/>
        <w:rPr>
          <w:b/>
          <w:bCs/>
        </w:rPr>
      </w:pPr>
    </w:p>
    <w:p w14:paraId="5599FB62" w14:textId="77777777" w:rsidR="003E64BD" w:rsidRDefault="003E64BD" w:rsidP="003E64BD">
      <w:pPr>
        <w:jc w:val="center"/>
        <w:rPr>
          <w:sz w:val="22"/>
          <w:szCs w:val="22"/>
        </w:rPr>
      </w:pPr>
    </w:p>
    <w:p w14:paraId="35530595" w14:textId="5F3B2DA1" w:rsidR="003E64BD" w:rsidRPr="0006055F" w:rsidRDefault="003E64BD" w:rsidP="003E64BD">
      <w:pPr>
        <w:spacing w:line="312" w:lineRule="auto"/>
        <w:jc w:val="both"/>
        <w:rPr>
          <w:sz w:val="22"/>
          <w:szCs w:val="22"/>
        </w:rPr>
      </w:pPr>
      <w:r w:rsidRPr="0006055F">
        <w:rPr>
          <w:sz w:val="22"/>
          <w:szCs w:val="22"/>
        </w:rPr>
        <w:t xml:space="preserve">Zastupitelstvo města Kamenice nad Lipou se na svém zasedání </w:t>
      </w:r>
      <w:r>
        <w:rPr>
          <w:sz w:val="22"/>
          <w:szCs w:val="22"/>
        </w:rPr>
        <w:t xml:space="preserve">konaném </w:t>
      </w:r>
      <w:r w:rsidRPr="0006055F">
        <w:rPr>
          <w:sz w:val="22"/>
          <w:szCs w:val="22"/>
        </w:rPr>
        <w:t>dne</w:t>
      </w:r>
      <w:r>
        <w:rPr>
          <w:sz w:val="22"/>
          <w:szCs w:val="22"/>
        </w:rPr>
        <w:t xml:space="preserve"> </w:t>
      </w:r>
      <w:r w:rsidR="00113E4E">
        <w:rPr>
          <w:sz w:val="22"/>
          <w:szCs w:val="22"/>
        </w:rPr>
        <w:t>7. prosince</w:t>
      </w:r>
      <w:r>
        <w:rPr>
          <w:sz w:val="22"/>
          <w:szCs w:val="22"/>
        </w:rPr>
        <w:t xml:space="preserve"> 2023</w:t>
      </w:r>
      <w:r w:rsidRPr="0006055F">
        <w:rPr>
          <w:sz w:val="22"/>
          <w:szCs w:val="22"/>
        </w:rPr>
        <w:t xml:space="preserve"> usneslo vydat na základě </w:t>
      </w:r>
      <w:r w:rsidR="00113E4E">
        <w:rPr>
          <w:sz w:val="22"/>
          <w:szCs w:val="22"/>
        </w:rPr>
        <w:t xml:space="preserve">ustanovení </w:t>
      </w:r>
      <w:r>
        <w:rPr>
          <w:sz w:val="22"/>
          <w:szCs w:val="22"/>
        </w:rPr>
        <w:t xml:space="preserve">§ 10 písm. </w:t>
      </w:r>
      <w:r w:rsidR="00113E4E">
        <w:rPr>
          <w:sz w:val="22"/>
          <w:szCs w:val="22"/>
        </w:rPr>
        <w:t>a</w:t>
      </w:r>
      <w:r>
        <w:rPr>
          <w:sz w:val="22"/>
          <w:szCs w:val="22"/>
        </w:rPr>
        <w:t>) a</w:t>
      </w:r>
      <w:r w:rsidR="00113E4E">
        <w:rPr>
          <w:sz w:val="22"/>
          <w:szCs w:val="22"/>
        </w:rPr>
        <w:t xml:space="preserve"> ustanovení</w:t>
      </w:r>
      <w:r>
        <w:rPr>
          <w:sz w:val="22"/>
          <w:szCs w:val="22"/>
        </w:rPr>
        <w:t xml:space="preserve"> § </w:t>
      </w:r>
      <w:r w:rsidRPr="0006055F">
        <w:rPr>
          <w:sz w:val="22"/>
          <w:szCs w:val="22"/>
        </w:rPr>
        <w:t>84 odst. 2 písm. h) zákona č. 128/2000 Sb., o obcích (obecní zřízení), ve znění pozdějších předpisů, tuto obecně závaznou vyhlášku (dále jen „vyhláška“)</w:t>
      </w:r>
      <w:r w:rsidR="00113E4E">
        <w:rPr>
          <w:sz w:val="22"/>
          <w:szCs w:val="22"/>
        </w:rPr>
        <w:t>:</w:t>
      </w:r>
    </w:p>
    <w:p w14:paraId="4D0A026A" w14:textId="77777777" w:rsidR="003E64BD" w:rsidRPr="0006055F" w:rsidRDefault="003E64BD" w:rsidP="003E64BD">
      <w:pPr>
        <w:autoSpaceDE w:val="0"/>
        <w:autoSpaceDN w:val="0"/>
        <w:spacing w:line="312" w:lineRule="auto"/>
        <w:jc w:val="center"/>
        <w:rPr>
          <w:sz w:val="22"/>
          <w:szCs w:val="22"/>
        </w:rPr>
      </w:pPr>
    </w:p>
    <w:p w14:paraId="1799DC91" w14:textId="77777777" w:rsidR="003E64BD" w:rsidRDefault="003E64BD" w:rsidP="003E64BD">
      <w:pPr>
        <w:spacing w:line="312" w:lineRule="auto"/>
        <w:jc w:val="center"/>
        <w:rPr>
          <w:b/>
          <w:sz w:val="22"/>
          <w:szCs w:val="22"/>
        </w:rPr>
      </w:pPr>
      <w:r w:rsidRPr="0006055F">
        <w:rPr>
          <w:b/>
          <w:sz w:val="22"/>
          <w:szCs w:val="22"/>
        </w:rPr>
        <w:t>Čl. 1</w:t>
      </w:r>
    </w:p>
    <w:p w14:paraId="0235F6EF" w14:textId="796DDD43" w:rsidR="00113E4E" w:rsidRDefault="00113E4E" w:rsidP="00844876">
      <w:pPr>
        <w:spacing w:line="312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Předmět a cíl</w:t>
      </w:r>
    </w:p>
    <w:p w14:paraId="4D655BE5" w14:textId="77777777" w:rsidR="00844876" w:rsidRDefault="00844876" w:rsidP="00844876">
      <w:pPr>
        <w:spacing w:line="312" w:lineRule="auto"/>
        <w:jc w:val="center"/>
        <w:rPr>
          <w:b/>
          <w:sz w:val="22"/>
          <w:szCs w:val="22"/>
        </w:rPr>
      </w:pPr>
    </w:p>
    <w:p w14:paraId="32A1A1AD" w14:textId="1140023F" w:rsidR="00113E4E" w:rsidRDefault="00113E4E" w:rsidP="00844876">
      <w:pPr>
        <w:pStyle w:val="Odstavecseseznamem"/>
        <w:numPr>
          <w:ilvl w:val="0"/>
          <w:numId w:val="5"/>
        </w:numPr>
        <w:spacing w:line="312" w:lineRule="auto"/>
        <w:ind w:left="284" w:hanging="284"/>
        <w:jc w:val="both"/>
        <w:rPr>
          <w:bCs/>
          <w:sz w:val="22"/>
          <w:szCs w:val="22"/>
        </w:rPr>
      </w:pPr>
      <w:r w:rsidRPr="00844876">
        <w:rPr>
          <w:bCs/>
          <w:sz w:val="22"/>
          <w:szCs w:val="22"/>
        </w:rPr>
        <w:t>Předmětem této vyhlášky je zákaz požívání alkoholických nápojů, neboť se jedná o činnost, která by mohla narušit veřejný pořádek ve městě nebo být v rozporu s dobrými mravy, ochranou bezpečnosti, zdraví a majetku</w:t>
      </w:r>
    </w:p>
    <w:p w14:paraId="7958F672" w14:textId="085185F5" w:rsidR="00844876" w:rsidRDefault="00844876" w:rsidP="00844876">
      <w:pPr>
        <w:pStyle w:val="Odstavecseseznamem"/>
        <w:numPr>
          <w:ilvl w:val="0"/>
          <w:numId w:val="5"/>
        </w:numPr>
        <w:spacing w:line="312" w:lineRule="auto"/>
        <w:ind w:left="284" w:hanging="284"/>
        <w:jc w:val="both"/>
        <w:rPr>
          <w:bCs/>
          <w:sz w:val="22"/>
          <w:szCs w:val="22"/>
        </w:rPr>
      </w:pPr>
      <w:r w:rsidRPr="00844876">
        <w:rPr>
          <w:bCs/>
          <w:sz w:val="22"/>
          <w:szCs w:val="22"/>
        </w:rPr>
        <w:t xml:space="preserve">Cílem této vyhlášky je </w:t>
      </w:r>
      <w:r>
        <w:rPr>
          <w:bCs/>
          <w:sz w:val="22"/>
          <w:szCs w:val="22"/>
        </w:rPr>
        <w:t>zamezit požívání alkoholických nápojů na veřejně přístupných místech specifikovaných v příloze č. 1 vyhlášky a přispět tak k dodržování veřejného pořádku a dobrých mravů.</w:t>
      </w:r>
    </w:p>
    <w:p w14:paraId="53F11AA1" w14:textId="77777777" w:rsidR="00844876" w:rsidRPr="00844876" w:rsidRDefault="00844876" w:rsidP="00844876">
      <w:pPr>
        <w:pStyle w:val="Odstavecseseznamem"/>
        <w:rPr>
          <w:bCs/>
          <w:sz w:val="22"/>
          <w:szCs w:val="22"/>
        </w:rPr>
      </w:pPr>
    </w:p>
    <w:p w14:paraId="2A1DCA92" w14:textId="2E87EF18" w:rsidR="00844876" w:rsidRPr="00844876" w:rsidRDefault="00844876" w:rsidP="00844876">
      <w:pPr>
        <w:spacing w:line="312" w:lineRule="auto"/>
        <w:jc w:val="center"/>
        <w:rPr>
          <w:b/>
          <w:sz w:val="22"/>
          <w:szCs w:val="22"/>
        </w:rPr>
      </w:pPr>
      <w:r w:rsidRPr="00844876">
        <w:rPr>
          <w:b/>
          <w:sz w:val="22"/>
          <w:szCs w:val="22"/>
        </w:rPr>
        <w:t>Čl. 2</w:t>
      </w:r>
    </w:p>
    <w:p w14:paraId="132D338B" w14:textId="36BE2EF8" w:rsidR="00844876" w:rsidRDefault="00844876" w:rsidP="00844876">
      <w:pPr>
        <w:spacing w:line="312" w:lineRule="auto"/>
        <w:jc w:val="center"/>
        <w:rPr>
          <w:b/>
          <w:sz w:val="22"/>
          <w:szCs w:val="22"/>
        </w:rPr>
      </w:pPr>
      <w:r w:rsidRPr="00844876">
        <w:rPr>
          <w:b/>
          <w:sz w:val="22"/>
          <w:szCs w:val="22"/>
        </w:rPr>
        <w:t>Vymezení pojmů</w:t>
      </w:r>
    </w:p>
    <w:p w14:paraId="1ECAEF5A" w14:textId="77777777" w:rsidR="00844876" w:rsidRDefault="00844876" w:rsidP="00844876">
      <w:pPr>
        <w:spacing w:line="312" w:lineRule="auto"/>
        <w:jc w:val="center"/>
        <w:rPr>
          <w:b/>
          <w:sz w:val="22"/>
          <w:szCs w:val="22"/>
        </w:rPr>
      </w:pPr>
    </w:p>
    <w:p w14:paraId="28C4520B" w14:textId="2348CCAF" w:rsidR="00844876" w:rsidRDefault="00844876" w:rsidP="00844876">
      <w:pPr>
        <w:pStyle w:val="Odstavecseseznamem"/>
        <w:numPr>
          <w:ilvl w:val="0"/>
          <w:numId w:val="6"/>
        </w:numPr>
        <w:spacing w:line="312" w:lineRule="auto"/>
        <w:jc w:val="both"/>
        <w:rPr>
          <w:bCs/>
          <w:sz w:val="22"/>
          <w:szCs w:val="22"/>
        </w:rPr>
      </w:pPr>
      <w:r w:rsidRPr="00844876">
        <w:rPr>
          <w:bCs/>
          <w:sz w:val="22"/>
          <w:szCs w:val="22"/>
        </w:rPr>
        <w:t>Veřejným prostranstvím</w:t>
      </w:r>
      <w:r>
        <w:rPr>
          <w:bCs/>
          <w:sz w:val="22"/>
          <w:szCs w:val="22"/>
        </w:rPr>
        <w:t xml:space="preserve"> jsou všechna náměstí, ulice, tržiště, chodníky, veřejná zeleň, parky a další prostory přístupné každému bez vymezení, tedy sloužící obecnému užívání, a to bez ohledu na vlastnictví k tomuto prostoru.</w:t>
      </w:r>
      <w:r>
        <w:rPr>
          <w:bCs/>
          <w:sz w:val="22"/>
          <w:szCs w:val="22"/>
          <w:vertAlign w:val="superscript"/>
        </w:rPr>
        <w:t>1</w:t>
      </w:r>
    </w:p>
    <w:p w14:paraId="664787D7" w14:textId="7B1374F8" w:rsidR="00844876" w:rsidRDefault="00844876" w:rsidP="00844876">
      <w:pPr>
        <w:pStyle w:val="Odstavecseseznamem"/>
        <w:numPr>
          <w:ilvl w:val="0"/>
          <w:numId w:val="6"/>
        </w:numPr>
        <w:spacing w:line="312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Alkoholickým nápojem se rozumí nápoj obsahující více</w:t>
      </w:r>
      <w:r w:rsidR="005B0556">
        <w:rPr>
          <w:bCs/>
          <w:sz w:val="22"/>
          <w:szCs w:val="22"/>
        </w:rPr>
        <w:t xml:space="preserve"> než 0,5 % objemových ethanolu.</w:t>
      </w:r>
      <w:r w:rsidR="005B0556">
        <w:rPr>
          <w:bCs/>
          <w:sz w:val="22"/>
          <w:szCs w:val="22"/>
          <w:vertAlign w:val="superscript"/>
        </w:rPr>
        <w:t>2</w:t>
      </w:r>
    </w:p>
    <w:p w14:paraId="7B23D802" w14:textId="77777777" w:rsidR="005B0556" w:rsidRDefault="005B0556" w:rsidP="005B0556">
      <w:pPr>
        <w:spacing w:line="312" w:lineRule="auto"/>
        <w:jc w:val="both"/>
        <w:rPr>
          <w:bCs/>
          <w:sz w:val="22"/>
          <w:szCs w:val="22"/>
        </w:rPr>
      </w:pPr>
    </w:p>
    <w:p w14:paraId="26AA7618" w14:textId="4E555E4B" w:rsidR="005B0556" w:rsidRPr="00057C55" w:rsidRDefault="005B0556" w:rsidP="005B0556">
      <w:pPr>
        <w:spacing w:line="312" w:lineRule="auto"/>
        <w:jc w:val="center"/>
        <w:rPr>
          <w:b/>
          <w:sz w:val="22"/>
          <w:szCs w:val="22"/>
        </w:rPr>
      </w:pPr>
      <w:r w:rsidRPr="00057C55">
        <w:rPr>
          <w:b/>
          <w:sz w:val="22"/>
          <w:szCs w:val="22"/>
        </w:rPr>
        <w:t>Čl. 3</w:t>
      </w:r>
    </w:p>
    <w:p w14:paraId="04AF5FC6" w14:textId="560ECF09" w:rsidR="003E64BD" w:rsidRPr="0006055F" w:rsidRDefault="003E64BD" w:rsidP="005B0556">
      <w:pPr>
        <w:spacing w:after="120" w:line="312" w:lineRule="auto"/>
        <w:jc w:val="center"/>
        <w:rPr>
          <w:b/>
          <w:sz w:val="22"/>
          <w:szCs w:val="22"/>
        </w:rPr>
      </w:pPr>
      <w:r w:rsidRPr="0006055F">
        <w:rPr>
          <w:b/>
          <w:sz w:val="22"/>
          <w:szCs w:val="22"/>
        </w:rPr>
        <w:t xml:space="preserve">Zákaz </w:t>
      </w:r>
      <w:r w:rsidR="005B0556">
        <w:rPr>
          <w:b/>
          <w:sz w:val="22"/>
          <w:szCs w:val="22"/>
        </w:rPr>
        <w:t>požívání</w:t>
      </w:r>
      <w:r w:rsidRPr="0006055F">
        <w:rPr>
          <w:b/>
          <w:sz w:val="22"/>
          <w:szCs w:val="22"/>
        </w:rPr>
        <w:t xml:space="preserve"> alkoholických nápojů</w:t>
      </w:r>
      <w:r w:rsidR="005B0556">
        <w:rPr>
          <w:b/>
          <w:sz w:val="22"/>
          <w:szCs w:val="22"/>
        </w:rPr>
        <w:t xml:space="preserve"> na některých veřejných prostranstvích</w:t>
      </w:r>
    </w:p>
    <w:p w14:paraId="235F9F5A" w14:textId="68372AAF" w:rsidR="005B0556" w:rsidRPr="005B0556" w:rsidRDefault="005B0556" w:rsidP="005B0556">
      <w:pPr>
        <w:pStyle w:val="Odstavecseseznamem"/>
        <w:numPr>
          <w:ilvl w:val="0"/>
          <w:numId w:val="1"/>
        </w:numPr>
        <w:spacing w:after="60" w:line="312" w:lineRule="auto"/>
        <w:ind w:left="426" w:hanging="426"/>
        <w:jc w:val="both"/>
        <w:rPr>
          <w:sz w:val="22"/>
          <w:szCs w:val="22"/>
        </w:rPr>
      </w:pPr>
      <w:r w:rsidRPr="005B0556">
        <w:rPr>
          <w:sz w:val="22"/>
          <w:szCs w:val="22"/>
        </w:rPr>
        <w:t>Požívání alkoholických nápojů a zdržování se s otevřenou nádobou s alkoholickým nápojem (dále jen „zákaz požívání alkoholických nápojů“) je zakázáno na veřejných prostranstvích vymezených</w:t>
      </w:r>
      <w:r w:rsidR="003F4524">
        <w:rPr>
          <w:sz w:val="22"/>
          <w:szCs w:val="22"/>
        </w:rPr>
        <w:t xml:space="preserve"> a specifikovaných v grafické</w:t>
      </w:r>
      <w:r w:rsidRPr="005B0556">
        <w:rPr>
          <w:sz w:val="22"/>
          <w:szCs w:val="22"/>
        </w:rPr>
        <w:t xml:space="preserve">  příloze č. 1 této vyhlášky: </w:t>
      </w:r>
    </w:p>
    <w:p w14:paraId="4DCB264B" w14:textId="19C0B5D8" w:rsidR="003E64BD" w:rsidRDefault="003E64BD" w:rsidP="005B0556">
      <w:pPr>
        <w:pStyle w:val="Odstavecseseznamem"/>
        <w:numPr>
          <w:ilvl w:val="0"/>
          <w:numId w:val="7"/>
        </w:numPr>
        <w:spacing w:after="60" w:line="312" w:lineRule="auto"/>
        <w:jc w:val="both"/>
        <w:rPr>
          <w:sz w:val="22"/>
          <w:szCs w:val="22"/>
        </w:rPr>
      </w:pPr>
      <w:r w:rsidRPr="005B0556">
        <w:rPr>
          <w:sz w:val="22"/>
          <w:szCs w:val="22"/>
        </w:rPr>
        <w:t xml:space="preserve">u prodejny smíšeného zboží v ulici Na Besídce - celý pozemek </w:t>
      </w:r>
      <w:proofErr w:type="spellStart"/>
      <w:r w:rsidRPr="005B0556">
        <w:rPr>
          <w:sz w:val="22"/>
          <w:szCs w:val="22"/>
        </w:rPr>
        <w:t>parc</w:t>
      </w:r>
      <w:proofErr w:type="spellEnd"/>
      <w:r w:rsidRPr="005B0556">
        <w:rPr>
          <w:sz w:val="22"/>
          <w:szCs w:val="22"/>
        </w:rPr>
        <w:t xml:space="preserve">. č. 1091 – list č. 2 přílohy č. 1, </w:t>
      </w:r>
    </w:p>
    <w:p w14:paraId="22BE95EB" w14:textId="77777777" w:rsidR="00304E00" w:rsidRDefault="00304E00" w:rsidP="00304E00">
      <w:pPr>
        <w:pBdr>
          <w:bottom w:val="single" w:sz="6" w:space="1" w:color="auto"/>
        </w:pBdr>
        <w:spacing w:after="60" w:line="312" w:lineRule="auto"/>
        <w:jc w:val="both"/>
        <w:rPr>
          <w:sz w:val="22"/>
          <w:szCs w:val="22"/>
        </w:rPr>
      </w:pPr>
    </w:p>
    <w:p w14:paraId="0B4DFDB3" w14:textId="77777777" w:rsidR="00304E00" w:rsidRDefault="00304E00" w:rsidP="00304E00">
      <w:pPr>
        <w:pStyle w:val="Zpat"/>
        <w:rPr>
          <w:sz w:val="18"/>
          <w:szCs w:val="18"/>
        </w:rPr>
      </w:pPr>
      <w:r w:rsidRPr="00057C55">
        <w:rPr>
          <w:sz w:val="22"/>
          <w:szCs w:val="22"/>
          <w:vertAlign w:val="superscript"/>
        </w:rPr>
        <w:t xml:space="preserve">1 </w:t>
      </w:r>
      <w:r w:rsidRPr="00057C55">
        <w:rPr>
          <w:sz w:val="18"/>
          <w:szCs w:val="18"/>
        </w:rPr>
        <w:t xml:space="preserve">ustanovení § </w:t>
      </w:r>
      <w:r>
        <w:rPr>
          <w:sz w:val="18"/>
          <w:szCs w:val="18"/>
        </w:rPr>
        <w:t>34 zákona č. 128/2000 Sb., o obcích (obecní zřízení), ve znění pozdějších předpisů</w:t>
      </w:r>
    </w:p>
    <w:p w14:paraId="40DC2993" w14:textId="77777777" w:rsidR="00304E00" w:rsidRDefault="00304E00" w:rsidP="00304E00">
      <w:pPr>
        <w:pStyle w:val="Zpat"/>
        <w:rPr>
          <w:sz w:val="18"/>
          <w:szCs w:val="18"/>
        </w:rPr>
      </w:pPr>
      <w:r w:rsidRPr="00D03207">
        <w:rPr>
          <w:sz w:val="22"/>
          <w:szCs w:val="22"/>
          <w:vertAlign w:val="superscript"/>
        </w:rPr>
        <w:t>2</w:t>
      </w:r>
      <w:r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 xml:space="preserve">ustanovení § 2 písm. f) zákona č. 65/2017 Sb., o ochraně zdraví před škodlivými účinky návykových látek, ve </w:t>
      </w:r>
      <w:r>
        <w:rPr>
          <w:sz w:val="18"/>
          <w:szCs w:val="18"/>
        </w:rPr>
        <w:t xml:space="preserve">  </w:t>
      </w:r>
    </w:p>
    <w:p w14:paraId="4A0A6D2E" w14:textId="33F2770E" w:rsidR="00304E00" w:rsidRPr="00057C55" w:rsidRDefault="00304E00" w:rsidP="00304E00">
      <w:pPr>
        <w:pStyle w:val="Zpat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>
        <w:rPr>
          <w:sz w:val="18"/>
          <w:szCs w:val="18"/>
        </w:rPr>
        <w:t>znění pozdějších předpisů</w:t>
      </w:r>
    </w:p>
    <w:p w14:paraId="658DC867" w14:textId="77777777" w:rsidR="00304E00" w:rsidRPr="00304E00" w:rsidRDefault="00304E00" w:rsidP="00304E00">
      <w:pPr>
        <w:spacing w:after="60" w:line="312" w:lineRule="auto"/>
        <w:jc w:val="both"/>
        <w:rPr>
          <w:sz w:val="22"/>
          <w:szCs w:val="22"/>
        </w:rPr>
      </w:pPr>
    </w:p>
    <w:p w14:paraId="0588F593" w14:textId="77777777" w:rsidR="003E64BD" w:rsidRPr="00456F3B" w:rsidRDefault="003E64BD" w:rsidP="005B0556">
      <w:pPr>
        <w:numPr>
          <w:ilvl w:val="0"/>
          <w:numId w:val="7"/>
        </w:numPr>
        <w:spacing w:line="312" w:lineRule="auto"/>
        <w:ind w:hanging="294"/>
        <w:jc w:val="both"/>
        <w:rPr>
          <w:sz w:val="22"/>
          <w:szCs w:val="22"/>
        </w:rPr>
      </w:pPr>
      <w:r w:rsidRPr="00456F3B">
        <w:rPr>
          <w:sz w:val="22"/>
          <w:szCs w:val="22"/>
        </w:rPr>
        <w:lastRenderedPageBreak/>
        <w:t>na Sokolském hřišti</w:t>
      </w:r>
      <w:r>
        <w:rPr>
          <w:sz w:val="22"/>
          <w:szCs w:val="22"/>
        </w:rPr>
        <w:t xml:space="preserve"> – celý pozemek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 686 – list č. 3 přílohy č. 1,</w:t>
      </w:r>
    </w:p>
    <w:p w14:paraId="7241B236" w14:textId="77777777" w:rsidR="003E64BD" w:rsidRPr="0006055F" w:rsidRDefault="003E64BD" w:rsidP="005B0556">
      <w:pPr>
        <w:numPr>
          <w:ilvl w:val="0"/>
          <w:numId w:val="7"/>
        </w:numPr>
        <w:spacing w:line="312" w:lineRule="auto"/>
        <w:ind w:hanging="294"/>
        <w:jc w:val="both"/>
        <w:rPr>
          <w:sz w:val="22"/>
          <w:szCs w:val="22"/>
        </w:rPr>
      </w:pPr>
      <w:r w:rsidRPr="0006055F">
        <w:rPr>
          <w:sz w:val="22"/>
          <w:szCs w:val="22"/>
        </w:rPr>
        <w:t>na prostranství před kulturním domem v ul. U Kult</w:t>
      </w:r>
      <w:r>
        <w:rPr>
          <w:sz w:val="22"/>
          <w:szCs w:val="22"/>
        </w:rPr>
        <w:t>.</w:t>
      </w:r>
      <w:r w:rsidRPr="0006055F">
        <w:rPr>
          <w:sz w:val="22"/>
          <w:szCs w:val="22"/>
        </w:rPr>
        <w:t xml:space="preserve"> domu 495</w:t>
      </w:r>
      <w:r>
        <w:rPr>
          <w:sz w:val="22"/>
          <w:szCs w:val="22"/>
        </w:rPr>
        <w:t xml:space="preserve"> – část pozemku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           č. 635 – list č. 4 přílohy č. 1,</w:t>
      </w:r>
    </w:p>
    <w:p w14:paraId="5D5EA917" w14:textId="77777777" w:rsidR="003E64BD" w:rsidRPr="00300562" w:rsidRDefault="003E64BD" w:rsidP="005B0556">
      <w:pPr>
        <w:numPr>
          <w:ilvl w:val="0"/>
          <w:numId w:val="7"/>
        </w:numPr>
        <w:spacing w:line="312" w:lineRule="auto"/>
        <w:ind w:hanging="294"/>
        <w:jc w:val="both"/>
        <w:rPr>
          <w:sz w:val="22"/>
          <w:szCs w:val="22"/>
        </w:rPr>
      </w:pPr>
      <w:r w:rsidRPr="0006055F">
        <w:rPr>
          <w:sz w:val="22"/>
          <w:szCs w:val="22"/>
        </w:rPr>
        <w:t>na autobusovém nádraží</w:t>
      </w:r>
      <w:r>
        <w:rPr>
          <w:sz w:val="22"/>
          <w:szCs w:val="22"/>
        </w:rPr>
        <w:t xml:space="preserve"> – celý pozemek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 667</w:t>
      </w:r>
      <w:r w:rsidRPr="0006055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 u </w:t>
      </w:r>
      <w:r w:rsidRPr="0006055F">
        <w:rPr>
          <w:sz w:val="22"/>
          <w:szCs w:val="22"/>
        </w:rPr>
        <w:t>vstup</w:t>
      </w:r>
      <w:r>
        <w:rPr>
          <w:sz w:val="22"/>
          <w:szCs w:val="22"/>
        </w:rPr>
        <w:t>u</w:t>
      </w:r>
      <w:r w:rsidRPr="0006055F">
        <w:rPr>
          <w:sz w:val="22"/>
          <w:szCs w:val="22"/>
        </w:rPr>
        <w:t xml:space="preserve"> do prodejny Jednota</w:t>
      </w:r>
      <w:r>
        <w:rPr>
          <w:sz w:val="22"/>
          <w:szCs w:val="22"/>
        </w:rPr>
        <w:t xml:space="preserve"> – část pozemku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 672/4 – list č. 5 přílohy č. 1,</w:t>
      </w:r>
    </w:p>
    <w:p w14:paraId="1389D1B7" w14:textId="77777777" w:rsidR="003E64BD" w:rsidRDefault="003E64BD" w:rsidP="005B0556">
      <w:pPr>
        <w:numPr>
          <w:ilvl w:val="0"/>
          <w:numId w:val="7"/>
        </w:numPr>
        <w:spacing w:line="312" w:lineRule="auto"/>
        <w:ind w:hanging="294"/>
        <w:jc w:val="both"/>
        <w:rPr>
          <w:sz w:val="22"/>
          <w:szCs w:val="22"/>
        </w:rPr>
      </w:pPr>
      <w:r w:rsidRPr="00456F3B">
        <w:rPr>
          <w:sz w:val="22"/>
          <w:szCs w:val="22"/>
        </w:rPr>
        <w:t>na veřejném prostranství před základní školou z ulice Ke Stadionu</w:t>
      </w:r>
      <w:r>
        <w:rPr>
          <w:sz w:val="22"/>
          <w:szCs w:val="22"/>
        </w:rPr>
        <w:t xml:space="preserve"> – část pozemků par. č. 1250/4 a 1253/6 – list č. 6 přílohy č. 1,</w:t>
      </w:r>
      <w:r w:rsidRPr="00456F3B">
        <w:rPr>
          <w:sz w:val="22"/>
          <w:szCs w:val="22"/>
        </w:rPr>
        <w:t xml:space="preserve"> </w:t>
      </w:r>
    </w:p>
    <w:p w14:paraId="293F24B6" w14:textId="77777777" w:rsidR="003E64BD" w:rsidRDefault="003E64BD" w:rsidP="005B0556">
      <w:pPr>
        <w:numPr>
          <w:ilvl w:val="0"/>
          <w:numId w:val="7"/>
        </w:numPr>
        <w:spacing w:line="312" w:lineRule="auto"/>
        <w:ind w:hanging="294"/>
        <w:jc w:val="both"/>
        <w:rPr>
          <w:sz w:val="22"/>
          <w:szCs w:val="22"/>
        </w:rPr>
      </w:pPr>
      <w:r w:rsidRPr="00456F3B">
        <w:rPr>
          <w:sz w:val="22"/>
          <w:szCs w:val="22"/>
        </w:rPr>
        <w:t>v ul. U Nádraží na veřejném prostranství u restaurace a bowlingu</w:t>
      </w:r>
      <w:r>
        <w:rPr>
          <w:sz w:val="22"/>
          <w:szCs w:val="22"/>
        </w:rPr>
        <w:t xml:space="preserve"> - pozemek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č. 516/3, 515/2 a část pozemku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>. č. 515/1 – list č. 7 přílohy č. 1.</w:t>
      </w:r>
    </w:p>
    <w:p w14:paraId="59D9A65E" w14:textId="77777777" w:rsidR="005B0556" w:rsidRDefault="005B0556" w:rsidP="005B0556">
      <w:pPr>
        <w:spacing w:line="312" w:lineRule="auto"/>
        <w:jc w:val="both"/>
        <w:rPr>
          <w:sz w:val="22"/>
          <w:szCs w:val="22"/>
        </w:rPr>
      </w:pPr>
    </w:p>
    <w:p w14:paraId="76701BAD" w14:textId="56856964" w:rsidR="003E64BD" w:rsidRPr="005B0556" w:rsidRDefault="003E64BD" w:rsidP="005B0556">
      <w:pPr>
        <w:pStyle w:val="Odstavecseseznamem"/>
        <w:keepNext/>
        <w:numPr>
          <w:ilvl w:val="0"/>
          <w:numId w:val="1"/>
        </w:numPr>
        <w:tabs>
          <w:tab w:val="left" w:pos="0"/>
        </w:tabs>
        <w:spacing w:after="60" w:line="312" w:lineRule="auto"/>
        <w:ind w:left="284" w:hanging="284"/>
        <w:rPr>
          <w:b/>
          <w:sz w:val="22"/>
          <w:szCs w:val="22"/>
        </w:rPr>
      </w:pPr>
      <w:r w:rsidRPr="005B0556">
        <w:rPr>
          <w:sz w:val="22"/>
          <w:szCs w:val="22"/>
        </w:rPr>
        <w:t xml:space="preserve">Ustanovení čl. </w:t>
      </w:r>
      <w:r w:rsidR="00057C55">
        <w:rPr>
          <w:sz w:val="22"/>
          <w:szCs w:val="22"/>
        </w:rPr>
        <w:t>3</w:t>
      </w:r>
      <w:r w:rsidRPr="005B0556">
        <w:rPr>
          <w:sz w:val="22"/>
          <w:szCs w:val="22"/>
        </w:rPr>
        <w:t xml:space="preserve"> odst. 1 této obecně závazné vyhlášky se nevztahuje na: </w:t>
      </w:r>
    </w:p>
    <w:p w14:paraId="45E2B994" w14:textId="77777777" w:rsidR="003E64BD" w:rsidRPr="00994F34" w:rsidRDefault="003E64BD" w:rsidP="005B0556">
      <w:pPr>
        <w:pStyle w:val="Odstavecseseznamem"/>
        <w:keepNext/>
        <w:numPr>
          <w:ilvl w:val="0"/>
          <w:numId w:val="4"/>
        </w:numPr>
        <w:spacing w:after="60" w:line="312" w:lineRule="auto"/>
        <w:ind w:left="709" w:hanging="283"/>
        <w:jc w:val="both"/>
        <w:rPr>
          <w:bCs/>
          <w:sz w:val="22"/>
          <w:szCs w:val="22"/>
        </w:rPr>
      </w:pPr>
      <w:r w:rsidRPr="00994F34">
        <w:rPr>
          <w:bCs/>
          <w:sz w:val="22"/>
          <w:szCs w:val="22"/>
        </w:rPr>
        <w:t>na prostory zahrádek, předzahrádek umístěných u restaurací během jejich provozu,</w:t>
      </w:r>
    </w:p>
    <w:p w14:paraId="25F634D0" w14:textId="77777777" w:rsidR="003E64BD" w:rsidRPr="00994F34" w:rsidRDefault="003E64BD" w:rsidP="005B0556">
      <w:pPr>
        <w:pStyle w:val="Odstavecseseznamem"/>
        <w:keepNext/>
        <w:numPr>
          <w:ilvl w:val="0"/>
          <w:numId w:val="4"/>
        </w:numPr>
        <w:spacing w:after="60" w:line="312" w:lineRule="auto"/>
        <w:ind w:left="709" w:hanging="283"/>
        <w:jc w:val="both"/>
        <w:rPr>
          <w:bCs/>
          <w:sz w:val="22"/>
          <w:szCs w:val="22"/>
        </w:rPr>
      </w:pPr>
      <w:r w:rsidRPr="00994F34">
        <w:rPr>
          <w:bCs/>
          <w:sz w:val="22"/>
          <w:szCs w:val="22"/>
        </w:rPr>
        <w:t>zákaz se rovněž nevztahuje na kulturní, sportovní a společenské akce, které budou pořadatelem ohlášené městskému úřadu.</w:t>
      </w:r>
    </w:p>
    <w:p w14:paraId="7154E56D" w14:textId="53C3B0AA" w:rsidR="003E64BD" w:rsidRPr="00585C21" w:rsidRDefault="003E64BD" w:rsidP="00057C55">
      <w:pPr>
        <w:keepNext/>
        <w:tabs>
          <w:tab w:val="left" w:pos="284"/>
        </w:tabs>
        <w:spacing w:after="60" w:line="312" w:lineRule="auto"/>
        <w:ind w:left="284" w:hanging="426"/>
        <w:jc w:val="both"/>
        <w:rPr>
          <w:bCs/>
          <w:sz w:val="22"/>
          <w:szCs w:val="22"/>
        </w:rPr>
      </w:pPr>
      <w:r w:rsidRPr="00994F34">
        <w:rPr>
          <w:bCs/>
          <w:sz w:val="22"/>
          <w:szCs w:val="22"/>
        </w:rPr>
        <w:t xml:space="preserve">       Ohlášení o konání akce bude zveřejněno na úřední desce městského úřadu nejpozději </w:t>
      </w:r>
      <w:r w:rsidR="00057C55">
        <w:rPr>
          <w:bCs/>
          <w:sz w:val="22"/>
          <w:szCs w:val="22"/>
        </w:rPr>
        <w:t xml:space="preserve">              </w:t>
      </w:r>
      <w:r w:rsidRPr="00994F34">
        <w:rPr>
          <w:bCs/>
          <w:sz w:val="22"/>
          <w:szCs w:val="22"/>
        </w:rPr>
        <w:t xml:space="preserve"> do 1</w:t>
      </w:r>
      <w:r>
        <w:rPr>
          <w:bCs/>
          <w:sz w:val="22"/>
          <w:szCs w:val="22"/>
        </w:rPr>
        <w:t>0</w:t>
      </w:r>
      <w:r w:rsidRPr="00994F34">
        <w:rPr>
          <w:bCs/>
          <w:sz w:val="22"/>
          <w:szCs w:val="22"/>
        </w:rPr>
        <w:t xml:space="preserve"> dnů před konáním akce.</w:t>
      </w:r>
    </w:p>
    <w:p w14:paraId="60F28CF1" w14:textId="77777777" w:rsidR="003E64BD" w:rsidRDefault="003E64BD" w:rsidP="00057C55">
      <w:pPr>
        <w:keepNext/>
        <w:spacing w:after="60" w:line="312" w:lineRule="auto"/>
        <w:ind w:left="360"/>
        <w:jc w:val="center"/>
        <w:rPr>
          <w:b/>
          <w:sz w:val="22"/>
          <w:szCs w:val="22"/>
        </w:rPr>
      </w:pPr>
    </w:p>
    <w:p w14:paraId="5415ED9D" w14:textId="37DFC045" w:rsidR="003E64BD" w:rsidRPr="00973B39" w:rsidRDefault="003E64BD" w:rsidP="00057C55">
      <w:pPr>
        <w:keepNext/>
        <w:spacing w:after="60" w:line="312" w:lineRule="auto"/>
        <w:ind w:left="360"/>
        <w:jc w:val="center"/>
        <w:rPr>
          <w:b/>
          <w:sz w:val="22"/>
          <w:szCs w:val="22"/>
        </w:rPr>
      </w:pPr>
      <w:r w:rsidRPr="00973B39">
        <w:rPr>
          <w:b/>
          <w:sz w:val="22"/>
          <w:szCs w:val="22"/>
        </w:rPr>
        <w:t xml:space="preserve">Čl. </w:t>
      </w:r>
      <w:r w:rsidR="00057C55">
        <w:rPr>
          <w:b/>
          <w:sz w:val="22"/>
          <w:szCs w:val="22"/>
        </w:rPr>
        <w:t>4</w:t>
      </w:r>
    </w:p>
    <w:p w14:paraId="684987BC" w14:textId="77777777" w:rsidR="003E64BD" w:rsidRPr="0006055F" w:rsidRDefault="003E64BD" w:rsidP="00057C55">
      <w:pPr>
        <w:keepNext/>
        <w:spacing w:after="120" w:line="312" w:lineRule="auto"/>
        <w:jc w:val="center"/>
        <w:rPr>
          <w:sz w:val="22"/>
          <w:szCs w:val="22"/>
        </w:rPr>
      </w:pPr>
      <w:r w:rsidRPr="0006055F">
        <w:rPr>
          <w:b/>
          <w:sz w:val="22"/>
          <w:szCs w:val="22"/>
        </w:rPr>
        <w:t>Zrušovací ustanovení</w:t>
      </w:r>
    </w:p>
    <w:p w14:paraId="67E9201F" w14:textId="7B7965F4" w:rsidR="003E64BD" w:rsidRPr="0006055F" w:rsidRDefault="003E64BD" w:rsidP="003E64BD">
      <w:pPr>
        <w:autoSpaceDE w:val="0"/>
        <w:autoSpaceDN w:val="0"/>
        <w:spacing w:line="312" w:lineRule="auto"/>
        <w:jc w:val="both"/>
        <w:rPr>
          <w:sz w:val="22"/>
          <w:szCs w:val="22"/>
        </w:rPr>
      </w:pPr>
      <w:r w:rsidRPr="0006055F">
        <w:rPr>
          <w:sz w:val="22"/>
          <w:szCs w:val="22"/>
        </w:rPr>
        <w:t xml:space="preserve">Zrušuje se obecně závazná vyhláška </w:t>
      </w:r>
      <w:r w:rsidRPr="00973B39">
        <w:rPr>
          <w:bCs/>
          <w:sz w:val="22"/>
          <w:szCs w:val="22"/>
        </w:rPr>
        <w:t>o zákazu konzumace alkoholických nápojů na veřejně přístupném místě</w:t>
      </w:r>
      <w:r w:rsidRPr="0006055F">
        <w:rPr>
          <w:iCs/>
          <w:sz w:val="22"/>
          <w:szCs w:val="22"/>
        </w:rPr>
        <w:t xml:space="preserve"> ze dne</w:t>
      </w:r>
      <w:r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9</w:t>
      </w:r>
      <w:r>
        <w:rPr>
          <w:iCs/>
          <w:sz w:val="22"/>
          <w:szCs w:val="22"/>
        </w:rPr>
        <w:t xml:space="preserve">. </w:t>
      </w:r>
      <w:r>
        <w:rPr>
          <w:iCs/>
          <w:sz w:val="22"/>
          <w:szCs w:val="22"/>
        </w:rPr>
        <w:t>března</w:t>
      </w:r>
      <w:r>
        <w:rPr>
          <w:iCs/>
          <w:sz w:val="22"/>
          <w:szCs w:val="22"/>
        </w:rPr>
        <w:t xml:space="preserve"> </w:t>
      </w:r>
      <w:r w:rsidRPr="0006055F">
        <w:rPr>
          <w:iCs/>
          <w:sz w:val="22"/>
          <w:szCs w:val="22"/>
        </w:rPr>
        <w:t>20</w:t>
      </w:r>
      <w:r>
        <w:rPr>
          <w:iCs/>
          <w:sz w:val="22"/>
          <w:szCs w:val="22"/>
        </w:rPr>
        <w:t>23</w:t>
      </w:r>
      <w:r w:rsidRPr="0006055F">
        <w:rPr>
          <w:iCs/>
          <w:sz w:val="22"/>
          <w:szCs w:val="22"/>
        </w:rPr>
        <w:t>.</w:t>
      </w:r>
    </w:p>
    <w:p w14:paraId="75822385" w14:textId="77777777" w:rsidR="003E64BD" w:rsidRPr="00973B39" w:rsidRDefault="003E64BD" w:rsidP="003E64BD">
      <w:pPr>
        <w:jc w:val="both"/>
        <w:rPr>
          <w:b/>
          <w:sz w:val="22"/>
          <w:szCs w:val="22"/>
        </w:rPr>
      </w:pPr>
      <w:r w:rsidRPr="00973B39">
        <w:rPr>
          <w:b/>
          <w:sz w:val="22"/>
          <w:szCs w:val="22"/>
        </w:rPr>
        <w:t xml:space="preserve"> </w:t>
      </w:r>
    </w:p>
    <w:p w14:paraId="1C99927D" w14:textId="77777777" w:rsidR="003E64BD" w:rsidRDefault="003E64BD" w:rsidP="003E64BD">
      <w:pPr>
        <w:jc w:val="both"/>
        <w:rPr>
          <w:sz w:val="22"/>
          <w:szCs w:val="22"/>
        </w:rPr>
      </w:pPr>
    </w:p>
    <w:p w14:paraId="4A9591E9" w14:textId="3197580F" w:rsidR="003E64BD" w:rsidRPr="0006055F" w:rsidRDefault="003E64BD" w:rsidP="00057C55">
      <w:pPr>
        <w:keepNext/>
        <w:tabs>
          <w:tab w:val="left" w:pos="540"/>
        </w:tabs>
        <w:spacing w:line="312" w:lineRule="auto"/>
        <w:jc w:val="center"/>
        <w:rPr>
          <w:b/>
          <w:sz w:val="22"/>
          <w:szCs w:val="22"/>
        </w:rPr>
      </w:pPr>
      <w:r w:rsidRPr="0006055F">
        <w:rPr>
          <w:b/>
          <w:sz w:val="22"/>
          <w:szCs w:val="22"/>
        </w:rPr>
        <w:t xml:space="preserve">Čl. </w:t>
      </w:r>
      <w:r w:rsidR="00057C55">
        <w:rPr>
          <w:b/>
          <w:sz w:val="22"/>
          <w:szCs w:val="22"/>
        </w:rPr>
        <w:t>5</w:t>
      </w:r>
    </w:p>
    <w:p w14:paraId="670B82F1" w14:textId="77777777" w:rsidR="003E64BD" w:rsidRPr="0006055F" w:rsidRDefault="003E64BD" w:rsidP="00057C55">
      <w:pPr>
        <w:keepNext/>
        <w:tabs>
          <w:tab w:val="left" w:pos="540"/>
        </w:tabs>
        <w:spacing w:line="360" w:lineRule="auto"/>
        <w:jc w:val="center"/>
        <w:rPr>
          <w:b/>
          <w:sz w:val="22"/>
          <w:szCs w:val="22"/>
        </w:rPr>
      </w:pPr>
      <w:r w:rsidRPr="0006055F">
        <w:rPr>
          <w:b/>
          <w:sz w:val="22"/>
          <w:szCs w:val="22"/>
        </w:rPr>
        <w:t>Účinnost</w:t>
      </w:r>
    </w:p>
    <w:p w14:paraId="3FAB3596" w14:textId="40283F3C" w:rsidR="003E64BD" w:rsidRPr="0006055F" w:rsidRDefault="003E64BD" w:rsidP="003E64BD">
      <w:pPr>
        <w:tabs>
          <w:tab w:val="left" w:pos="720"/>
        </w:tabs>
        <w:spacing w:line="312" w:lineRule="auto"/>
        <w:jc w:val="both"/>
        <w:rPr>
          <w:i/>
          <w:iCs/>
          <w:sz w:val="22"/>
          <w:szCs w:val="22"/>
        </w:rPr>
      </w:pPr>
      <w:r w:rsidRPr="0006055F">
        <w:rPr>
          <w:sz w:val="22"/>
          <w:szCs w:val="22"/>
        </w:rPr>
        <w:t xml:space="preserve">Tato obecně závazná vyhláška nabývá účinnosti dnem </w:t>
      </w:r>
      <w:r>
        <w:rPr>
          <w:sz w:val="22"/>
          <w:szCs w:val="22"/>
        </w:rPr>
        <w:t>1. ledna 2024.</w:t>
      </w:r>
    </w:p>
    <w:p w14:paraId="263393C2" w14:textId="77777777" w:rsidR="003E64BD" w:rsidRPr="0006055F" w:rsidRDefault="003E64BD" w:rsidP="003E64BD">
      <w:pPr>
        <w:autoSpaceDE w:val="0"/>
        <w:autoSpaceDN w:val="0"/>
        <w:spacing w:line="312" w:lineRule="auto"/>
        <w:jc w:val="center"/>
        <w:rPr>
          <w:sz w:val="22"/>
          <w:szCs w:val="22"/>
        </w:rPr>
      </w:pPr>
    </w:p>
    <w:p w14:paraId="23B85245" w14:textId="77777777" w:rsidR="003E64BD" w:rsidRPr="0006055F" w:rsidRDefault="003E64BD" w:rsidP="003E64BD">
      <w:pPr>
        <w:autoSpaceDE w:val="0"/>
        <w:autoSpaceDN w:val="0"/>
        <w:spacing w:line="312" w:lineRule="auto"/>
        <w:jc w:val="center"/>
        <w:rPr>
          <w:sz w:val="22"/>
          <w:szCs w:val="22"/>
        </w:rPr>
      </w:pPr>
    </w:p>
    <w:p w14:paraId="7138DDE8" w14:textId="77777777" w:rsidR="003E64BD" w:rsidRDefault="003E64BD" w:rsidP="003E64BD">
      <w:pPr>
        <w:tabs>
          <w:tab w:val="left" w:pos="6120"/>
        </w:tabs>
        <w:spacing w:line="312" w:lineRule="auto"/>
        <w:rPr>
          <w:i/>
          <w:iCs/>
          <w:sz w:val="22"/>
          <w:szCs w:val="22"/>
        </w:rPr>
      </w:pPr>
    </w:p>
    <w:p w14:paraId="2DA5FA01" w14:textId="77777777" w:rsidR="003E64BD" w:rsidRDefault="003E64BD" w:rsidP="003E64BD">
      <w:pPr>
        <w:tabs>
          <w:tab w:val="left" w:pos="6120"/>
        </w:tabs>
        <w:spacing w:line="312" w:lineRule="auto"/>
        <w:rPr>
          <w:i/>
          <w:iCs/>
          <w:sz w:val="22"/>
          <w:szCs w:val="22"/>
        </w:rPr>
      </w:pPr>
    </w:p>
    <w:p w14:paraId="5374C16B" w14:textId="77777777" w:rsidR="003E64BD" w:rsidRPr="00AF749C" w:rsidRDefault="003E64BD" w:rsidP="003E64BD">
      <w:pPr>
        <w:tabs>
          <w:tab w:val="left" w:pos="6120"/>
        </w:tabs>
        <w:spacing w:line="312" w:lineRule="auto"/>
        <w:rPr>
          <w:iCs/>
          <w:sz w:val="22"/>
          <w:szCs w:val="22"/>
        </w:rPr>
      </w:pPr>
    </w:p>
    <w:p w14:paraId="412D0388" w14:textId="77777777" w:rsidR="003E64BD" w:rsidRPr="0006055F" w:rsidRDefault="003E64BD" w:rsidP="003E64BD">
      <w:pPr>
        <w:tabs>
          <w:tab w:val="left" w:pos="6120"/>
        </w:tabs>
        <w:spacing w:line="312" w:lineRule="auto"/>
        <w:rPr>
          <w:i/>
          <w:iCs/>
          <w:sz w:val="22"/>
          <w:szCs w:val="22"/>
        </w:rPr>
      </w:pPr>
    </w:p>
    <w:p w14:paraId="76ED5431" w14:textId="77777777" w:rsidR="003E64BD" w:rsidRPr="0006055F" w:rsidRDefault="003E64BD" w:rsidP="003E64BD">
      <w:pPr>
        <w:tabs>
          <w:tab w:val="left" w:pos="6120"/>
        </w:tabs>
        <w:spacing w:line="312" w:lineRule="auto"/>
        <w:rPr>
          <w:sz w:val="22"/>
          <w:szCs w:val="22"/>
        </w:rPr>
      </w:pPr>
      <w:r w:rsidRPr="0006055F">
        <w:rPr>
          <w:sz w:val="22"/>
          <w:szCs w:val="22"/>
        </w:rPr>
        <w:t>……………</w:t>
      </w:r>
      <w:r>
        <w:rPr>
          <w:sz w:val="22"/>
          <w:szCs w:val="22"/>
        </w:rPr>
        <w:t>……….</w:t>
      </w:r>
      <w:r w:rsidRPr="0006055F">
        <w:rPr>
          <w:sz w:val="22"/>
          <w:szCs w:val="22"/>
        </w:rPr>
        <w:t xml:space="preserve">……… </w:t>
      </w:r>
      <w:r w:rsidRPr="0006055F">
        <w:rPr>
          <w:sz w:val="22"/>
          <w:szCs w:val="22"/>
        </w:rPr>
        <w:tab/>
      </w:r>
      <w:r>
        <w:rPr>
          <w:sz w:val="22"/>
          <w:szCs w:val="22"/>
        </w:rPr>
        <w:t xml:space="preserve">        </w:t>
      </w:r>
      <w:r w:rsidRPr="0006055F">
        <w:rPr>
          <w:sz w:val="22"/>
          <w:szCs w:val="22"/>
        </w:rPr>
        <w:t>…</w:t>
      </w:r>
      <w:r>
        <w:rPr>
          <w:sz w:val="22"/>
          <w:szCs w:val="22"/>
        </w:rPr>
        <w:t>...</w:t>
      </w:r>
      <w:r w:rsidRPr="0006055F">
        <w:rPr>
          <w:sz w:val="22"/>
          <w:szCs w:val="22"/>
        </w:rPr>
        <w:t>………………</w:t>
      </w:r>
      <w:r>
        <w:rPr>
          <w:sz w:val="22"/>
          <w:szCs w:val="22"/>
        </w:rPr>
        <w:t>.</w:t>
      </w:r>
      <w:r w:rsidRPr="0006055F">
        <w:rPr>
          <w:sz w:val="22"/>
          <w:szCs w:val="22"/>
        </w:rPr>
        <w:t>………</w:t>
      </w:r>
    </w:p>
    <w:p w14:paraId="09C3C933" w14:textId="77777777" w:rsidR="003E64BD" w:rsidRPr="0006055F" w:rsidRDefault="003E64BD" w:rsidP="003E64BD">
      <w:pPr>
        <w:tabs>
          <w:tab w:val="left" w:pos="180"/>
          <w:tab w:val="left" w:pos="6480"/>
        </w:tabs>
        <w:rPr>
          <w:sz w:val="22"/>
          <w:szCs w:val="22"/>
        </w:rPr>
      </w:pPr>
      <w:r>
        <w:rPr>
          <w:sz w:val="22"/>
          <w:szCs w:val="22"/>
        </w:rPr>
        <w:t>Tomáš Tesař</w:t>
      </w:r>
      <w:r w:rsidRPr="0006055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    </w:t>
      </w:r>
      <w:r w:rsidRPr="0006055F">
        <w:rPr>
          <w:sz w:val="22"/>
          <w:szCs w:val="22"/>
        </w:rPr>
        <w:t xml:space="preserve">Mgr. Jaromír Pařík </w:t>
      </w:r>
    </w:p>
    <w:p w14:paraId="370A647F" w14:textId="77777777" w:rsidR="003E64BD" w:rsidRPr="0006055F" w:rsidRDefault="003E64BD" w:rsidP="003E64BD">
      <w:pPr>
        <w:tabs>
          <w:tab w:val="left" w:pos="312"/>
          <w:tab w:val="left" w:pos="6974"/>
        </w:tabs>
        <w:rPr>
          <w:sz w:val="22"/>
          <w:szCs w:val="22"/>
        </w:rPr>
      </w:pPr>
      <w:r>
        <w:rPr>
          <w:sz w:val="22"/>
          <w:szCs w:val="22"/>
        </w:rPr>
        <w:t>s</w:t>
      </w:r>
      <w:r w:rsidRPr="0006055F">
        <w:rPr>
          <w:sz w:val="22"/>
          <w:szCs w:val="22"/>
        </w:rPr>
        <w:t>tarosta</w:t>
      </w:r>
      <w:r>
        <w:rPr>
          <w:sz w:val="22"/>
          <w:szCs w:val="22"/>
        </w:rPr>
        <w:t xml:space="preserve"> města</w:t>
      </w:r>
      <w:r w:rsidRPr="0006055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  </w:t>
      </w:r>
      <w:r w:rsidRPr="0006055F">
        <w:rPr>
          <w:sz w:val="22"/>
          <w:szCs w:val="22"/>
        </w:rPr>
        <w:t>místostarosta</w:t>
      </w:r>
      <w:r>
        <w:rPr>
          <w:sz w:val="22"/>
          <w:szCs w:val="22"/>
        </w:rPr>
        <w:t xml:space="preserve"> města</w:t>
      </w:r>
      <w:r w:rsidRPr="0006055F">
        <w:rPr>
          <w:sz w:val="22"/>
          <w:szCs w:val="22"/>
        </w:rPr>
        <w:tab/>
      </w:r>
    </w:p>
    <w:p w14:paraId="24BE341B" w14:textId="77777777" w:rsidR="003E64BD" w:rsidRPr="0006055F" w:rsidRDefault="003E64BD" w:rsidP="003E64BD">
      <w:pPr>
        <w:autoSpaceDE w:val="0"/>
        <w:autoSpaceDN w:val="0"/>
        <w:spacing w:line="312" w:lineRule="auto"/>
        <w:jc w:val="both"/>
        <w:rPr>
          <w:sz w:val="22"/>
          <w:szCs w:val="22"/>
        </w:rPr>
      </w:pPr>
    </w:p>
    <w:p w14:paraId="2FE1ACBA" w14:textId="77777777" w:rsidR="003E64BD" w:rsidRPr="0006055F" w:rsidRDefault="003E64BD" w:rsidP="003E64BD">
      <w:pPr>
        <w:autoSpaceDE w:val="0"/>
        <w:autoSpaceDN w:val="0"/>
        <w:spacing w:line="312" w:lineRule="auto"/>
        <w:jc w:val="both"/>
        <w:rPr>
          <w:sz w:val="22"/>
          <w:szCs w:val="22"/>
        </w:rPr>
      </w:pPr>
    </w:p>
    <w:p w14:paraId="7FAC28E5" w14:textId="77777777" w:rsidR="003E64BD" w:rsidRPr="0006055F" w:rsidRDefault="003E64BD" w:rsidP="003E64BD">
      <w:pPr>
        <w:autoSpaceDE w:val="0"/>
        <w:autoSpaceDN w:val="0"/>
        <w:spacing w:line="312" w:lineRule="auto"/>
        <w:jc w:val="both"/>
        <w:rPr>
          <w:sz w:val="22"/>
          <w:szCs w:val="22"/>
        </w:rPr>
      </w:pPr>
    </w:p>
    <w:p w14:paraId="0AA9C46B" w14:textId="77777777" w:rsidR="003E64BD" w:rsidRPr="0006055F" w:rsidRDefault="003E64BD" w:rsidP="003E64BD">
      <w:pPr>
        <w:autoSpaceDE w:val="0"/>
        <w:autoSpaceDN w:val="0"/>
        <w:spacing w:line="312" w:lineRule="auto"/>
        <w:jc w:val="both"/>
        <w:rPr>
          <w:sz w:val="22"/>
          <w:szCs w:val="22"/>
        </w:rPr>
      </w:pPr>
    </w:p>
    <w:p w14:paraId="2DE0EDA7" w14:textId="77777777" w:rsidR="003E64BD" w:rsidRDefault="003E64BD" w:rsidP="003E64BD">
      <w:pPr>
        <w:autoSpaceDE w:val="0"/>
        <w:autoSpaceDN w:val="0"/>
        <w:spacing w:line="312" w:lineRule="auto"/>
        <w:jc w:val="both"/>
        <w:rPr>
          <w:sz w:val="22"/>
          <w:szCs w:val="22"/>
        </w:rPr>
      </w:pPr>
    </w:p>
    <w:p w14:paraId="2909DCA9" w14:textId="77777777" w:rsidR="003E64BD" w:rsidRDefault="003E64BD" w:rsidP="003E64BD">
      <w:pPr>
        <w:pStyle w:val="Zkladntext3"/>
        <w:tabs>
          <w:tab w:val="left" w:pos="851"/>
        </w:tabs>
        <w:spacing w:before="120" w:line="288" w:lineRule="auto"/>
        <w:jc w:val="right"/>
        <w:rPr>
          <w:bCs/>
          <w:sz w:val="22"/>
          <w:szCs w:val="22"/>
        </w:rPr>
      </w:pPr>
    </w:p>
    <w:p w14:paraId="7A6313B0" w14:textId="77777777" w:rsidR="003E64BD" w:rsidRDefault="003E64BD" w:rsidP="003E64BD">
      <w:pPr>
        <w:pStyle w:val="Zkladntext3"/>
        <w:tabs>
          <w:tab w:val="left" w:pos="851"/>
        </w:tabs>
        <w:spacing w:before="120" w:line="288" w:lineRule="auto"/>
        <w:jc w:val="right"/>
        <w:rPr>
          <w:bCs/>
          <w:sz w:val="22"/>
          <w:szCs w:val="22"/>
        </w:rPr>
      </w:pPr>
    </w:p>
    <w:p w14:paraId="02A9D646" w14:textId="77777777" w:rsidR="003E64BD" w:rsidRPr="00034EF8" w:rsidRDefault="003E64BD" w:rsidP="003E64BD">
      <w:pPr>
        <w:pStyle w:val="Zkladntext3"/>
        <w:tabs>
          <w:tab w:val="left" w:pos="851"/>
        </w:tabs>
        <w:spacing w:before="120" w:line="288" w:lineRule="auto"/>
        <w:jc w:val="right"/>
        <w:rPr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    </w:t>
      </w:r>
      <w:r w:rsidRPr="00034EF8">
        <w:rPr>
          <w:sz w:val="22"/>
          <w:szCs w:val="22"/>
        </w:rPr>
        <w:t>Příloha č.</w:t>
      </w:r>
      <w:r>
        <w:rPr>
          <w:sz w:val="22"/>
          <w:szCs w:val="22"/>
        </w:rPr>
        <w:t xml:space="preserve"> </w:t>
      </w:r>
      <w:r w:rsidRPr="00034EF8">
        <w:rPr>
          <w:sz w:val="22"/>
          <w:szCs w:val="22"/>
        </w:rPr>
        <w:t>1 k obecně závazné vyhlášce</w:t>
      </w:r>
    </w:p>
    <w:p w14:paraId="488DEB89" w14:textId="77777777" w:rsidR="003E64BD" w:rsidRDefault="003E64BD" w:rsidP="003E64BD">
      <w:pPr>
        <w:jc w:val="center"/>
        <w:rPr>
          <w:sz w:val="22"/>
          <w:szCs w:val="22"/>
        </w:rPr>
      </w:pPr>
    </w:p>
    <w:p w14:paraId="0791C027" w14:textId="77777777" w:rsidR="003E64BD" w:rsidRPr="00C9137D" w:rsidRDefault="003E64BD" w:rsidP="003E64B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Grafická příloha se specifikací</w:t>
      </w:r>
      <w:r w:rsidRPr="00C9137D">
        <w:rPr>
          <w:b/>
          <w:sz w:val="22"/>
          <w:szCs w:val="22"/>
        </w:rPr>
        <w:t xml:space="preserve"> veřejně přístupných míst, kde je zakázána konzumace alkoholických nápojů:</w:t>
      </w:r>
    </w:p>
    <w:p w14:paraId="7D85401A" w14:textId="77777777" w:rsidR="003E64BD" w:rsidRPr="00C9137D" w:rsidRDefault="003E64BD" w:rsidP="003E64BD">
      <w:pPr>
        <w:jc w:val="both"/>
        <w:rPr>
          <w:b/>
          <w:sz w:val="22"/>
          <w:szCs w:val="22"/>
        </w:rPr>
      </w:pPr>
    </w:p>
    <w:p w14:paraId="7BF91E87" w14:textId="77777777" w:rsidR="003E64BD" w:rsidRDefault="003E64BD" w:rsidP="003E64BD">
      <w:pPr>
        <w:spacing w:line="312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Legenda</w:t>
      </w:r>
      <w:r w:rsidRPr="00C9137D">
        <w:rPr>
          <w:b/>
          <w:sz w:val="22"/>
          <w:szCs w:val="22"/>
        </w:rPr>
        <w:t>:</w:t>
      </w:r>
    </w:p>
    <w:p w14:paraId="1F150F44" w14:textId="77777777" w:rsidR="003E64BD" w:rsidRPr="00C9137D" w:rsidRDefault="003E64BD" w:rsidP="003E64BD">
      <w:pPr>
        <w:numPr>
          <w:ilvl w:val="0"/>
          <w:numId w:val="3"/>
        </w:numPr>
        <w:spacing w:line="360" w:lineRule="auto"/>
        <w:ind w:left="426"/>
        <w:jc w:val="both"/>
        <w:rPr>
          <w:sz w:val="22"/>
          <w:szCs w:val="22"/>
        </w:rPr>
      </w:pPr>
      <w:r w:rsidRPr="00C9137D">
        <w:rPr>
          <w:sz w:val="22"/>
          <w:szCs w:val="22"/>
        </w:rPr>
        <w:t>celkové schéma</w:t>
      </w:r>
    </w:p>
    <w:p w14:paraId="05F75EAD" w14:textId="77777777" w:rsidR="003E64BD" w:rsidRPr="00C9137D" w:rsidRDefault="003E64BD" w:rsidP="003E64BD">
      <w:pPr>
        <w:numPr>
          <w:ilvl w:val="0"/>
          <w:numId w:val="3"/>
        </w:numPr>
        <w:spacing w:line="312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u prodejny smíšeného zboží</w:t>
      </w:r>
      <w:r w:rsidRPr="00C9137D">
        <w:rPr>
          <w:sz w:val="22"/>
          <w:szCs w:val="22"/>
        </w:rPr>
        <w:t xml:space="preserve"> v ulici Na Besídce,</w:t>
      </w:r>
    </w:p>
    <w:p w14:paraId="7DF7C472" w14:textId="77777777" w:rsidR="003E64BD" w:rsidRPr="00C9137D" w:rsidRDefault="003E64BD" w:rsidP="003E64BD">
      <w:pPr>
        <w:numPr>
          <w:ilvl w:val="0"/>
          <w:numId w:val="3"/>
        </w:numPr>
        <w:spacing w:line="312" w:lineRule="auto"/>
        <w:ind w:left="426"/>
        <w:jc w:val="both"/>
        <w:rPr>
          <w:sz w:val="22"/>
          <w:szCs w:val="22"/>
        </w:rPr>
      </w:pPr>
      <w:r w:rsidRPr="00C9137D">
        <w:rPr>
          <w:sz w:val="22"/>
          <w:szCs w:val="22"/>
        </w:rPr>
        <w:t>na Sokolském hřišti,</w:t>
      </w:r>
    </w:p>
    <w:p w14:paraId="2538530F" w14:textId="77777777" w:rsidR="003E64BD" w:rsidRPr="00C9137D" w:rsidRDefault="003E64BD" w:rsidP="003E64BD">
      <w:pPr>
        <w:numPr>
          <w:ilvl w:val="0"/>
          <w:numId w:val="3"/>
        </w:numPr>
        <w:spacing w:line="312" w:lineRule="auto"/>
        <w:ind w:left="426"/>
        <w:jc w:val="both"/>
        <w:rPr>
          <w:sz w:val="22"/>
          <w:szCs w:val="22"/>
        </w:rPr>
      </w:pPr>
      <w:r w:rsidRPr="00C9137D">
        <w:rPr>
          <w:sz w:val="22"/>
          <w:szCs w:val="22"/>
        </w:rPr>
        <w:t>na prostranství před kulturním domem v ul. U Kult</w:t>
      </w:r>
      <w:r>
        <w:rPr>
          <w:sz w:val="22"/>
          <w:szCs w:val="22"/>
        </w:rPr>
        <w:t>.</w:t>
      </w:r>
      <w:r w:rsidRPr="00C9137D">
        <w:rPr>
          <w:sz w:val="22"/>
          <w:szCs w:val="22"/>
        </w:rPr>
        <w:t xml:space="preserve"> domu 495, </w:t>
      </w:r>
    </w:p>
    <w:p w14:paraId="7CD733D9" w14:textId="77777777" w:rsidR="003E64BD" w:rsidRPr="00C9137D" w:rsidRDefault="003E64BD" w:rsidP="003E64BD">
      <w:pPr>
        <w:numPr>
          <w:ilvl w:val="0"/>
          <w:numId w:val="3"/>
        </w:numPr>
        <w:spacing w:line="312" w:lineRule="auto"/>
        <w:ind w:left="426"/>
        <w:jc w:val="both"/>
        <w:rPr>
          <w:sz w:val="22"/>
          <w:szCs w:val="22"/>
        </w:rPr>
      </w:pPr>
      <w:r w:rsidRPr="00C9137D">
        <w:rPr>
          <w:sz w:val="22"/>
          <w:szCs w:val="22"/>
        </w:rPr>
        <w:t xml:space="preserve">na autobusovém nádraží </w:t>
      </w:r>
      <w:r>
        <w:rPr>
          <w:sz w:val="22"/>
          <w:szCs w:val="22"/>
        </w:rPr>
        <w:t xml:space="preserve">a u </w:t>
      </w:r>
      <w:r w:rsidRPr="00C9137D">
        <w:rPr>
          <w:sz w:val="22"/>
          <w:szCs w:val="22"/>
        </w:rPr>
        <w:t>vstupu do prodejny Jednota,</w:t>
      </w:r>
    </w:p>
    <w:p w14:paraId="66ECFE05" w14:textId="77777777" w:rsidR="003E64BD" w:rsidRPr="00C9137D" w:rsidRDefault="003E64BD" w:rsidP="003E64BD">
      <w:pPr>
        <w:numPr>
          <w:ilvl w:val="0"/>
          <w:numId w:val="3"/>
        </w:numPr>
        <w:spacing w:line="312" w:lineRule="auto"/>
        <w:ind w:left="426"/>
        <w:jc w:val="both"/>
        <w:rPr>
          <w:sz w:val="22"/>
          <w:szCs w:val="22"/>
        </w:rPr>
      </w:pPr>
      <w:r w:rsidRPr="00C9137D">
        <w:rPr>
          <w:sz w:val="22"/>
          <w:szCs w:val="22"/>
        </w:rPr>
        <w:t xml:space="preserve">na veřejném prostranství před základní školou z ulice Ke Stadionu, </w:t>
      </w:r>
    </w:p>
    <w:p w14:paraId="2CD9FF20" w14:textId="77777777" w:rsidR="003E64BD" w:rsidRPr="00C9137D" w:rsidRDefault="003E64BD" w:rsidP="003E64BD">
      <w:pPr>
        <w:numPr>
          <w:ilvl w:val="0"/>
          <w:numId w:val="3"/>
        </w:numPr>
        <w:spacing w:line="312" w:lineRule="auto"/>
        <w:ind w:left="426"/>
        <w:jc w:val="both"/>
        <w:rPr>
          <w:sz w:val="22"/>
          <w:szCs w:val="22"/>
        </w:rPr>
      </w:pPr>
      <w:r w:rsidRPr="00C9137D">
        <w:rPr>
          <w:sz w:val="22"/>
          <w:szCs w:val="22"/>
        </w:rPr>
        <w:t xml:space="preserve">v ul. U Nádraží na veřejném prostranství u restaurace a bowlingu, </w:t>
      </w:r>
    </w:p>
    <w:p w14:paraId="421D4B63" w14:textId="77777777" w:rsidR="003E64BD" w:rsidRDefault="003E64BD" w:rsidP="003E64BD">
      <w:pPr>
        <w:jc w:val="center"/>
        <w:rPr>
          <w:sz w:val="22"/>
          <w:szCs w:val="22"/>
        </w:rPr>
      </w:pPr>
    </w:p>
    <w:p w14:paraId="78E1E9DB" w14:textId="77777777" w:rsidR="003E64BD" w:rsidRDefault="003E64BD" w:rsidP="003E64BD">
      <w:pPr>
        <w:jc w:val="center"/>
        <w:rPr>
          <w:sz w:val="22"/>
          <w:szCs w:val="22"/>
        </w:rPr>
      </w:pPr>
    </w:p>
    <w:p w14:paraId="0DD56F0C" w14:textId="77777777" w:rsidR="003E64BD" w:rsidRDefault="003E64BD" w:rsidP="003E64BD">
      <w:pPr>
        <w:jc w:val="center"/>
        <w:rPr>
          <w:sz w:val="22"/>
          <w:szCs w:val="22"/>
        </w:rPr>
      </w:pPr>
    </w:p>
    <w:p w14:paraId="5011D5D5" w14:textId="77777777" w:rsidR="003E64BD" w:rsidRDefault="003E64BD" w:rsidP="003E64BD">
      <w:pPr>
        <w:jc w:val="center"/>
        <w:rPr>
          <w:sz w:val="22"/>
          <w:szCs w:val="22"/>
        </w:rPr>
      </w:pPr>
    </w:p>
    <w:p w14:paraId="5745283D" w14:textId="77777777" w:rsidR="003E64BD" w:rsidRDefault="003E64BD" w:rsidP="003E64BD">
      <w:pPr>
        <w:jc w:val="center"/>
        <w:rPr>
          <w:sz w:val="22"/>
          <w:szCs w:val="22"/>
        </w:rPr>
      </w:pPr>
    </w:p>
    <w:p w14:paraId="1325A087" w14:textId="77777777" w:rsidR="003E64BD" w:rsidRDefault="003E64BD" w:rsidP="003E64BD">
      <w:pPr>
        <w:jc w:val="center"/>
        <w:rPr>
          <w:sz w:val="22"/>
          <w:szCs w:val="22"/>
        </w:rPr>
      </w:pPr>
    </w:p>
    <w:p w14:paraId="258C11E4" w14:textId="77777777" w:rsidR="003E64BD" w:rsidRDefault="003E64BD" w:rsidP="003E64BD">
      <w:pPr>
        <w:jc w:val="center"/>
        <w:rPr>
          <w:sz w:val="22"/>
          <w:szCs w:val="22"/>
        </w:rPr>
      </w:pPr>
    </w:p>
    <w:p w14:paraId="0997302C" w14:textId="77777777" w:rsidR="003E64BD" w:rsidRDefault="003E64BD" w:rsidP="003E64BD">
      <w:pPr>
        <w:jc w:val="center"/>
        <w:rPr>
          <w:sz w:val="22"/>
          <w:szCs w:val="22"/>
        </w:rPr>
      </w:pPr>
    </w:p>
    <w:p w14:paraId="081FC162" w14:textId="77777777" w:rsidR="003E64BD" w:rsidRDefault="003E64BD" w:rsidP="003E64BD">
      <w:pPr>
        <w:jc w:val="center"/>
        <w:rPr>
          <w:sz w:val="22"/>
          <w:szCs w:val="22"/>
        </w:rPr>
      </w:pPr>
    </w:p>
    <w:p w14:paraId="454A8553" w14:textId="77777777" w:rsidR="003E64BD" w:rsidRDefault="003E64BD" w:rsidP="003E64BD">
      <w:pPr>
        <w:jc w:val="center"/>
        <w:rPr>
          <w:sz w:val="22"/>
          <w:szCs w:val="22"/>
        </w:rPr>
      </w:pPr>
    </w:p>
    <w:p w14:paraId="56E987E2" w14:textId="77777777" w:rsidR="003E64BD" w:rsidRDefault="003E64BD" w:rsidP="003E64BD">
      <w:pPr>
        <w:jc w:val="center"/>
        <w:rPr>
          <w:sz w:val="22"/>
          <w:szCs w:val="22"/>
        </w:rPr>
      </w:pPr>
    </w:p>
    <w:p w14:paraId="580ED4EC" w14:textId="77777777" w:rsidR="003E64BD" w:rsidRDefault="003E64BD" w:rsidP="003E64BD">
      <w:pPr>
        <w:jc w:val="center"/>
        <w:rPr>
          <w:sz w:val="22"/>
          <w:szCs w:val="22"/>
        </w:rPr>
      </w:pPr>
    </w:p>
    <w:p w14:paraId="4C0B4A2F" w14:textId="77777777" w:rsidR="003E64BD" w:rsidRDefault="003E64BD" w:rsidP="003E64BD">
      <w:pPr>
        <w:jc w:val="center"/>
        <w:rPr>
          <w:sz w:val="22"/>
          <w:szCs w:val="22"/>
        </w:rPr>
      </w:pPr>
    </w:p>
    <w:p w14:paraId="6829CEDA" w14:textId="77777777" w:rsidR="003E64BD" w:rsidRDefault="003E64BD" w:rsidP="003E64BD">
      <w:pPr>
        <w:jc w:val="center"/>
        <w:rPr>
          <w:sz w:val="22"/>
          <w:szCs w:val="22"/>
        </w:rPr>
      </w:pPr>
    </w:p>
    <w:p w14:paraId="26F182F9" w14:textId="77777777" w:rsidR="003E64BD" w:rsidRDefault="003E64BD" w:rsidP="003E64BD">
      <w:pPr>
        <w:jc w:val="center"/>
        <w:rPr>
          <w:sz w:val="22"/>
          <w:szCs w:val="22"/>
        </w:rPr>
      </w:pPr>
    </w:p>
    <w:p w14:paraId="1A3A5503" w14:textId="77777777" w:rsidR="003E64BD" w:rsidRDefault="003E64BD" w:rsidP="003E64BD">
      <w:pPr>
        <w:jc w:val="center"/>
        <w:rPr>
          <w:sz w:val="22"/>
          <w:szCs w:val="22"/>
        </w:rPr>
      </w:pPr>
    </w:p>
    <w:p w14:paraId="4ADC23AA" w14:textId="77777777" w:rsidR="003E64BD" w:rsidRDefault="003E64BD" w:rsidP="003E64BD">
      <w:pPr>
        <w:jc w:val="center"/>
        <w:rPr>
          <w:sz w:val="22"/>
          <w:szCs w:val="22"/>
        </w:rPr>
      </w:pPr>
    </w:p>
    <w:p w14:paraId="7A5106D9" w14:textId="77777777" w:rsidR="003E64BD" w:rsidRDefault="003E64BD" w:rsidP="003E64BD">
      <w:pPr>
        <w:jc w:val="center"/>
        <w:rPr>
          <w:sz w:val="22"/>
          <w:szCs w:val="22"/>
        </w:rPr>
      </w:pPr>
    </w:p>
    <w:p w14:paraId="1180A7B9" w14:textId="77777777" w:rsidR="003E64BD" w:rsidRDefault="003E64BD" w:rsidP="003E64BD">
      <w:pPr>
        <w:jc w:val="center"/>
        <w:rPr>
          <w:sz w:val="22"/>
          <w:szCs w:val="22"/>
        </w:rPr>
      </w:pPr>
    </w:p>
    <w:p w14:paraId="0FAF2579" w14:textId="77777777" w:rsidR="003E64BD" w:rsidRDefault="003E64BD" w:rsidP="003E64BD">
      <w:pPr>
        <w:jc w:val="center"/>
        <w:rPr>
          <w:sz w:val="22"/>
          <w:szCs w:val="22"/>
        </w:rPr>
      </w:pPr>
    </w:p>
    <w:p w14:paraId="4D3D4E73" w14:textId="77777777" w:rsidR="003E64BD" w:rsidRDefault="003E64BD" w:rsidP="003E64BD">
      <w:pPr>
        <w:jc w:val="center"/>
        <w:rPr>
          <w:sz w:val="22"/>
          <w:szCs w:val="22"/>
        </w:rPr>
      </w:pPr>
    </w:p>
    <w:p w14:paraId="43F77429" w14:textId="77777777" w:rsidR="003E64BD" w:rsidRDefault="003E64BD" w:rsidP="003E64BD">
      <w:pPr>
        <w:jc w:val="center"/>
        <w:rPr>
          <w:sz w:val="22"/>
          <w:szCs w:val="22"/>
        </w:rPr>
      </w:pPr>
    </w:p>
    <w:p w14:paraId="07300F55" w14:textId="77777777" w:rsidR="003E64BD" w:rsidRDefault="003E64BD" w:rsidP="003E64BD">
      <w:pPr>
        <w:spacing w:after="160" w:line="259" w:lineRule="auto"/>
      </w:pPr>
      <w:r>
        <w:br w:type="page"/>
      </w:r>
    </w:p>
    <w:p w14:paraId="59C8D976" w14:textId="77777777" w:rsidR="003E64BD" w:rsidRPr="00E30637" w:rsidRDefault="003E64BD" w:rsidP="003E64BD">
      <w:pPr>
        <w:rPr>
          <w:b/>
          <w:bCs/>
          <w:sz w:val="32"/>
          <w:szCs w:val="28"/>
        </w:rPr>
      </w:pPr>
      <w:r w:rsidRPr="00E30637">
        <w:rPr>
          <w:b/>
          <w:bCs/>
          <w:sz w:val="32"/>
          <w:szCs w:val="28"/>
        </w:rPr>
        <w:lastRenderedPageBreak/>
        <w:t>Celkové schéma</w:t>
      </w:r>
    </w:p>
    <w:p w14:paraId="094B7CCE" w14:textId="77777777" w:rsidR="003E64BD" w:rsidRDefault="003E64BD" w:rsidP="003E64BD"/>
    <w:p w14:paraId="2FFFA4C2" w14:textId="77777777" w:rsidR="003E64BD" w:rsidRDefault="003E64BD" w:rsidP="003E64BD">
      <w:r>
        <w:rPr>
          <w:noProof/>
        </w:rPr>
        <w:drawing>
          <wp:inline distT="0" distB="0" distL="0" distR="0" wp14:anchorId="2C806907" wp14:editId="5549FC65">
            <wp:extent cx="5760720" cy="7313930"/>
            <wp:effectExtent l="0" t="0" r="0" b="127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1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0699C" w14:textId="77777777" w:rsidR="003E64BD" w:rsidRDefault="003E64BD" w:rsidP="003E64BD">
      <w:r>
        <w:br w:type="page"/>
      </w:r>
    </w:p>
    <w:p w14:paraId="76C07C48" w14:textId="77777777" w:rsidR="003E64BD" w:rsidRDefault="003E64BD" w:rsidP="003E64BD">
      <w:r w:rsidRPr="005E5E1D">
        <w:rPr>
          <w:noProof/>
        </w:rPr>
        <w:lastRenderedPageBreak/>
        <w:drawing>
          <wp:inline distT="0" distB="0" distL="0" distR="0" wp14:anchorId="12649A24" wp14:editId="387A1CB0">
            <wp:extent cx="5771088" cy="7823200"/>
            <wp:effectExtent l="0" t="0" r="127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714" cy="784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CC4AD" w14:textId="77777777" w:rsidR="003E64BD" w:rsidRDefault="003E64BD" w:rsidP="003E64BD">
      <w:r>
        <w:br w:type="page"/>
      </w:r>
    </w:p>
    <w:p w14:paraId="54C1F7B0" w14:textId="77777777" w:rsidR="003E64BD" w:rsidRDefault="003E64BD" w:rsidP="003E64BD">
      <w:r w:rsidRPr="005E5E1D">
        <w:rPr>
          <w:noProof/>
        </w:rPr>
        <w:lastRenderedPageBreak/>
        <w:drawing>
          <wp:inline distT="0" distB="0" distL="0" distR="0" wp14:anchorId="3FAB5BF6" wp14:editId="2BF3C5E8">
            <wp:extent cx="5758404" cy="7866743"/>
            <wp:effectExtent l="0" t="0" r="0" b="127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990" cy="788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808C9" w14:textId="77777777" w:rsidR="003E64BD" w:rsidRDefault="003E64BD" w:rsidP="003E64BD">
      <w:r>
        <w:br w:type="page"/>
      </w:r>
    </w:p>
    <w:p w14:paraId="5685C56F" w14:textId="77777777" w:rsidR="003E64BD" w:rsidRDefault="003E64BD" w:rsidP="003E64BD">
      <w:r w:rsidRPr="005E5E1D">
        <w:rPr>
          <w:noProof/>
        </w:rPr>
        <w:lastRenderedPageBreak/>
        <w:drawing>
          <wp:inline distT="0" distB="0" distL="0" distR="0" wp14:anchorId="41FC3171" wp14:editId="0301A5EE">
            <wp:extent cx="5776685" cy="7904895"/>
            <wp:effectExtent l="0" t="0" r="0" b="127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498" cy="792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418ED" w14:textId="77777777" w:rsidR="003E64BD" w:rsidRDefault="003E64BD" w:rsidP="003E64BD">
      <w:r>
        <w:br w:type="page"/>
      </w:r>
    </w:p>
    <w:p w14:paraId="036D21A1" w14:textId="77777777" w:rsidR="003E64BD" w:rsidRDefault="003E64BD" w:rsidP="003E64BD">
      <w:r w:rsidRPr="005E5E1D">
        <w:rPr>
          <w:noProof/>
        </w:rPr>
        <w:lastRenderedPageBreak/>
        <w:drawing>
          <wp:inline distT="0" distB="0" distL="0" distR="0" wp14:anchorId="714741D2" wp14:editId="55B5157E">
            <wp:extent cx="5681540" cy="77216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708" cy="773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FD5B0" w14:textId="77777777" w:rsidR="003E64BD" w:rsidRDefault="003E64BD" w:rsidP="003E64BD">
      <w:r>
        <w:br w:type="page"/>
      </w:r>
    </w:p>
    <w:p w14:paraId="50A57D41" w14:textId="77777777" w:rsidR="003E64BD" w:rsidRDefault="003E64BD" w:rsidP="003E64BD">
      <w:r w:rsidRPr="005E5E1D">
        <w:rPr>
          <w:noProof/>
        </w:rPr>
        <w:lastRenderedPageBreak/>
        <w:drawing>
          <wp:inline distT="0" distB="0" distL="0" distR="0" wp14:anchorId="1F066B73" wp14:editId="5454EB19">
            <wp:extent cx="5747533" cy="7851892"/>
            <wp:effectExtent l="0" t="0" r="5715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722" cy="787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308EB" w14:textId="77777777" w:rsidR="003E64BD" w:rsidRDefault="003E64BD" w:rsidP="003E64BD">
      <w:r>
        <w:br w:type="page"/>
      </w:r>
    </w:p>
    <w:p w14:paraId="103A0534" w14:textId="77777777" w:rsidR="003E64BD" w:rsidRDefault="003E64BD" w:rsidP="003E64BD">
      <w:r w:rsidRPr="005E5E1D">
        <w:rPr>
          <w:noProof/>
        </w:rPr>
        <w:lastRenderedPageBreak/>
        <w:drawing>
          <wp:inline distT="0" distB="0" distL="0" distR="0" wp14:anchorId="58CC137E" wp14:editId="2814BAD1">
            <wp:extent cx="5834412" cy="8005922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783" cy="8028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49AD" w14:textId="77777777" w:rsidR="003E64BD" w:rsidRPr="00973B39" w:rsidRDefault="003E64BD" w:rsidP="003E64BD"/>
    <w:p w14:paraId="38263680" w14:textId="001E4F8C" w:rsidR="00C04213" w:rsidRPr="003E64BD" w:rsidRDefault="00C04213" w:rsidP="003E64BD"/>
    <w:sectPr w:rsidR="00C04213" w:rsidRPr="003E64BD" w:rsidSect="00304E00">
      <w:pgSz w:w="11906" w:h="16838"/>
      <w:pgMar w:top="1418" w:right="1418" w:bottom="851" w:left="1418" w:header="709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31E3B" w14:textId="77777777" w:rsidR="00F33578" w:rsidRDefault="00F33578" w:rsidP="003E64BD">
      <w:r>
        <w:separator/>
      </w:r>
    </w:p>
  </w:endnote>
  <w:endnote w:type="continuationSeparator" w:id="0">
    <w:p w14:paraId="013A09FA" w14:textId="77777777" w:rsidR="00F33578" w:rsidRDefault="00F33578" w:rsidP="003E6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5F586" w14:textId="77777777" w:rsidR="00F33578" w:rsidRDefault="00F33578" w:rsidP="003E64BD">
      <w:r>
        <w:separator/>
      </w:r>
    </w:p>
  </w:footnote>
  <w:footnote w:type="continuationSeparator" w:id="0">
    <w:p w14:paraId="424ACC10" w14:textId="77777777" w:rsidR="00F33578" w:rsidRDefault="00F33578" w:rsidP="003E6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AF5"/>
    <w:multiLevelType w:val="hybridMultilevel"/>
    <w:tmpl w:val="F9501FD4"/>
    <w:lvl w:ilvl="0" w:tplc="7F320D4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25330"/>
    <w:multiLevelType w:val="hybridMultilevel"/>
    <w:tmpl w:val="7C2881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23B09"/>
    <w:multiLevelType w:val="hybridMultilevel"/>
    <w:tmpl w:val="89061BA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5D52A4"/>
    <w:multiLevelType w:val="hybridMultilevel"/>
    <w:tmpl w:val="046049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8524F"/>
    <w:multiLevelType w:val="hybridMultilevel"/>
    <w:tmpl w:val="C87E31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2764E"/>
    <w:multiLevelType w:val="hybridMultilevel"/>
    <w:tmpl w:val="1F3ED2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46AE5"/>
    <w:multiLevelType w:val="hybridMultilevel"/>
    <w:tmpl w:val="433831C2"/>
    <w:lvl w:ilvl="0" w:tplc="310855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687471">
    <w:abstractNumId w:val="0"/>
  </w:num>
  <w:num w:numId="2" w16cid:durableId="1213422455">
    <w:abstractNumId w:val="6"/>
  </w:num>
  <w:num w:numId="3" w16cid:durableId="714084677">
    <w:abstractNumId w:val="1"/>
  </w:num>
  <w:num w:numId="4" w16cid:durableId="1967657851">
    <w:abstractNumId w:val="3"/>
  </w:num>
  <w:num w:numId="5" w16cid:durableId="867762791">
    <w:abstractNumId w:val="4"/>
  </w:num>
  <w:num w:numId="6" w16cid:durableId="2146190648">
    <w:abstractNumId w:val="2"/>
  </w:num>
  <w:num w:numId="7" w16cid:durableId="13296706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D02"/>
    <w:rsid w:val="00057C55"/>
    <w:rsid w:val="00113E4E"/>
    <w:rsid w:val="00304E00"/>
    <w:rsid w:val="003E64BD"/>
    <w:rsid w:val="003F4524"/>
    <w:rsid w:val="005B0556"/>
    <w:rsid w:val="00733D02"/>
    <w:rsid w:val="00844876"/>
    <w:rsid w:val="00C04213"/>
    <w:rsid w:val="00D03207"/>
    <w:rsid w:val="00F3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44545"/>
  <w15:chartTrackingRefBased/>
  <w15:docId w15:val="{686F1897-F81E-4184-9C88-2B7453A4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64BD"/>
    <w:pPr>
      <w:spacing w:after="0" w:line="240" w:lineRule="auto"/>
    </w:pPr>
    <w:rPr>
      <w:rFonts w:eastAsia="Times New Roman" w:cs="Arial"/>
      <w:kern w:val="0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3E64B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E64BD"/>
    <w:rPr>
      <w:rFonts w:eastAsia="Times New Roman" w:cs="Arial"/>
      <w:noProof/>
      <w:kern w:val="0"/>
      <w:sz w:val="20"/>
      <w:szCs w:val="20"/>
      <w:lang w:eastAsia="cs-CZ"/>
      <w14:ligatures w14:val="none"/>
    </w:rPr>
  </w:style>
  <w:style w:type="paragraph" w:styleId="Zkladntext3">
    <w:name w:val="Body Text 3"/>
    <w:basedOn w:val="Normln"/>
    <w:link w:val="Zkladntext3Char"/>
    <w:semiHidden/>
    <w:rsid w:val="003E64B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3E64BD"/>
    <w:rPr>
      <w:rFonts w:eastAsia="Times New Roman" w:cs="Arial"/>
      <w:kern w:val="0"/>
      <w:sz w:val="16"/>
      <w:szCs w:val="16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3E64BD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3E64B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64BD"/>
    <w:rPr>
      <w:rFonts w:eastAsia="Times New Roman" w:cs="Arial"/>
      <w:kern w:val="0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057C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57C55"/>
    <w:rPr>
      <w:rFonts w:eastAsia="Times New Roman" w:cs="Arial"/>
      <w:kern w:val="0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57C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57C55"/>
    <w:rPr>
      <w:rFonts w:eastAsia="Times New Roman" w:cs="Arial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598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Procházka</dc:creator>
  <cp:keywords/>
  <dc:description/>
  <cp:lastModifiedBy>Milan Procházka</cp:lastModifiedBy>
  <cp:revision>4</cp:revision>
  <dcterms:created xsi:type="dcterms:W3CDTF">2023-11-07T09:21:00Z</dcterms:created>
  <dcterms:modified xsi:type="dcterms:W3CDTF">2023-11-07T10:24:00Z</dcterms:modified>
</cp:coreProperties>
</file>