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C4EF" w14:textId="6B83D098" w:rsidR="00C4257A" w:rsidRPr="00C4257A" w:rsidRDefault="00C4257A" w:rsidP="00C4257A">
      <w:pPr>
        <w:keepNext/>
        <w:pageBreakBefore/>
        <w:spacing w:before="238" w:after="119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Městys Nosislav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Zastupitelstvo městyse Nosislav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C4257A">
        <w:rPr>
          <w:rFonts w:ascii="Arial" w:eastAsia="Times New Roman" w:hAnsi="Arial" w:cs="Arial"/>
          <w:b/>
          <w:bCs/>
          <w:noProof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1603E5A6" wp14:editId="39F8704F">
            <wp:extent cx="539432" cy="647318"/>
            <wp:effectExtent l="0" t="0" r="0" b="635"/>
            <wp:docPr id="16075398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0135" cy="66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8BE13" w14:textId="36648398" w:rsidR="00C4257A" w:rsidRPr="00C4257A" w:rsidRDefault="00C4257A" w:rsidP="00C4257A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Obecně závazná vyhláška městyse Nosislav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 xml:space="preserve"> </w:t>
      </w:r>
      <w:r w:rsidRPr="00C4257A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za užívání veřejného prostranství</w:t>
      </w:r>
    </w:p>
    <w:p w14:paraId="233089B0" w14:textId="558FA09A" w:rsidR="00C4257A" w:rsidRPr="00C4257A" w:rsidRDefault="00C4257A" w:rsidP="00C4257A">
      <w:pPr>
        <w:spacing w:before="62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Zastupitelstvo městyse Nosislav se na svém zasedání dne </w:t>
      </w:r>
      <w:r w:rsidR="00CE76D4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1EF3EA" w14:textId="77777777" w:rsidR="00C4257A" w:rsidRPr="00C4257A" w:rsidRDefault="00C4257A" w:rsidP="00C4257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76801CB7" w14:textId="77777777" w:rsidR="00C4257A" w:rsidRPr="00C4257A" w:rsidRDefault="00C4257A" w:rsidP="00C4257A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Městys Nosislav touto vyhláškou zavádí místní poplatek za užívání veřejného prostranství (dále jen „poplatek“).</w:t>
      </w:r>
    </w:p>
    <w:p w14:paraId="2BDA87FA" w14:textId="77777777" w:rsidR="00C4257A" w:rsidRPr="00C4257A" w:rsidRDefault="00C4257A" w:rsidP="00C4257A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Správcem poplatku je úřad městyse</w:t>
      </w:r>
      <w:bookmarkStart w:id="0" w:name="sdfootnote1anc"/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"sdfootnote1sym"</w:instrTex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C4257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0"/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99F4015" w14:textId="77777777" w:rsidR="00C4257A" w:rsidRPr="00C4257A" w:rsidRDefault="00C4257A" w:rsidP="00C4257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Předmět poplatku a poplatník</w:t>
      </w:r>
    </w:p>
    <w:p w14:paraId="6D6A63A8" w14:textId="77777777" w:rsidR="00C4257A" w:rsidRPr="00C4257A" w:rsidRDefault="00C4257A" w:rsidP="00C4257A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Poplatek za užívání veřejného prostranství se vybírá za zvláštní užívání veřejného prostranství, kterým se rozumí</w:t>
      </w:r>
      <w:bookmarkStart w:id="1" w:name="sdfootnote2anc"/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"sdfootnote2sym"</w:instrTex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C4257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1"/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:</w:t>
      </w:r>
    </w:p>
    <w:p w14:paraId="257E11F4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umístění dočasných staveb sloužících pro poskytování služeb,</w:t>
      </w:r>
    </w:p>
    <w:p w14:paraId="70838319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umístění zařízení sloužících pro poskytování služeb,</w:t>
      </w:r>
    </w:p>
    <w:p w14:paraId="00493E89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umístění dočasných staveb sloužících pro poskytování prodeje,</w:t>
      </w:r>
    </w:p>
    <w:p w14:paraId="14F0C957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umístění zařízení sloužících pro poskytování prodeje,</w:t>
      </w:r>
    </w:p>
    <w:p w14:paraId="7468D197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umístění reklamních zařízení,</w:t>
      </w:r>
    </w:p>
    <w:p w14:paraId="743D84E5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provádění výkopových prací,</w:t>
      </w:r>
    </w:p>
    <w:p w14:paraId="77203EF2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umístění stavebních zařízení,</w:t>
      </w:r>
    </w:p>
    <w:p w14:paraId="2B1BD090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umístění skládek,</w:t>
      </w:r>
    </w:p>
    <w:p w14:paraId="651CE785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umístění zařízení cirkusů,</w:t>
      </w:r>
    </w:p>
    <w:p w14:paraId="20EAD6E6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umístění zařízení lunaparků a jiných obdobných atrakcí,</w:t>
      </w:r>
    </w:p>
    <w:p w14:paraId="6C42F983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vyhrazení trvalého parkovacího místa,</w:t>
      </w:r>
    </w:p>
    <w:p w14:paraId="606B0D20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užívání veřejného prostranství pro reklamní akce,</w:t>
      </w:r>
    </w:p>
    <w:p w14:paraId="05E36C41" w14:textId="77777777" w:rsidR="00C4257A" w:rsidRPr="00C4257A" w:rsidRDefault="00C4257A" w:rsidP="00C425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užívání veřejného prostranství pro potřeby tvorby filmových a televizních děl.</w:t>
      </w:r>
    </w:p>
    <w:p w14:paraId="00BCB51C" w14:textId="77777777" w:rsidR="00C4257A" w:rsidRPr="00C4257A" w:rsidRDefault="00C4257A" w:rsidP="00C4257A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bookmarkStart w:id="2" w:name="sdfootnote3anc"/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"sdfootnote3sym"</w:instrTex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C4257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2"/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627CAF30" w14:textId="77777777" w:rsidR="00C4257A" w:rsidRPr="00C4257A" w:rsidRDefault="00C4257A" w:rsidP="00C4257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Veřejná prostranství</w:t>
      </w:r>
    </w:p>
    <w:p w14:paraId="6459B13C" w14:textId="77777777" w:rsidR="00C4257A" w:rsidRPr="00C4257A" w:rsidRDefault="00C4257A" w:rsidP="00C4257A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Poplatek se platí za užívání veřejných prostranství, která jsou uvedena graficky na mapě v příloze č. 1. Tato příloha tvoří nedílnou součást této vyhlášky.</w:t>
      </w:r>
    </w:p>
    <w:p w14:paraId="5FF12635" w14:textId="77777777" w:rsidR="00C4257A" w:rsidRPr="00C4257A" w:rsidRDefault="00C4257A" w:rsidP="00C4257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4153B02C" w14:textId="77777777" w:rsidR="00C4257A" w:rsidRPr="00C4257A" w:rsidRDefault="00C4257A" w:rsidP="00C4257A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Poplatník je povinen podat správci poplatku ohlášení nejpozději v den zahájení užívání veřejného prostranství; údaje uváděné v ohlášení upravuje zákon</w:t>
      </w:r>
      <w:bookmarkStart w:id="3" w:name="sdfootnote4anc"/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"sdfootnote4sym"</w:instrTex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C4257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3"/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. Pokud tento den připadne na sobotu, neděli nebo státem uznaný svátek, je poplatník povinen splnit ohlašovací povinnost nejblíže následující pracovní den.</w:t>
      </w:r>
    </w:p>
    <w:p w14:paraId="429A578F" w14:textId="77777777" w:rsidR="00C4257A" w:rsidRPr="00C4257A" w:rsidRDefault="00C4257A" w:rsidP="00C4257A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Dojde-li ke změně údajů uvedených v ohlášení, je poplatník povinen tuto změnu oznámit do 15 dnů ode dne, kdy nastala.</w:t>
      </w:r>
    </w:p>
    <w:p w14:paraId="361DDF0B" w14:textId="77777777" w:rsidR="00C4257A" w:rsidRPr="00C4257A" w:rsidRDefault="00C4257A" w:rsidP="00C4257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33027786" w14:textId="77777777" w:rsidR="00C4257A" w:rsidRPr="00C4257A" w:rsidRDefault="00C4257A" w:rsidP="00C4257A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Sazba poplatku činí za každý i započatý m² a každý i započatý den:</w:t>
      </w:r>
    </w:p>
    <w:p w14:paraId="00B010F2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umístění dočasných staveb sloužících pro poskytování služeb 10 Kč,</w:t>
      </w:r>
    </w:p>
    <w:p w14:paraId="7D86CF67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umístění zařízení sloužících pro poskytování služeb 10 Kč,</w:t>
      </w:r>
    </w:p>
    <w:p w14:paraId="37CFAB2A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umístění dočasných staveb sloužících pro poskytování prodeje 10 Kč,</w:t>
      </w:r>
    </w:p>
    <w:p w14:paraId="34E63C4E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umístění zařízení sloužících pro poskytování prodeje 20 Kč,</w:t>
      </w:r>
    </w:p>
    <w:p w14:paraId="7FA45233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provádění výkopových prací 10 Kč,</w:t>
      </w:r>
    </w:p>
    <w:p w14:paraId="5DF274DF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umístění stavebních zařízení 10 Kč,</w:t>
      </w:r>
    </w:p>
    <w:p w14:paraId="397A8314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umístění skládek 10 Kč,</w:t>
      </w:r>
    </w:p>
    <w:p w14:paraId="2C03579B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umístění zařízení cirkusů 5 Kč,</w:t>
      </w:r>
    </w:p>
    <w:p w14:paraId="174497C6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umístění zařízení lunaparků a jiných obdobných atrakcí 10 Kč,</w:t>
      </w:r>
    </w:p>
    <w:p w14:paraId="3D7F3ED4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užívání veřejného prostranství pro reklamní akce 10 Kč,</w:t>
      </w:r>
    </w:p>
    <w:p w14:paraId="559A11D2" w14:textId="77777777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užívání veřejného prostranství pro potřeby tvorby filmových a televizních děl 1 Kč.</w:t>
      </w:r>
    </w:p>
    <w:p w14:paraId="12AA9815" w14:textId="77777777" w:rsidR="00C4257A" w:rsidRPr="00C4257A" w:rsidRDefault="00C4257A" w:rsidP="00C4257A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Městys stanovuje poplatek paušální částkou:</w:t>
      </w:r>
    </w:p>
    <w:p w14:paraId="35991B98" w14:textId="364DFDAF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 xml:space="preserve">za umístění reklamních zařízení </w:t>
      </w:r>
      <w:r w:rsidR="00433BF8">
        <w:rPr>
          <w:rFonts w:ascii="Arial" w:eastAsia="Times New Roman" w:hAnsi="Arial" w:cs="Arial"/>
          <w:kern w:val="0"/>
          <w:lang w:eastAsia="cs-CZ"/>
          <w14:ligatures w14:val="none"/>
        </w:rPr>
        <w:t>8</w:t>
      </w: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00 Kč za rok</w:t>
      </w:r>
    </w:p>
    <w:p w14:paraId="4DC47860" w14:textId="46E12BBE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vyhrazení trvalého parkovacího místa</w:t>
      </w:r>
      <w:r w:rsidR="00433BF8">
        <w:rPr>
          <w:rFonts w:ascii="Arial" w:eastAsia="Times New Roman" w:hAnsi="Arial" w:cs="Arial"/>
          <w:kern w:val="0"/>
          <w:lang w:eastAsia="cs-CZ"/>
          <w14:ligatures w14:val="none"/>
        </w:rPr>
        <w:t xml:space="preserve"> pro osobní vozy 15</w:t>
      </w: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0 Kč za </w:t>
      </w:r>
      <w:r w:rsidR="00433BF8">
        <w:rPr>
          <w:rFonts w:ascii="Arial" w:eastAsia="Times New Roman" w:hAnsi="Arial" w:cs="Arial"/>
          <w:kern w:val="0"/>
          <w:lang w:eastAsia="cs-CZ"/>
          <w14:ligatures w14:val="none"/>
        </w:rPr>
        <w:t>měsíc</w:t>
      </w:r>
    </w:p>
    <w:p w14:paraId="054AD2C5" w14:textId="2DCD3B62" w:rsidR="00C4257A" w:rsidRPr="00C4257A" w:rsidRDefault="00C4257A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 xml:space="preserve">za druhý a každý další osobní automobil </w:t>
      </w:r>
      <w:r w:rsidR="00433BF8">
        <w:rPr>
          <w:rFonts w:ascii="Arial" w:eastAsia="Times New Roman" w:hAnsi="Arial" w:cs="Arial"/>
          <w:kern w:val="0"/>
          <w:lang w:eastAsia="cs-CZ"/>
          <w14:ligatures w14:val="none"/>
        </w:rPr>
        <w:t>25</w:t>
      </w: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0 Kč</w:t>
      </w:r>
      <w:r w:rsidR="00433BF8">
        <w:rPr>
          <w:rFonts w:ascii="Arial" w:eastAsia="Times New Roman" w:hAnsi="Arial" w:cs="Arial"/>
          <w:kern w:val="0"/>
          <w:lang w:eastAsia="cs-CZ"/>
          <w14:ligatures w14:val="none"/>
        </w:rPr>
        <w:t xml:space="preserve"> za měsíc</w:t>
      </w:r>
    </w:p>
    <w:p w14:paraId="22848584" w14:textId="3B6F5B36" w:rsidR="00C4257A" w:rsidRPr="00C4257A" w:rsidRDefault="00433BF8" w:rsidP="00C425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za </w:t>
      </w:r>
      <w:r w:rsidR="00C4257A" w:rsidRPr="00C4257A">
        <w:rPr>
          <w:rFonts w:ascii="Arial" w:eastAsia="Times New Roman" w:hAnsi="Arial" w:cs="Arial"/>
          <w:kern w:val="0"/>
          <w:lang w:eastAsia="cs-CZ"/>
          <w14:ligatures w14:val="none"/>
        </w:rPr>
        <w:t xml:space="preserve">nákladní auto, autobus, jiné pozemní stroje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1 </w:t>
      </w:r>
      <w:r w:rsidR="00C4257A" w:rsidRPr="00C4257A">
        <w:rPr>
          <w:rFonts w:ascii="Arial" w:eastAsia="Times New Roman" w:hAnsi="Arial" w:cs="Arial"/>
          <w:kern w:val="0"/>
          <w:lang w:eastAsia="cs-CZ"/>
          <w14:ligatures w14:val="none"/>
        </w:rPr>
        <w:t>000 Kč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za měsíc</w:t>
      </w:r>
    </w:p>
    <w:p w14:paraId="5102EA66" w14:textId="4C6EF513" w:rsidR="00C4257A" w:rsidRPr="00C4257A" w:rsidRDefault="00433BF8" w:rsidP="00433BF8">
      <w:pPr>
        <w:numPr>
          <w:ilvl w:val="1"/>
          <w:numId w:val="4"/>
        </w:numPr>
        <w:spacing w:before="100" w:beforeAutospacing="1" w:after="24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 xml:space="preserve">za </w:t>
      </w:r>
      <w:r w:rsidR="00C4257A" w:rsidRPr="00C4257A">
        <w:rPr>
          <w:rFonts w:ascii="Arial" w:eastAsia="Times New Roman" w:hAnsi="Arial" w:cs="Arial"/>
          <w:kern w:val="0"/>
          <w:lang w:eastAsia="cs-CZ"/>
          <w14:ligatures w14:val="none"/>
        </w:rPr>
        <w:t>dodávk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u</w:t>
      </w:r>
      <w:r w:rsidR="00C4257A" w:rsidRPr="00C4257A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C4257A" w:rsidRPr="00C4257A">
        <w:rPr>
          <w:rFonts w:ascii="Arial" w:eastAsia="Times New Roman" w:hAnsi="Arial" w:cs="Arial"/>
          <w:kern w:val="0"/>
          <w:lang w:eastAsia="cs-CZ"/>
          <w14:ligatures w14:val="none"/>
        </w:rPr>
        <w:t xml:space="preserve">obytný přívěs, dvouosý přívěs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3</w:t>
      </w:r>
      <w:r w:rsidR="00C4257A" w:rsidRPr="00C4257A">
        <w:rPr>
          <w:rFonts w:ascii="Arial" w:eastAsia="Times New Roman" w:hAnsi="Arial" w:cs="Arial"/>
          <w:kern w:val="0"/>
          <w:lang w:eastAsia="cs-CZ"/>
          <w14:ligatures w14:val="none"/>
        </w:rPr>
        <w:t>0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0</w:t>
      </w:r>
      <w:r w:rsidR="00C4257A" w:rsidRPr="00C4257A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za měsíc </w:t>
      </w:r>
      <w:r w:rsidR="00C4257A" w:rsidRPr="00C4257A">
        <w:rPr>
          <w:rFonts w:ascii="Arial" w:eastAsia="Times New Roman" w:hAnsi="Arial" w:cs="Arial"/>
          <w:kern w:val="0"/>
          <w:lang w:eastAsia="cs-CZ"/>
          <w14:ligatures w14:val="none"/>
        </w:rPr>
        <w:br/>
      </w:r>
    </w:p>
    <w:p w14:paraId="77E735E6" w14:textId="77777777" w:rsidR="00C4257A" w:rsidRPr="00C4257A" w:rsidRDefault="00C4257A" w:rsidP="00C4257A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Volbu placení poplatku paušální částkou včetně výběru varianty paušální částky sdělí poplatník správci poplatku v rámci ohlášení dle čl. 4 odst. 2.</w:t>
      </w:r>
    </w:p>
    <w:p w14:paraId="7C0BB981" w14:textId="77777777" w:rsidR="00C4257A" w:rsidRPr="00C4257A" w:rsidRDefault="00C4257A" w:rsidP="00C4257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68D87AEE" w14:textId="77777777" w:rsidR="00C4257A" w:rsidRPr="00C4257A" w:rsidRDefault="00C4257A" w:rsidP="00C4257A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Poplatek je splatný v den ukončení užívání veřejného prostranství.</w:t>
      </w:r>
    </w:p>
    <w:p w14:paraId="53F0DA0C" w14:textId="77777777" w:rsidR="00C4257A" w:rsidRPr="00C4257A" w:rsidRDefault="00C4257A" w:rsidP="00C4257A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Poplatek stanovený paušální částkou je splatný do 10 dnů od počátku každého poplatkového období.</w:t>
      </w:r>
    </w:p>
    <w:p w14:paraId="59E9D32D" w14:textId="77777777" w:rsidR="00C4257A" w:rsidRPr="00C4257A" w:rsidRDefault="00C4257A" w:rsidP="00C4257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7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Osvobození</w:t>
      </w:r>
    </w:p>
    <w:p w14:paraId="7A5756DC" w14:textId="77777777" w:rsidR="00C4257A" w:rsidRPr="00C4257A" w:rsidRDefault="00C4257A" w:rsidP="00C4257A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Poplatek se neplatí:</w:t>
      </w:r>
    </w:p>
    <w:p w14:paraId="03AC3D3F" w14:textId="77777777" w:rsidR="00C4257A" w:rsidRPr="00C4257A" w:rsidRDefault="00C4257A" w:rsidP="00C4257A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za vyhrazení trvalého parkovacího místa pro osobu, která je držitelem průkazu ZTP nebo ZTP/P,</w:t>
      </w:r>
    </w:p>
    <w:p w14:paraId="70BBD83F" w14:textId="77777777" w:rsidR="00433BF8" w:rsidRDefault="00C4257A" w:rsidP="00433BF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 akcí pořádaných na veřejném prostranství, jejichž celý výtěžek je odveden na charitativní a veřejně prospěšné účely</w:t>
      </w:r>
      <w:bookmarkStart w:id="4" w:name="sdfootnote5anc"/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"sdfootnote5sym"</w:instrTex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C4257A">
        <w:rPr>
          <w:rFonts w:ascii="Arial" w:eastAsia="Times New Roman" w:hAnsi="Arial" w:cs="Arial"/>
          <w:color w:val="000080"/>
          <w:kern w:val="0"/>
          <w:u w:val="single"/>
          <w:vertAlign w:val="superscript"/>
          <w:lang w:eastAsia="cs-CZ"/>
          <w14:ligatures w14:val="none"/>
        </w:rPr>
        <w:t>5</w: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4"/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32C24857" w14:textId="77777777" w:rsidR="00433BF8" w:rsidRPr="00433BF8" w:rsidRDefault="00433BF8" w:rsidP="00433BF8">
      <w:pPr>
        <w:pStyle w:val="Odstavecseseznamem"/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33BF8">
        <w:rPr>
          <w:rFonts w:ascii="Arial" w:hAnsi="Arial" w:cs="Arial"/>
        </w:rPr>
        <w:t xml:space="preserve">Od poplatku se dále osvobozují: </w:t>
      </w:r>
    </w:p>
    <w:p w14:paraId="7F08BD84" w14:textId="062EC747" w:rsidR="00433BF8" w:rsidRPr="00433BF8" w:rsidRDefault="00433BF8" w:rsidP="00433BF8">
      <w:pPr>
        <w:pStyle w:val="Odstavecseseznamem"/>
        <w:numPr>
          <w:ilvl w:val="0"/>
          <w:numId w:val="8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33BF8">
        <w:rPr>
          <w:rFonts w:ascii="Arial" w:hAnsi="Arial" w:cs="Arial"/>
        </w:rPr>
        <w:t>stavebník za použití veřejného prostranství k umístění skládky stavebního materiálu při stavbě obytného domu, rekonstrukci, opravách a drobných stavbách</w:t>
      </w:r>
      <w:r>
        <w:rPr>
          <w:rFonts w:ascii="Arial" w:hAnsi="Arial" w:cs="Arial"/>
        </w:rPr>
        <w:t>.</w:t>
      </w:r>
    </w:p>
    <w:p w14:paraId="4A07B75A" w14:textId="77777777" w:rsidR="00C4257A" w:rsidRPr="00C4257A" w:rsidRDefault="00C4257A" w:rsidP="00C4257A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V případě, že poplatník nesplní povinnost ohlásit údaj rozhodný pro osvobození ve lhůtách stanovených touto vyhláškou nebo zákonem, nárok na osvobození zaniká</w:t>
      </w:r>
      <w:bookmarkStart w:id="5" w:name="sdfootnote6anc"/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begin"/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instrText>HYPERLINK "" \l "sdfootnote6sym"</w:instrTex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separate"/>
      </w:r>
      <w:r w:rsidRPr="00C4257A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C4257A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ldChar w:fldCharType="end"/>
      </w:r>
      <w:bookmarkEnd w:id="5"/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2511E146" w14:textId="77777777" w:rsidR="00C4257A" w:rsidRPr="00C4257A" w:rsidRDefault="00C4257A" w:rsidP="00C4257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39FC0249" w14:textId="77777777" w:rsidR="00C4257A" w:rsidRPr="00C4257A" w:rsidRDefault="00C4257A" w:rsidP="00C4257A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Poplatkové povinnosti vzniklé před nabytím účinnosti této vyhlášky se posuzují podle dosavadních právních předpisů.</w:t>
      </w:r>
    </w:p>
    <w:p w14:paraId="13F08BC8" w14:textId="77777777" w:rsidR="00C4257A" w:rsidRPr="00C4257A" w:rsidRDefault="00C4257A" w:rsidP="00C4257A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Zrušuje se obecně závazná vyhláška č. 2/2019, Obecně závazná vyhláška Městyse Nosislav č. 2/2019, o místním poplatku za užívání veřejného prostranství a o zrušení Obecně závazné vyhlášky č. 3/2012, o místním poplatku za užívání veřejného prostranství, ze dne 18. prosince 2019.</w:t>
      </w:r>
    </w:p>
    <w:p w14:paraId="0E2F224B" w14:textId="77777777" w:rsidR="00C4257A" w:rsidRPr="00C4257A" w:rsidRDefault="00C4257A" w:rsidP="00C4257A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9</w:t>
      </w:r>
      <w:r w:rsidRPr="00C425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41435849" w14:textId="77777777" w:rsidR="00C4257A" w:rsidRDefault="00C4257A" w:rsidP="00C4257A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4257A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dnem 1. ledna 2024.</w:t>
      </w:r>
    </w:p>
    <w:p w14:paraId="7F8DD300" w14:textId="77777777" w:rsidR="00E17A2C" w:rsidRDefault="00E17A2C" w:rsidP="00C4257A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7030FA4" w14:textId="77777777" w:rsidR="00E17A2C" w:rsidRDefault="00E17A2C" w:rsidP="00C4257A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549F500" w14:textId="77777777" w:rsidR="00E17A2C" w:rsidRPr="00C4257A" w:rsidRDefault="00E17A2C" w:rsidP="00C4257A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4257A" w:rsidRPr="00C4257A" w14:paraId="464DEDEA" w14:textId="77777777" w:rsidTr="00CE76D4">
        <w:trPr>
          <w:trHeight w:val="1020"/>
          <w:tblCellSpacing w:w="0" w:type="dxa"/>
        </w:trPr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7AAD724" w14:textId="77777777" w:rsidR="002F78DE" w:rsidRDefault="00C4257A" w:rsidP="00C4257A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257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Pavel Fröhlich v. r.</w:t>
            </w:r>
            <w:r w:rsidRPr="00C4257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</w:r>
          </w:p>
          <w:p w14:paraId="4F9EB578" w14:textId="0EE8E521" w:rsidR="00C4257A" w:rsidRPr="00C4257A" w:rsidRDefault="00C4257A" w:rsidP="00C4257A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257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starosta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A4AB57" w14:textId="77777777" w:rsidR="00C4257A" w:rsidRPr="00C4257A" w:rsidRDefault="00C4257A" w:rsidP="00C4257A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257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Martin Burian v. r.</w:t>
            </w:r>
            <w:r w:rsidRPr="00C4257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>místostarosta</w:t>
            </w:r>
          </w:p>
        </w:tc>
      </w:tr>
    </w:tbl>
    <w:p w14:paraId="706F9AB0" w14:textId="77777777" w:rsidR="00433BF8" w:rsidRDefault="00433BF8" w:rsidP="00942EF5">
      <w:pPr>
        <w:pStyle w:val="Bezmezer"/>
        <w:rPr>
          <w:lang w:eastAsia="cs-CZ"/>
        </w:rPr>
      </w:pPr>
      <w:bookmarkStart w:id="6" w:name="sdfootnote1sym"/>
    </w:p>
    <w:p w14:paraId="61B8AEFF" w14:textId="77777777" w:rsidR="00433BF8" w:rsidRDefault="00433BF8" w:rsidP="00942EF5">
      <w:pPr>
        <w:pStyle w:val="Bezmezer"/>
        <w:rPr>
          <w:lang w:eastAsia="cs-CZ"/>
        </w:rPr>
      </w:pPr>
    </w:p>
    <w:p w14:paraId="75DBA3FB" w14:textId="77777777" w:rsidR="00433BF8" w:rsidRDefault="00433BF8" w:rsidP="00942EF5">
      <w:pPr>
        <w:pStyle w:val="Bezmezer"/>
        <w:rPr>
          <w:lang w:eastAsia="cs-CZ"/>
        </w:rPr>
      </w:pPr>
    </w:p>
    <w:p w14:paraId="5B685441" w14:textId="051E48CD" w:rsidR="00C4257A" w:rsidRPr="00C4257A" w:rsidRDefault="00000000" w:rsidP="00942EF5">
      <w:pPr>
        <w:pStyle w:val="Bezmezer"/>
        <w:rPr>
          <w:lang w:eastAsia="cs-CZ"/>
        </w:rPr>
      </w:pPr>
      <w:hyperlink w:anchor="sdfootnote1anc" w:history="1">
        <w:r w:rsidR="00C4257A" w:rsidRPr="00C4257A">
          <w:rPr>
            <w:color w:val="000080"/>
            <w:u w:val="single"/>
            <w:lang w:eastAsia="cs-CZ"/>
          </w:rPr>
          <w:t>1</w:t>
        </w:r>
      </w:hyperlink>
      <w:bookmarkEnd w:id="6"/>
      <w:r w:rsidR="00C4257A" w:rsidRPr="00C4257A">
        <w:rPr>
          <w:lang w:eastAsia="cs-CZ"/>
        </w:rPr>
        <w:t>§ 15 odst. 1 zákona o místních poplatcích</w:t>
      </w:r>
    </w:p>
    <w:bookmarkStart w:id="7" w:name="sdfootnote2sym"/>
    <w:p w14:paraId="4C751AED" w14:textId="77777777" w:rsidR="00C4257A" w:rsidRPr="00C4257A" w:rsidRDefault="00C4257A" w:rsidP="00942EF5">
      <w:pPr>
        <w:pStyle w:val="Bezmezer"/>
        <w:rPr>
          <w:lang w:eastAsia="cs-CZ"/>
        </w:rPr>
      </w:pPr>
      <w:r w:rsidRPr="00C4257A">
        <w:rPr>
          <w:lang w:eastAsia="cs-CZ"/>
        </w:rPr>
        <w:fldChar w:fldCharType="begin"/>
      </w:r>
      <w:r w:rsidRPr="00C4257A">
        <w:rPr>
          <w:lang w:eastAsia="cs-CZ"/>
        </w:rPr>
        <w:instrText>HYPERLINK "" \l "sdfootnote2anc"</w:instrText>
      </w:r>
      <w:r w:rsidRPr="00C4257A">
        <w:rPr>
          <w:lang w:eastAsia="cs-CZ"/>
        </w:rPr>
      </w:r>
      <w:r w:rsidRPr="00C4257A">
        <w:rPr>
          <w:lang w:eastAsia="cs-CZ"/>
        </w:rPr>
        <w:fldChar w:fldCharType="separate"/>
      </w:r>
      <w:r w:rsidRPr="00C4257A">
        <w:rPr>
          <w:color w:val="000080"/>
          <w:u w:val="single"/>
          <w:lang w:eastAsia="cs-CZ"/>
        </w:rPr>
        <w:t>2</w:t>
      </w:r>
      <w:r w:rsidRPr="00C4257A">
        <w:rPr>
          <w:lang w:eastAsia="cs-CZ"/>
        </w:rPr>
        <w:fldChar w:fldCharType="end"/>
      </w:r>
      <w:bookmarkEnd w:id="7"/>
      <w:r w:rsidRPr="00C4257A">
        <w:rPr>
          <w:lang w:eastAsia="cs-CZ"/>
        </w:rPr>
        <w:t>§ 4 odst. 1 zákona o místních poplatcích</w:t>
      </w:r>
    </w:p>
    <w:bookmarkStart w:id="8" w:name="sdfootnote3sym"/>
    <w:p w14:paraId="4396E3B8" w14:textId="77777777" w:rsidR="00C4257A" w:rsidRPr="00C4257A" w:rsidRDefault="00C4257A" w:rsidP="00942EF5">
      <w:pPr>
        <w:pStyle w:val="Bezmezer"/>
        <w:rPr>
          <w:lang w:eastAsia="cs-CZ"/>
        </w:rPr>
      </w:pPr>
      <w:r w:rsidRPr="00C4257A">
        <w:rPr>
          <w:lang w:eastAsia="cs-CZ"/>
        </w:rPr>
        <w:fldChar w:fldCharType="begin"/>
      </w:r>
      <w:r w:rsidRPr="00C4257A">
        <w:rPr>
          <w:lang w:eastAsia="cs-CZ"/>
        </w:rPr>
        <w:instrText>HYPERLINK "" \l "sdfootnote3anc"</w:instrText>
      </w:r>
      <w:r w:rsidRPr="00C4257A">
        <w:rPr>
          <w:lang w:eastAsia="cs-CZ"/>
        </w:rPr>
      </w:r>
      <w:r w:rsidRPr="00C4257A">
        <w:rPr>
          <w:lang w:eastAsia="cs-CZ"/>
        </w:rPr>
        <w:fldChar w:fldCharType="separate"/>
      </w:r>
      <w:r w:rsidRPr="00C4257A">
        <w:rPr>
          <w:color w:val="000080"/>
          <w:u w:val="single"/>
          <w:lang w:eastAsia="cs-CZ"/>
        </w:rPr>
        <w:t>3</w:t>
      </w:r>
      <w:r w:rsidRPr="00C4257A">
        <w:rPr>
          <w:lang w:eastAsia="cs-CZ"/>
        </w:rPr>
        <w:fldChar w:fldCharType="end"/>
      </w:r>
      <w:bookmarkEnd w:id="8"/>
      <w:r w:rsidRPr="00C4257A">
        <w:rPr>
          <w:lang w:eastAsia="cs-CZ"/>
        </w:rPr>
        <w:t>§ 4 odst. 2 zákona o místních poplatcích</w:t>
      </w:r>
    </w:p>
    <w:bookmarkStart w:id="9" w:name="sdfootnote4sym"/>
    <w:p w14:paraId="0EAAD9B8" w14:textId="77777777" w:rsidR="00C4257A" w:rsidRPr="00C4257A" w:rsidRDefault="00C4257A" w:rsidP="00942EF5">
      <w:pPr>
        <w:pStyle w:val="Bezmezer"/>
        <w:rPr>
          <w:lang w:eastAsia="cs-CZ"/>
        </w:rPr>
      </w:pPr>
      <w:r w:rsidRPr="00C4257A">
        <w:rPr>
          <w:lang w:eastAsia="cs-CZ"/>
        </w:rPr>
        <w:fldChar w:fldCharType="begin"/>
      </w:r>
      <w:r w:rsidRPr="00C4257A">
        <w:rPr>
          <w:lang w:eastAsia="cs-CZ"/>
        </w:rPr>
        <w:instrText>HYPERLINK "" \l "sdfootnote4anc"</w:instrText>
      </w:r>
      <w:r w:rsidRPr="00C4257A">
        <w:rPr>
          <w:lang w:eastAsia="cs-CZ"/>
        </w:rPr>
      </w:r>
      <w:r w:rsidRPr="00C4257A">
        <w:rPr>
          <w:lang w:eastAsia="cs-CZ"/>
        </w:rPr>
        <w:fldChar w:fldCharType="separate"/>
      </w:r>
      <w:r w:rsidRPr="00C4257A">
        <w:rPr>
          <w:color w:val="000080"/>
          <w:u w:val="single"/>
          <w:lang w:eastAsia="cs-CZ"/>
        </w:rPr>
        <w:t>4</w:t>
      </w:r>
      <w:r w:rsidRPr="00C4257A">
        <w:rPr>
          <w:lang w:eastAsia="cs-CZ"/>
        </w:rPr>
        <w:fldChar w:fldCharType="end"/>
      </w:r>
      <w:bookmarkEnd w:id="9"/>
      <w:r w:rsidRPr="00C4257A">
        <w:rPr>
          <w:lang w:eastAsia="cs-CZ"/>
        </w:rPr>
        <w:t>§ 14a odst. 1 a 2 zákona o místních poplatcích; v ohlášení poplatník uvede zejména své identifikační údaje a skutečnosti rozhodné pro stanovení poplatku</w:t>
      </w:r>
    </w:p>
    <w:bookmarkStart w:id="10" w:name="sdfootnote5sym"/>
    <w:p w14:paraId="4B6F3372" w14:textId="77777777" w:rsidR="00C4257A" w:rsidRPr="00C4257A" w:rsidRDefault="00C4257A" w:rsidP="00942EF5">
      <w:pPr>
        <w:pStyle w:val="Bezmezer"/>
        <w:rPr>
          <w:lang w:eastAsia="cs-CZ"/>
        </w:rPr>
      </w:pPr>
      <w:r w:rsidRPr="00C4257A">
        <w:rPr>
          <w:lang w:eastAsia="cs-CZ"/>
        </w:rPr>
        <w:fldChar w:fldCharType="begin"/>
      </w:r>
      <w:r w:rsidRPr="00C4257A">
        <w:rPr>
          <w:lang w:eastAsia="cs-CZ"/>
        </w:rPr>
        <w:instrText>HYPERLINK "" \l "sdfootnote5anc"</w:instrText>
      </w:r>
      <w:r w:rsidRPr="00C4257A">
        <w:rPr>
          <w:lang w:eastAsia="cs-CZ"/>
        </w:rPr>
      </w:r>
      <w:r w:rsidRPr="00C4257A">
        <w:rPr>
          <w:lang w:eastAsia="cs-CZ"/>
        </w:rPr>
        <w:fldChar w:fldCharType="separate"/>
      </w:r>
      <w:r w:rsidRPr="00C4257A">
        <w:rPr>
          <w:color w:val="000080"/>
          <w:u w:val="single"/>
          <w:lang w:eastAsia="cs-CZ"/>
        </w:rPr>
        <w:t>5</w:t>
      </w:r>
      <w:r w:rsidRPr="00C4257A">
        <w:rPr>
          <w:lang w:eastAsia="cs-CZ"/>
        </w:rPr>
        <w:fldChar w:fldCharType="end"/>
      </w:r>
      <w:bookmarkEnd w:id="10"/>
      <w:r w:rsidRPr="00C4257A">
        <w:rPr>
          <w:lang w:eastAsia="cs-CZ"/>
        </w:rPr>
        <w:t>§ 4 odst. 1 zákona o místních poplatcích</w:t>
      </w:r>
    </w:p>
    <w:bookmarkStart w:id="11" w:name="sdfootnote6sym"/>
    <w:p w14:paraId="041580D2" w14:textId="77777777" w:rsidR="00C4257A" w:rsidRDefault="00C4257A" w:rsidP="00942EF5">
      <w:pPr>
        <w:pStyle w:val="Bezmezer"/>
        <w:rPr>
          <w:lang w:eastAsia="cs-CZ"/>
        </w:rPr>
      </w:pPr>
      <w:r w:rsidRPr="00C4257A">
        <w:rPr>
          <w:lang w:eastAsia="cs-CZ"/>
        </w:rPr>
        <w:fldChar w:fldCharType="begin"/>
      </w:r>
      <w:r w:rsidRPr="00C4257A">
        <w:rPr>
          <w:lang w:eastAsia="cs-CZ"/>
        </w:rPr>
        <w:instrText>HYPERLINK "" \l "sdfootnote6anc"</w:instrText>
      </w:r>
      <w:r w:rsidRPr="00C4257A">
        <w:rPr>
          <w:lang w:eastAsia="cs-CZ"/>
        </w:rPr>
      </w:r>
      <w:r w:rsidRPr="00C4257A">
        <w:rPr>
          <w:lang w:eastAsia="cs-CZ"/>
        </w:rPr>
        <w:fldChar w:fldCharType="separate"/>
      </w:r>
      <w:r w:rsidRPr="00C4257A">
        <w:rPr>
          <w:color w:val="000080"/>
          <w:u w:val="single"/>
          <w:lang w:eastAsia="cs-CZ"/>
        </w:rPr>
        <w:t>6</w:t>
      </w:r>
      <w:r w:rsidRPr="00C4257A">
        <w:rPr>
          <w:lang w:eastAsia="cs-CZ"/>
        </w:rPr>
        <w:fldChar w:fldCharType="end"/>
      </w:r>
      <w:bookmarkEnd w:id="11"/>
      <w:r w:rsidRPr="00C4257A">
        <w:rPr>
          <w:lang w:eastAsia="cs-CZ"/>
        </w:rPr>
        <w:t>§ 14a odst. 6 zákona o místních poplatcích</w:t>
      </w:r>
    </w:p>
    <w:p w14:paraId="01AB13F3" w14:textId="77777777" w:rsidR="0051686E" w:rsidRDefault="0051686E" w:rsidP="00942EF5">
      <w:pPr>
        <w:pStyle w:val="Bezmezer"/>
        <w:rPr>
          <w:lang w:eastAsia="cs-CZ"/>
        </w:rPr>
      </w:pPr>
    </w:p>
    <w:p w14:paraId="0E32829A" w14:textId="77777777" w:rsidR="0051686E" w:rsidRDefault="0051686E" w:rsidP="00942EF5">
      <w:pPr>
        <w:pStyle w:val="Bezmezer"/>
        <w:rPr>
          <w:lang w:eastAsia="cs-CZ"/>
        </w:rPr>
      </w:pPr>
    </w:p>
    <w:p w14:paraId="3775D94F" w14:textId="77777777" w:rsidR="0051686E" w:rsidRDefault="0051686E" w:rsidP="00942EF5">
      <w:pPr>
        <w:pStyle w:val="Bezmezer"/>
        <w:rPr>
          <w:lang w:eastAsia="cs-CZ"/>
        </w:rPr>
      </w:pPr>
    </w:p>
    <w:p w14:paraId="0E974C19" w14:textId="77777777" w:rsidR="0051686E" w:rsidRDefault="0051686E" w:rsidP="00942EF5">
      <w:pPr>
        <w:pStyle w:val="Bezmezer"/>
        <w:rPr>
          <w:lang w:eastAsia="cs-CZ"/>
        </w:rPr>
      </w:pPr>
    </w:p>
    <w:p w14:paraId="3AF18C83" w14:textId="77777777" w:rsidR="0051686E" w:rsidRDefault="0051686E" w:rsidP="00942EF5">
      <w:pPr>
        <w:pStyle w:val="Bezmezer"/>
        <w:rPr>
          <w:lang w:eastAsia="cs-CZ"/>
        </w:rPr>
      </w:pPr>
    </w:p>
    <w:p w14:paraId="5831C881" w14:textId="77777777" w:rsidR="0051686E" w:rsidRDefault="0051686E" w:rsidP="00942EF5">
      <w:pPr>
        <w:pStyle w:val="Bezmezer"/>
        <w:rPr>
          <w:lang w:eastAsia="cs-CZ"/>
        </w:rPr>
      </w:pPr>
    </w:p>
    <w:p w14:paraId="73BB30F3" w14:textId="77777777" w:rsidR="0051686E" w:rsidRDefault="0051686E" w:rsidP="00942EF5">
      <w:pPr>
        <w:pStyle w:val="Bezmezer"/>
        <w:rPr>
          <w:lang w:eastAsia="cs-CZ"/>
        </w:rPr>
      </w:pPr>
    </w:p>
    <w:p w14:paraId="2F93F0C0" w14:textId="77777777" w:rsidR="0051686E" w:rsidRDefault="0051686E" w:rsidP="00942EF5">
      <w:pPr>
        <w:pStyle w:val="Bezmezer"/>
        <w:rPr>
          <w:lang w:eastAsia="cs-CZ"/>
        </w:rPr>
      </w:pPr>
    </w:p>
    <w:p w14:paraId="45CCD839" w14:textId="77777777" w:rsidR="0051686E" w:rsidRDefault="0051686E" w:rsidP="00942EF5">
      <w:pPr>
        <w:pStyle w:val="Bezmezer"/>
        <w:rPr>
          <w:lang w:eastAsia="cs-CZ"/>
        </w:rPr>
      </w:pPr>
    </w:p>
    <w:p w14:paraId="509C7210" w14:textId="77777777" w:rsidR="0051686E" w:rsidRDefault="0051686E" w:rsidP="00942EF5">
      <w:pPr>
        <w:pStyle w:val="Bezmezer"/>
        <w:rPr>
          <w:lang w:eastAsia="cs-CZ"/>
        </w:rPr>
      </w:pPr>
    </w:p>
    <w:p w14:paraId="0F95947A" w14:textId="77777777" w:rsidR="0051686E" w:rsidRDefault="0051686E" w:rsidP="00942EF5">
      <w:pPr>
        <w:pStyle w:val="Bezmezer"/>
        <w:rPr>
          <w:lang w:eastAsia="cs-CZ"/>
        </w:rPr>
      </w:pPr>
    </w:p>
    <w:p w14:paraId="25A303F0" w14:textId="77777777" w:rsidR="0051686E" w:rsidRDefault="0051686E" w:rsidP="00942EF5">
      <w:pPr>
        <w:pStyle w:val="Bezmezer"/>
        <w:rPr>
          <w:lang w:eastAsia="cs-CZ"/>
        </w:rPr>
      </w:pPr>
    </w:p>
    <w:p w14:paraId="5BDC3F0B" w14:textId="77777777" w:rsidR="0051686E" w:rsidRDefault="0051686E" w:rsidP="00942EF5">
      <w:pPr>
        <w:pStyle w:val="Bezmezer"/>
        <w:rPr>
          <w:lang w:eastAsia="cs-CZ"/>
        </w:rPr>
      </w:pPr>
    </w:p>
    <w:p w14:paraId="5547D48C" w14:textId="77777777" w:rsidR="0051686E" w:rsidRDefault="0051686E" w:rsidP="00942EF5">
      <w:pPr>
        <w:pStyle w:val="Bezmezer"/>
        <w:rPr>
          <w:lang w:eastAsia="cs-CZ"/>
        </w:rPr>
      </w:pPr>
    </w:p>
    <w:p w14:paraId="251259DB" w14:textId="77777777" w:rsidR="0051686E" w:rsidRDefault="0051686E" w:rsidP="00942EF5">
      <w:pPr>
        <w:pStyle w:val="Bezmezer"/>
        <w:rPr>
          <w:lang w:eastAsia="cs-CZ"/>
        </w:rPr>
      </w:pPr>
    </w:p>
    <w:p w14:paraId="4E0A338E" w14:textId="77777777" w:rsidR="0051686E" w:rsidRDefault="0051686E" w:rsidP="00942EF5">
      <w:pPr>
        <w:pStyle w:val="Bezmezer"/>
        <w:rPr>
          <w:lang w:eastAsia="cs-CZ"/>
        </w:rPr>
      </w:pPr>
    </w:p>
    <w:p w14:paraId="6598C6A9" w14:textId="77777777" w:rsidR="0051686E" w:rsidRDefault="0051686E" w:rsidP="00942EF5">
      <w:pPr>
        <w:pStyle w:val="Bezmezer"/>
        <w:rPr>
          <w:lang w:eastAsia="cs-CZ"/>
        </w:rPr>
      </w:pPr>
    </w:p>
    <w:p w14:paraId="6D3F0D65" w14:textId="77777777" w:rsidR="0051686E" w:rsidRDefault="0051686E" w:rsidP="00942EF5">
      <w:pPr>
        <w:pStyle w:val="Bezmezer"/>
        <w:rPr>
          <w:lang w:eastAsia="cs-CZ"/>
        </w:rPr>
      </w:pPr>
    </w:p>
    <w:p w14:paraId="2673FE9D" w14:textId="77777777" w:rsidR="0051686E" w:rsidRDefault="0051686E" w:rsidP="00942EF5">
      <w:pPr>
        <w:pStyle w:val="Bezmezer"/>
        <w:rPr>
          <w:lang w:eastAsia="cs-CZ"/>
        </w:rPr>
      </w:pPr>
    </w:p>
    <w:p w14:paraId="31802518" w14:textId="77777777" w:rsidR="0051686E" w:rsidRDefault="0051686E" w:rsidP="00942EF5">
      <w:pPr>
        <w:pStyle w:val="Bezmezer"/>
        <w:rPr>
          <w:lang w:eastAsia="cs-CZ"/>
        </w:rPr>
      </w:pPr>
    </w:p>
    <w:p w14:paraId="72E1EE8B" w14:textId="77777777" w:rsidR="0051686E" w:rsidRDefault="0051686E" w:rsidP="00942EF5">
      <w:pPr>
        <w:pStyle w:val="Bezmezer"/>
        <w:rPr>
          <w:lang w:eastAsia="cs-CZ"/>
        </w:rPr>
      </w:pPr>
    </w:p>
    <w:p w14:paraId="0D376FE2" w14:textId="77777777" w:rsidR="0051686E" w:rsidRDefault="0051686E" w:rsidP="00942EF5">
      <w:pPr>
        <w:pStyle w:val="Bezmezer"/>
        <w:rPr>
          <w:lang w:eastAsia="cs-CZ"/>
        </w:rPr>
      </w:pPr>
    </w:p>
    <w:p w14:paraId="06964AB4" w14:textId="77777777" w:rsidR="0051686E" w:rsidRDefault="0051686E" w:rsidP="00942EF5">
      <w:pPr>
        <w:pStyle w:val="Bezmezer"/>
        <w:rPr>
          <w:lang w:eastAsia="cs-CZ"/>
        </w:rPr>
      </w:pPr>
    </w:p>
    <w:p w14:paraId="339F025D" w14:textId="77777777" w:rsidR="0051686E" w:rsidRDefault="0051686E" w:rsidP="00942EF5">
      <w:pPr>
        <w:pStyle w:val="Bezmezer"/>
        <w:rPr>
          <w:lang w:eastAsia="cs-CZ"/>
        </w:rPr>
      </w:pPr>
    </w:p>
    <w:p w14:paraId="5667958C" w14:textId="77777777" w:rsidR="0051686E" w:rsidRDefault="0051686E" w:rsidP="00942EF5">
      <w:pPr>
        <w:pStyle w:val="Bezmezer"/>
        <w:rPr>
          <w:lang w:eastAsia="cs-CZ"/>
        </w:rPr>
      </w:pPr>
    </w:p>
    <w:p w14:paraId="7A804031" w14:textId="77777777" w:rsidR="0051686E" w:rsidRDefault="0051686E" w:rsidP="00942EF5">
      <w:pPr>
        <w:pStyle w:val="Bezmezer"/>
        <w:rPr>
          <w:lang w:eastAsia="cs-CZ"/>
        </w:rPr>
      </w:pPr>
    </w:p>
    <w:p w14:paraId="1381BAFA" w14:textId="77777777" w:rsidR="0051686E" w:rsidRDefault="0051686E" w:rsidP="00942EF5">
      <w:pPr>
        <w:pStyle w:val="Bezmezer"/>
        <w:rPr>
          <w:lang w:eastAsia="cs-CZ"/>
        </w:rPr>
      </w:pPr>
    </w:p>
    <w:p w14:paraId="4CD7147A" w14:textId="77777777" w:rsidR="0051686E" w:rsidRDefault="0051686E" w:rsidP="00942EF5">
      <w:pPr>
        <w:pStyle w:val="Bezmezer"/>
        <w:rPr>
          <w:lang w:eastAsia="cs-CZ"/>
        </w:rPr>
      </w:pPr>
    </w:p>
    <w:p w14:paraId="211C2D08" w14:textId="77777777" w:rsidR="0051686E" w:rsidRDefault="0051686E" w:rsidP="00942EF5">
      <w:pPr>
        <w:pStyle w:val="Bezmezer"/>
        <w:rPr>
          <w:lang w:eastAsia="cs-CZ"/>
        </w:rPr>
      </w:pPr>
    </w:p>
    <w:p w14:paraId="6128474D" w14:textId="77777777" w:rsidR="0051686E" w:rsidRDefault="0051686E" w:rsidP="00942EF5">
      <w:pPr>
        <w:pStyle w:val="Bezmezer"/>
        <w:rPr>
          <w:lang w:eastAsia="cs-CZ"/>
        </w:rPr>
      </w:pPr>
    </w:p>
    <w:p w14:paraId="151735F0" w14:textId="77777777" w:rsidR="0051686E" w:rsidRDefault="0051686E" w:rsidP="00942EF5">
      <w:pPr>
        <w:pStyle w:val="Bezmezer"/>
        <w:rPr>
          <w:lang w:eastAsia="cs-CZ"/>
        </w:rPr>
      </w:pPr>
    </w:p>
    <w:p w14:paraId="71D125C5" w14:textId="77777777" w:rsidR="0051686E" w:rsidRDefault="0051686E" w:rsidP="00942EF5">
      <w:pPr>
        <w:pStyle w:val="Bezmezer"/>
        <w:rPr>
          <w:lang w:eastAsia="cs-CZ"/>
        </w:rPr>
      </w:pPr>
    </w:p>
    <w:p w14:paraId="2A93ED4C" w14:textId="77777777" w:rsidR="0051686E" w:rsidRDefault="0051686E" w:rsidP="00942EF5">
      <w:pPr>
        <w:pStyle w:val="Bezmezer"/>
        <w:rPr>
          <w:lang w:eastAsia="cs-CZ"/>
        </w:rPr>
      </w:pPr>
    </w:p>
    <w:p w14:paraId="7F640206" w14:textId="77777777" w:rsidR="0051686E" w:rsidRDefault="0051686E" w:rsidP="00942EF5">
      <w:pPr>
        <w:pStyle w:val="Bezmezer"/>
        <w:rPr>
          <w:lang w:eastAsia="cs-CZ"/>
        </w:rPr>
      </w:pPr>
    </w:p>
    <w:p w14:paraId="5A510A12" w14:textId="7197BBE6" w:rsidR="0051686E" w:rsidRPr="00C4257A" w:rsidRDefault="0051686E" w:rsidP="00942EF5">
      <w:pPr>
        <w:pStyle w:val="Bezmezer"/>
        <w:rPr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65106B67" wp14:editId="22457A0C">
            <wp:extent cx="5941060" cy="8400415"/>
            <wp:effectExtent l="0" t="0" r="2540" b="635"/>
            <wp:docPr id="16701401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40115" name="Obrázek 16701401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686E" w:rsidRPr="00C4257A" w:rsidSect="00433BF8">
      <w:footerReference w:type="default" r:id="rId9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5B7C" w14:textId="77777777" w:rsidR="00D12530" w:rsidRDefault="00D12530" w:rsidP="00E17A2C">
      <w:pPr>
        <w:spacing w:after="0" w:line="240" w:lineRule="auto"/>
      </w:pPr>
      <w:r>
        <w:separator/>
      </w:r>
    </w:p>
  </w:endnote>
  <w:endnote w:type="continuationSeparator" w:id="0">
    <w:p w14:paraId="64B56FC3" w14:textId="77777777" w:rsidR="00D12530" w:rsidRDefault="00D12530" w:rsidP="00E17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7827138"/>
      <w:docPartObj>
        <w:docPartGallery w:val="Page Numbers (Bottom of Page)"/>
        <w:docPartUnique/>
      </w:docPartObj>
    </w:sdtPr>
    <w:sdtContent>
      <w:p w14:paraId="0CA5754C" w14:textId="1E1B4ADB" w:rsidR="00E17A2C" w:rsidRDefault="00E17A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C07F8" w14:textId="77777777" w:rsidR="00E17A2C" w:rsidRDefault="00E17A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AC139" w14:textId="77777777" w:rsidR="00D12530" w:rsidRDefault="00D12530" w:rsidP="00E17A2C">
      <w:pPr>
        <w:spacing w:after="0" w:line="240" w:lineRule="auto"/>
      </w:pPr>
      <w:r>
        <w:separator/>
      </w:r>
    </w:p>
  </w:footnote>
  <w:footnote w:type="continuationSeparator" w:id="0">
    <w:p w14:paraId="677D58A9" w14:textId="77777777" w:rsidR="00D12530" w:rsidRDefault="00D12530" w:rsidP="00E17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6216"/>
    <w:multiLevelType w:val="multilevel"/>
    <w:tmpl w:val="47C83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3237E"/>
    <w:multiLevelType w:val="multilevel"/>
    <w:tmpl w:val="AFD2B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4B5D9A"/>
    <w:multiLevelType w:val="hybridMultilevel"/>
    <w:tmpl w:val="2AAA24D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9C7F5E"/>
    <w:multiLevelType w:val="multilevel"/>
    <w:tmpl w:val="FC9EC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B640CB"/>
    <w:multiLevelType w:val="multilevel"/>
    <w:tmpl w:val="C060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295C7C"/>
    <w:multiLevelType w:val="multilevel"/>
    <w:tmpl w:val="9B72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C60769"/>
    <w:multiLevelType w:val="multilevel"/>
    <w:tmpl w:val="EFF0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FD1728"/>
    <w:multiLevelType w:val="multilevel"/>
    <w:tmpl w:val="16E24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2159026">
    <w:abstractNumId w:val="7"/>
  </w:num>
  <w:num w:numId="2" w16cid:durableId="170536888">
    <w:abstractNumId w:val="3"/>
    <w:lvlOverride w:ilvl="0">
      <w:startOverride w:val="1"/>
    </w:lvlOverride>
  </w:num>
  <w:num w:numId="3" w16cid:durableId="247275133">
    <w:abstractNumId w:val="1"/>
    <w:lvlOverride w:ilvl="0">
      <w:startOverride w:val="1"/>
    </w:lvlOverride>
  </w:num>
  <w:num w:numId="4" w16cid:durableId="464348669">
    <w:abstractNumId w:val="6"/>
    <w:lvlOverride w:ilvl="0">
      <w:startOverride w:val="1"/>
    </w:lvlOverride>
  </w:num>
  <w:num w:numId="5" w16cid:durableId="1380471167">
    <w:abstractNumId w:val="4"/>
    <w:lvlOverride w:ilvl="0">
      <w:startOverride w:val="1"/>
    </w:lvlOverride>
  </w:num>
  <w:num w:numId="6" w16cid:durableId="438379071">
    <w:abstractNumId w:val="0"/>
    <w:lvlOverride w:ilvl="0">
      <w:startOverride w:val="1"/>
    </w:lvlOverride>
  </w:num>
  <w:num w:numId="7" w16cid:durableId="1940142438">
    <w:abstractNumId w:val="5"/>
    <w:lvlOverride w:ilvl="0">
      <w:startOverride w:val="1"/>
    </w:lvlOverride>
  </w:num>
  <w:num w:numId="8" w16cid:durableId="1383596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7A"/>
    <w:rsid w:val="00146A38"/>
    <w:rsid w:val="002F78DE"/>
    <w:rsid w:val="00387003"/>
    <w:rsid w:val="00433BF8"/>
    <w:rsid w:val="0051686E"/>
    <w:rsid w:val="0084569B"/>
    <w:rsid w:val="00942EF5"/>
    <w:rsid w:val="00A148AF"/>
    <w:rsid w:val="00C4257A"/>
    <w:rsid w:val="00CE76D4"/>
    <w:rsid w:val="00D12530"/>
    <w:rsid w:val="00D1628B"/>
    <w:rsid w:val="00E1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CE77"/>
  <w15:chartTrackingRefBased/>
  <w15:docId w15:val="{56B84BE7-EBE9-49E8-9315-C004989B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4257A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C4257A"/>
    <w:pPr>
      <w:keepNext/>
      <w:spacing w:before="363" w:after="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257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C4257A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C4257A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C4257A"/>
    <w:pPr>
      <w:spacing w:before="100" w:beforeAutospacing="1" w:after="142" w:line="276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sdfootnote">
    <w:name w:val="sdfootnote"/>
    <w:basedOn w:val="Normln"/>
    <w:rsid w:val="00C4257A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customStyle="1" w:styleId="odstavec">
    <w:name w:val="odstavec"/>
    <w:basedOn w:val="Normln"/>
    <w:rsid w:val="00C4257A"/>
    <w:pPr>
      <w:spacing w:before="100" w:beforeAutospacing="1" w:after="119" w:line="276" w:lineRule="auto"/>
      <w:jc w:val="both"/>
    </w:pPr>
    <w:rPr>
      <w:rFonts w:ascii="Arial" w:eastAsia="Times New Roman" w:hAnsi="Arial" w:cs="Arial"/>
      <w:kern w:val="0"/>
      <w:lang w:eastAsia="cs-CZ"/>
      <w14:ligatures w14:val="none"/>
    </w:rPr>
  </w:style>
  <w:style w:type="paragraph" w:customStyle="1" w:styleId="uvodniveta">
    <w:name w:val="uvodniveta"/>
    <w:basedOn w:val="Normln"/>
    <w:rsid w:val="00C4257A"/>
    <w:pPr>
      <w:spacing w:before="62" w:after="119" w:line="276" w:lineRule="auto"/>
      <w:jc w:val="both"/>
    </w:pPr>
    <w:rPr>
      <w:rFonts w:ascii="Arial" w:eastAsia="Times New Roman" w:hAnsi="Arial" w:cs="Arial"/>
      <w:kern w:val="0"/>
      <w:lang w:eastAsia="cs-CZ"/>
      <w14:ligatures w14:val="none"/>
    </w:rPr>
  </w:style>
  <w:style w:type="paragraph" w:customStyle="1" w:styleId="podpisovepole1">
    <w:name w:val="podpisovepole1"/>
    <w:basedOn w:val="Normln"/>
    <w:rsid w:val="00C4257A"/>
    <w:pPr>
      <w:spacing w:before="100" w:beforeAutospacing="1" w:after="142" w:line="276" w:lineRule="auto"/>
      <w:jc w:val="center"/>
    </w:pPr>
    <w:rPr>
      <w:rFonts w:ascii="Arial" w:eastAsia="Times New Roman" w:hAnsi="Arial" w:cs="Arial"/>
      <w:kern w:val="0"/>
      <w:lang w:eastAsia="cs-CZ"/>
      <w14:ligatures w14:val="none"/>
    </w:rPr>
  </w:style>
  <w:style w:type="paragraph" w:styleId="Bezmezer">
    <w:name w:val="No Spacing"/>
    <w:uiPriority w:val="1"/>
    <w:qFormat/>
    <w:rsid w:val="00942EF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33BF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17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7A2C"/>
  </w:style>
  <w:style w:type="paragraph" w:styleId="Zpat">
    <w:name w:val="footer"/>
    <w:basedOn w:val="Normln"/>
    <w:link w:val="ZpatChar"/>
    <w:uiPriority w:val="99"/>
    <w:unhideWhenUsed/>
    <w:rsid w:val="00E17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7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818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Fröhlich</dc:creator>
  <cp:keywords/>
  <dc:description/>
  <cp:lastModifiedBy>Pavel Fröhlich</cp:lastModifiedBy>
  <cp:revision>8</cp:revision>
  <cp:lastPrinted>2023-12-05T09:13:00Z</cp:lastPrinted>
  <dcterms:created xsi:type="dcterms:W3CDTF">2023-11-29T08:24:00Z</dcterms:created>
  <dcterms:modified xsi:type="dcterms:W3CDTF">2023-12-12T07:47:00Z</dcterms:modified>
</cp:coreProperties>
</file>