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B39D2" w14:textId="77777777" w:rsidR="00D12159" w:rsidRDefault="00D12159" w:rsidP="003A2B87">
      <w:pPr>
        <w:pStyle w:val="Nzev"/>
        <w:rPr>
          <w:rFonts w:asciiTheme="minorHAnsi" w:hAnsiTheme="minorHAnsi" w:cs="Arial"/>
          <w:sz w:val="28"/>
          <w:szCs w:val="28"/>
        </w:rPr>
      </w:pPr>
      <w:r>
        <w:rPr>
          <w:rFonts w:asciiTheme="minorHAnsi" w:hAnsiTheme="minorHAnsi" w:cs="Arial"/>
          <w:noProof/>
          <w:sz w:val="28"/>
          <w:szCs w:val="28"/>
        </w:rPr>
        <w:drawing>
          <wp:inline distT="0" distB="0" distL="0" distR="0" wp14:anchorId="068EBD61" wp14:editId="2D03EEEF">
            <wp:extent cx="885825" cy="990600"/>
            <wp:effectExtent l="19050" t="0" r="9525" b="0"/>
            <wp:docPr id="2" name="obrázek 1" descr="C:\Users\oem\Desktop\hlavičkový papír\OBRUBY znak barva -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em\Desktop\hlavičkový papír\OBRUBY znak barva - jpg.jpg"/>
                    <pic:cNvPicPr>
                      <a:picLocks noChangeAspect="1" noChangeArrowheads="1"/>
                    </pic:cNvPicPr>
                  </pic:nvPicPr>
                  <pic:blipFill>
                    <a:blip r:embed="rId7" cstate="print"/>
                    <a:srcRect/>
                    <a:stretch>
                      <a:fillRect/>
                    </a:stretch>
                  </pic:blipFill>
                  <pic:spPr bwMode="auto">
                    <a:xfrm>
                      <a:off x="0" y="0"/>
                      <a:ext cx="885825" cy="990600"/>
                    </a:xfrm>
                    <a:prstGeom prst="rect">
                      <a:avLst/>
                    </a:prstGeom>
                    <a:noFill/>
                    <a:ln w="9525">
                      <a:noFill/>
                      <a:miter lim="800000"/>
                      <a:headEnd/>
                      <a:tailEnd/>
                    </a:ln>
                  </pic:spPr>
                </pic:pic>
              </a:graphicData>
            </a:graphic>
          </wp:inline>
        </w:drawing>
      </w:r>
    </w:p>
    <w:p w14:paraId="62060F98" w14:textId="77777777" w:rsidR="00D12159" w:rsidRPr="00F939ED" w:rsidRDefault="00D12159" w:rsidP="003A2B87">
      <w:pPr>
        <w:pStyle w:val="Nzev"/>
        <w:rPr>
          <w:rFonts w:asciiTheme="minorHAnsi" w:hAnsiTheme="minorHAnsi" w:cs="Arial"/>
          <w:sz w:val="28"/>
          <w:szCs w:val="28"/>
        </w:rPr>
      </w:pPr>
      <w:r>
        <w:rPr>
          <w:rFonts w:asciiTheme="minorHAnsi" w:hAnsiTheme="minorHAnsi" w:cs="Arial"/>
          <w:sz w:val="28"/>
          <w:szCs w:val="28"/>
        </w:rPr>
        <w:t>Obec Obruby</w:t>
      </w:r>
    </w:p>
    <w:p w14:paraId="1D91200C" w14:textId="77777777" w:rsidR="00D12159" w:rsidRDefault="00D12159" w:rsidP="003A2B87">
      <w:pPr>
        <w:pStyle w:val="Nzev"/>
        <w:jc w:val="left"/>
        <w:rPr>
          <w:rFonts w:asciiTheme="minorHAnsi" w:hAnsiTheme="minorHAnsi" w:cs="Arial"/>
          <w:b w:val="0"/>
          <w:szCs w:val="28"/>
        </w:rPr>
      </w:pPr>
    </w:p>
    <w:p w14:paraId="6387406D" w14:textId="77777777" w:rsidR="00D12159" w:rsidRPr="00D12159" w:rsidRDefault="00E02A4F" w:rsidP="003A2B87">
      <w:pPr>
        <w:pStyle w:val="Nzev"/>
        <w:rPr>
          <w:rFonts w:asciiTheme="minorHAnsi" w:hAnsiTheme="minorHAnsi" w:cs="Arial"/>
          <w:b w:val="0"/>
          <w:szCs w:val="28"/>
        </w:rPr>
      </w:pPr>
      <w:r>
        <w:rPr>
          <w:rFonts w:asciiTheme="minorHAnsi" w:hAnsiTheme="minorHAnsi" w:cs="Arial"/>
          <w:b w:val="0"/>
          <w:szCs w:val="28"/>
        </w:rPr>
        <w:t xml:space="preserve">ZASTUPITELSTVO OBCE </w:t>
      </w:r>
    </w:p>
    <w:p w14:paraId="56BF8E28" w14:textId="77777777" w:rsidR="00D12159" w:rsidRPr="00B53F1D" w:rsidRDefault="00D12159" w:rsidP="003A2B87">
      <w:pPr>
        <w:pStyle w:val="ZkladntextIMP"/>
        <w:spacing w:line="240" w:lineRule="auto"/>
        <w:jc w:val="center"/>
        <w:rPr>
          <w:rFonts w:asciiTheme="minorHAnsi" w:hAnsiTheme="minorHAnsi" w:cstheme="minorHAnsi"/>
          <w:b/>
          <w:sz w:val="28"/>
        </w:rPr>
      </w:pPr>
    </w:p>
    <w:p w14:paraId="0DBD7857" w14:textId="77777777" w:rsidR="00D12159" w:rsidRPr="00E02A4F" w:rsidRDefault="00D12159" w:rsidP="003A2B87">
      <w:pPr>
        <w:pStyle w:val="ZkladntextIMP"/>
        <w:spacing w:line="240" w:lineRule="auto"/>
        <w:jc w:val="center"/>
        <w:rPr>
          <w:rFonts w:asciiTheme="minorHAnsi" w:hAnsiTheme="minorHAnsi" w:cstheme="minorHAnsi"/>
          <w:b/>
          <w:sz w:val="28"/>
        </w:rPr>
      </w:pPr>
      <w:r w:rsidRPr="00E02A4F">
        <w:rPr>
          <w:rFonts w:asciiTheme="minorHAnsi" w:hAnsiTheme="minorHAnsi" w:cstheme="minorHAnsi"/>
          <w:b/>
          <w:sz w:val="28"/>
        </w:rPr>
        <w:t>Obecně</w:t>
      </w:r>
      <w:r w:rsidRPr="00E02A4F">
        <w:rPr>
          <w:rFonts w:asciiTheme="minorHAnsi" w:hAnsiTheme="minorHAnsi" w:cstheme="minorHAnsi"/>
          <w:b/>
          <w:sz w:val="36"/>
        </w:rPr>
        <w:t xml:space="preserve"> </w:t>
      </w:r>
      <w:r w:rsidRPr="00E02A4F">
        <w:rPr>
          <w:rFonts w:asciiTheme="minorHAnsi" w:hAnsiTheme="minorHAnsi" w:cstheme="minorHAnsi"/>
          <w:b/>
          <w:sz w:val="28"/>
        </w:rPr>
        <w:t xml:space="preserve">závazná vyhláška </w:t>
      </w:r>
    </w:p>
    <w:p w14:paraId="38BE52FC" w14:textId="77777777" w:rsidR="00D12159" w:rsidRPr="00E02A4F" w:rsidRDefault="00D12159" w:rsidP="003A2B87">
      <w:pPr>
        <w:pStyle w:val="ZkladntextIMP"/>
        <w:spacing w:line="240" w:lineRule="auto"/>
        <w:jc w:val="center"/>
        <w:rPr>
          <w:rFonts w:asciiTheme="minorHAnsi" w:hAnsiTheme="minorHAnsi" w:cstheme="minorHAnsi"/>
          <w:b/>
          <w:sz w:val="28"/>
        </w:rPr>
      </w:pPr>
      <w:r w:rsidRPr="00E02A4F">
        <w:rPr>
          <w:rFonts w:asciiTheme="minorHAnsi" w:hAnsiTheme="minorHAnsi" w:cstheme="minorHAnsi"/>
          <w:b/>
          <w:sz w:val="28"/>
        </w:rPr>
        <w:t>obce Obruby</w:t>
      </w:r>
    </w:p>
    <w:p w14:paraId="78825BEB" w14:textId="034AC682" w:rsidR="00D12159" w:rsidRPr="00B53F1D" w:rsidRDefault="00D12159" w:rsidP="003A2B87">
      <w:pPr>
        <w:pStyle w:val="ZkladntextIMP"/>
        <w:spacing w:after="60" w:line="240" w:lineRule="auto"/>
        <w:jc w:val="center"/>
        <w:rPr>
          <w:rFonts w:asciiTheme="minorHAnsi" w:hAnsiTheme="minorHAnsi" w:cstheme="minorHAnsi"/>
          <w:b/>
        </w:rPr>
      </w:pPr>
      <w:r w:rsidRPr="00E02A4F">
        <w:rPr>
          <w:rFonts w:asciiTheme="minorHAnsi" w:hAnsiTheme="minorHAnsi" w:cstheme="minorHAnsi"/>
          <w:b/>
          <w:sz w:val="28"/>
        </w:rPr>
        <w:t xml:space="preserve">č. </w:t>
      </w:r>
      <w:r w:rsidR="009D2097">
        <w:rPr>
          <w:rFonts w:asciiTheme="minorHAnsi" w:hAnsiTheme="minorHAnsi" w:cstheme="minorHAnsi"/>
          <w:b/>
          <w:sz w:val="28"/>
        </w:rPr>
        <w:t>2</w:t>
      </w:r>
      <w:r w:rsidRPr="00E02A4F">
        <w:rPr>
          <w:rFonts w:asciiTheme="minorHAnsi" w:hAnsiTheme="minorHAnsi" w:cstheme="minorHAnsi"/>
          <w:b/>
          <w:sz w:val="28"/>
        </w:rPr>
        <w:t>/202</w:t>
      </w:r>
      <w:r w:rsidR="004468FA">
        <w:rPr>
          <w:rFonts w:asciiTheme="minorHAnsi" w:hAnsiTheme="minorHAnsi" w:cstheme="minorHAnsi"/>
          <w:b/>
          <w:sz w:val="28"/>
        </w:rPr>
        <w:t>4</w:t>
      </w:r>
    </w:p>
    <w:p w14:paraId="3C0D466D" w14:textId="378B7104" w:rsidR="00D12159" w:rsidRPr="004013A3" w:rsidRDefault="009D2097" w:rsidP="003A2B87">
      <w:pPr>
        <w:pStyle w:val="NormlnIMP"/>
        <w:spacing w:line="240" w:lineRule="auto"/>
        <w:jc w:val="center"/>
        <w:rPr>
          <w:rFonts w:asciiTheme="minorHAnsi" w:hAnsiTheme="minorHAnsi" w:cstheme="minorHAnsi"/>
          <w:b/>
          <w:color w:val="000000"/>
          <w:sz w:val="28"/>
          <w:szCs w:val="28"/>
        </w:rPr>
      </w:pPr>
      <w:r>
        <w:rPr>
          <w:rFonts w:asciiTheme="minorHAnsi" w:hAnsiTheme="minorHAnsi" w:cstheme="minorHAnsi"/>
          <w:b/>
          <w:color w:val="000000"/>
          <w:sz w:val="28"/>
          <w:szCs w:val="28"/>
        </w:rPr>
        <w:t>o místním poplatku ze psů</w:t>
      </w:r>
    </w:p>
    <w:p w14:paraId="64538768" w14:textId="77777777" w:rsidR="00D12159" w:rsidRDefault="00D12159" w:rsidP="003A2B87">
      <w:pPr>
        <w:pStyle w:val="ZkladntextIMP"/>
        <w:spacing w:line="240" w:lineRule="auto"/>
        <w:jc w:val="both"/>
        <w:rPr>
          <w:rFonts w:asciiTheme="minorHAnsi" w:hAnsiTheme="minorHAnsi" w:cstheme="minorHAnsi"/>
          <w:sz w:val="22"/>
          <w:szCs w:val="22"/>
        </w:rPr>
      </w:pPr>
    </w:p>
    <w:p w14:paraId="58693DF5" w14:textId="6E89EA81" w:rsidR="00D12159" w:rsidRPr="009D2097" w:rsidRDefault="00D12159" w:rsidP="003A2B87">
      <w:pPr>
        <w:pStyle w:val="ZkladntextIMP"/>
        <w:spacing w:line="240" w:lineRule="auto"/>
        <w:jc w:val="both"/>
        <w:rPr>
          <w:rFonts w:asciiTheme="minorHAnsi" w:hAnsiTheme="minorHAnsi" w:cstheme="minorHAnsi"/>
          <w:sz w:val="22"/>
          <w:szCs w:val="22"/>
        </w:rPr>
      </w:pPr>
      <w:r w:rsidRPr="009D2097">
        <w:rPr>
          <w:rFonts w:asciiTheme="minorHAnsi" w:hAnsiTheme="minorHAnsi" w:cstheme="minorHAnsi"/>
          <w:sz w:val="22"/>
          <w:szCs w:val="22"/>
        </w:rPr>
        <w:t xml:space="preserve">Zastupitelstvo obce Obruby schvaluje a </w:t>
      </w:r>
      <w:r w:rsidRPr="00F12900">
        <w:rPr>
          <w:rFonts w:asciiTheme="minorHAnsi" w:hAnsiTheme="minorHAnsi" w:cstheme="minorHAnsi"/>
          <w:sz w:val="22"/>
          <w:szCs w:val="22"/>
        </w:rPr>
        <w:t xml:space="preserve">vydává dne </w:t>
      </w:r>
      <w:r w:rsidR="00F12900" w:rsidRPr="00F12900">
        <w:rPr>
          <w:rFonts w:asciiTheme="minorHAnsi" w:hAnsiTheme="minorHAnsi" w:cstheme="minorHAnsi"/>
          <w:sz w:val="22"/>
          <w:szCs w:val="22"/>
        </w:rPr>
        <w:t>16.12.</w:t>
      </w:r>
      <w:r w:rsidR="004468FA" w:rsidRPr="00F12900">
        <w:rPr>
          <w:rFonts w:asciiTheme="minorHAnsi" w:hAnsiTheme="minorHAnsi" w:cstheme="minorHAnsi"/>
          <w:sz w:val="22"/>
          <w:szCs w:val="22"/>
        </w:rPr>
        <w:t>2024</w:t>
      </w:r>
      <w:r w:rsidRPr="009D2097">
        <w:rPr>
          <w:rFonts w:asciiTheme="minorHAnsi" w:hAnsiTheme="minorHAnsi" w:cstheme="minorHAnsi"/>
          <w:sz w:val="22"/>
          <w:szCs w:val="22"/>
        </w:rPr>
        <w:t xml:space="preserve"> usnesením č.</w:t>
      </w:r>
      <w:r w:rsidR="00F12900">
        <w:rPr>
          <w:rFonts w:asciiTheme="minorHAnsi" w:hAnsiTheme="minorHAnsi" w:cstheme="minorHAnsi"/>
          <w:sz w:val="22"/>
          <w:szCs w:val="22"/>
        </w:rPr>
        <w:t>5/2024</w:t>
      </w:r>
      <w:r w:rsidRPr="009D2097">
        <w:rPr>
          <w:rFonts w:asciiTheme="minorHAnsi" w:hAnsiTheme="minorHAnsi" w:cstheme="minorHAnsi"/>
          <w:sz w:val="22"/>
          <w:szCs w:val="22"/>
        </w:rPr>
        <w:t xml:space="preserve"> </w:t>
      </w:r>
      <w:r w:rsidR="004468FA" w:rsidRPr="009D2097">
        <w:rPr>
          <w:rFonts w:asciiTheme="minorHAnsi" w:hAnsiTheme="minorHAnsi" w:cstheme="minorHAnsi"/>
          <w:sz w:val="22"/>
          <w:szCs w:val="22"/>
        </w:rPr>
        <w:t xml:space="preserve">v souladu s ust. § 10 písm. d), § </w:t>
      </w:r>
      <w:smartTag w:uri="urn:schemas-microsoft-com:office:smarttags" w:element="metricconverter">
        <w:smartTagPr>
          <w:attr w:name="ProductID" w:val="35 a"/>
        </w:smartTagPr>
        <w:r w:rsidR="004468FA" w:rsidRPr="009D2097">
          <w:rPr>
            <w:rFonts w:asciiTheme="minorHAnsi" w:hAnsiTheme="minorHAnsi" w:cstheme="minorHAnsi"/>
            <w:sz w:val="22"/>
            <w:szCs w:val="22"/>
          </w:rPr>
          <w:t>35 a</w:t>
        </w:r>
      </w:smartTag>
      <w:r w:rsidR="004468FA" w:rsidRPr="009D2097">
        <w:rPr>
          <w:rFonts w:asciiTheme="minorHAnsi" w:hAnsiTheme="minorHAnsi" w:cstheme="minorHAnsi"/>
          <w:sz w:val="22"/>
          <w:szCs w:val="22"/>
        </w:rPr>
        <w:t xml:space="preserve"> § 84 odst. 2) písm. h) zákona č. 128/2000 Sb., o obcích (obecní zřízení), ve znění pozdějších předpisů, a s ust. § </w:t>
      </w:r>
      <w:r w:rsidR="009D2097" w:rsidRPr="009D2097">
        <w:rPr>
          <w:rFonts w:asciiTheme="minorHAnsi" w:hAnsiTheme="minorHAnsi" w:cstheme="minorHAnsi"/>
          <w:sz w:val="22"/>
          <w:szCs w:val="22"/>
        </w:rPr>
        <w:t>14</w:t>
      </w:r>
      <w:r w:rsidR="004468FA" w:rsidRPr="009D2097">
        <w:rPr>
          <w:rFonts w:asciiTheme="minorHAnsi" w:hAnsiTheme="minorHAnsi" w:cstheme="minorHAnsi"/>
          <w:sz w:val="22"/>
          <w:szCs w:val="22"/>
        </w:rPr>
        <w:t xml:space="preserve"> zákona č. </w:t>
      </w:r>
      <w:r w:rsidR="009D2097" w:rsidRPr="009D2097">
        <w:rPr>
          <w:rFonts w:asciiTheme="minorHAnsi" w:hAnsiTheme="minorHAnsi" w:cstheme="minorHAnsi"/>
          <w:color w:val="000000"/>
          <w:sz w:val="22"/>
          <w:szCs w:val="22"/>
        </w:rPr>
        <w:t>565/1990 Sb., o místních poplatcích, ve znění pozdějších předpisů, tuto obecně závaznou vyhlášku o místním poplatku ze psů:</w:t>
      </w:r>
    </w:p>
    <w:p w14:paraId="587AB340" w14:textId="77777777" w:rsidR="00D12159" w:rsidRPr="009D2097" w:rsidRDefault="00D12159" w:rsidP="003A2B87">
      <w:pPr>
        <w:pStyle w:val="ZkladntextIMP"/>
        <w:spacing w:line="240" w:lineRule="auto"/>
        <w:jc w:val="center"/>
        <w:rPr>
          <w:rFonts w:asciiTheme="minorHAnsi" w:hAnsiTheme="minorHAnsi" w:cstheme="minorHAnsi"/>
          <w:b/>
          <w:sz w:val="22"/>
          <w:szCs w:val="22"/>
        </w:rPr>
      </w:pPr>
    </w:p>
    <w:p w14:paraId="763B7085" w14:textId="77777777" w:rsidR="00D12159" w:rsidRPr="009D2097" w:rsidRDefault="00D12159" w:rsidP="003A2B87">
      <w:pPr>
        <w:pStyle w:val="ZkladntextIMP"/>
        <w:spacing w:line="240" w:lineRule="auto"/>
        <w:jc w:val="center"/>
        <w:outlineLvl w:val="0"/>
        <w:rPr>
          <w:rFonts w:asciiTheme="minorHAnsi" w:hAnsiTheme="minorHAnsi" w:cstheme="minorHAnsi"/>
          <w:b/>
          <w:sz w:val="22"/>
          <w:szCs w:val="22"/>
        </w:rPr>
      </w:pPr>
      <w:r w:rsidRPr="009D2097">
        <w:rPr>
          <w:rFonts w:asciiTheme="minorHAnsi" w:hAnsiTheme="minorHAnsi" w:cstheme="minorHAnsi"/>
          <w:b/>
          <w:sz w:val="22"/>
          <w:szCs w:val="22"/>
        </w:rPr>
        <w:t>Čl. 1</w:t>
      </w:r>
    </w:p>
    <w:p w14:paraId="61588916" w14:textId="77777777" w:rsidR="00D12159" w:rsidRPr="009D2097" w:rsidRDefault="00D12159" w:rsidP="003A2B87">
      <w:pPr>
        <w:pStyle w:val="ZkladntextIMP"/>
        <w:spacing w:after="120" w:line="240" w:lineRule="auto"/>
        <w:jc w:val="center"/>
        <w:rPr>
          <w:rFonts w:asciiTheme="minorHAnsi" w:hAnsiTheme="minorHAnsi" w:cstheme="minorHAnsi"/>
          <w:b/>
          <w:sz w:val="22"/>
          <w:szCs w:val="22"/>
        </w:rPr>
      </w:pPr>
      <w:r w:rsidRPr="009D2097">
        <w:rPr>
          <w:rFonts w:asciiTheme="minorHAnsi" w:hAnsiTheme="minorHAnsi" w:cstheme="minorHAnsi"/>
          <w:b/>
          <w:sz w:val="22"/>
          <w:szCs w:val="22"/>
        </w:rPr>
        <w:t>Základní ustanovení</w:t>
      </w:r>
    </w:p>
    <w:p w14:paraId="7838A992" w14:textId="3FCE0B20" w:rsidR="009D2097" w:rsidRPr="009D2097" w:rsidRDefault="009D2097" w:rsidP="00BB070F">
      <w:pPr>
        <w:pStyle w:val="Seznamoslovan"/>
        <w:spacing w:line="240" w:lineRule="auto"/>
        <w:rPr>
          <w:rFonts w:asciiTheme="minorHAnsi" w:hAnsiTheme="minorHAnsi" w:cstheme="minorHAnsi"/>
          <w:sz w:val="22"/>
          <w:szCs w:val="22"/>
        </w:rPr>
      </w:pPr>
      <w:r w:rsidRPr="009D2097">
        <w:rPr>
          <w:rFonts w:asciiTheme="minorHAnsi" w:hAnsiTheme="minorHAnsi" w:cstheme="minorHAnsi"/>
          <w:sz w:val="22"/>
          <w:szCs w:val="22"/>
        </w:rPr>
        <w:t>Obec Obruby zavádí a vybírá místní poplatek ze psů</w:t>
      </w:r>
      <w:r w:rsidRPr="009D2097">
        <w:rPr>
          <w:rStyle w:val="Znakapoznpodarou"/>
          <w:rFonts w:asciiTheme="minorHAnsi" w:hAnsiTheme="minorHAnsi" w:cstheme="minorHAnsi"/>
          <w:sz w:val="22"/>
          <w:szCs w:val="22"/>
        </w:rPr>
        <w:footnoteReference w:id="1"/>
      </w:r>
      <w:r w:rsidRPr="009D2097">
        <w:rPr>
          <w:rFonts w:asciiTheme="minorHAnsi" w:hAnsiTheme="minorHAnsi" w:cstheme="minorHAnsi"/>
          <w:sz w:val="22"/>
          <w:szCs w:val="22"/>
        </w:rPr>
        <w:t xml:space="preserve"> (dále jen „poplatek“).</w:t>
      </w:r>
    </w:p>
    <w:p w14:paraId="30CE2B6B" w14:textId="77777777" w:rsidR="009D2097" w:rsidRPr="009D2097" w:rsidRDefault="009D2097" w:rsidP="009D2097">
      <w:pPr>
        <w:pStyle w:val="NormlnIMP"/>
        <w:spacing w:line="240" w:lineRule="auto"/>
        <w:jc w:val="center"/>
        <w:rPr>
          <w:rFonts w:asciiTheme="minorHAnsi" w:hAnsiTheme="minorHAnsi" w:cstheme="minorHAnsi"/>
          <w:b/>
          <w:color w:val="000000"/>
          <w:sz w:val="22"/>
          <w:szCs w:val="22"/>
        </w:rPr>
      </w:pPr>
    </w:p>
    <w:p w14:paraId="70647891" w14:textId="77777777" w:rsidR="009D2097" w:rsidRPr="009D2097" w:rsidRDefault="009D2097" w:rsidP="009D2097">
      <w:pPr>
        <w:pStyle w:val="NormlnIMP"/>
        <w:spacing w:line="240" w:lineRule="auto"/>
        <w:jc w:val="center"/>
        <w:rPr>
          <w:rFonts w:asciiTheme="minorHAnsi" w:hAnsiTheme="minorHAnsi" w:cstheme="minorHAnsi"/>
          <w:b/>
          <w:color w:val="000000"/>
          <w:sz w:val="22"/>
          <w:szCs w:val="22"/>
        </w:rPr>
      </w:pPr>
      <w:r w:rsidRPr="009D2097">
        <w:rPr>
          <w:rFonts w:asciiTheme="minorHAnsi" w:hAnsiTheme="minorHAnsi" w:cstheme="minorHAnsi"/>
          <w:b/>
          <w:color w:val="000000"/>
          <w:sz w:val="22"/>
          <w:szCs w:val="22"/>
        </w:rPr>
        <w:t>Čl. 2</w:t>
      </w:r>
    </w:p>
    <w:p w14:paraId="59724491" w14:textId="77777777" w:rsidR="009D2097" w:rsidRPr="009D2097" w:rsidRDefault="009D2097" w:rsidP="009D2097">
      <w:pPr>
        <w:pStyle w:val="NormlnIMP"/>
        <w:spacing w:after="113" w:line="240" w:lineRule="auto"/>
        <w:jc w:val="center"/>
        <w:rPr>
          <w:rFonts w:asciiTheme="minorHAnsi" w:hAnsiTheme="minorHAnsi" w:cstheme="minorHAnsi"/>
          <w:color w:val="000000"/>
          <w:sz w:val="22"/>
          <w:szCs w:val="22"/>
        </w:rPr>
      </w:pPr>
      <w:r w:rsidRPr="009D2097">
        <w:rPr>
          <w:rFonts w:asciiTheme="minorHAnsi" w:hAnsiTheme="minorHAnsi" w:cstheme="minorHAnsi"/>
          <w:b/>
          <w:color w:val="000000"/>
          <w:sz w:val="22"/>
          <w:szCs w:val="22"/>
        </w:rPr>
        <w:t>Ohlašovací povinnost</w:t>
      </w:r>
    </w:p>
    <w:p w14:paraId="2755B448" w14:textId="2F61E063" w:rsidR="009D2097" w:rsidRPr="009D2097" w:rsidRDefault="009D2097" w:rsidP="009D2097">
      <w:pPr>
        <w:pStyle w:val="Seznamoslovan"/>
        <w:numPr>
          <w:ilvl w:val="0"/>
          <w:numId w:val="25"/>
        </w:numPr>
        <w:spacing w:after="120" w:line="240" w:lineRule="auto"/>
        <w:rPr>
          <w:rFonts w:asciiTheme="minorHAnsi" w:hAnsiTheme="minorHAnsi" w:cstheme="minorHAnsi"/>
          <w:sz w:val="22"/>
          <w:szCs w:val="22"/>
        </w:rPr>
      </w:pPr>
      <w:r w:rsidRPr="009D2097">
        <w:rPr>
          <w:rFonts w:asciiTheme="minorHAnsi" w:hAnsiTheme="minorHAnsi" w:cstheme="minorHAnsi"/>
          <w:sz w:val="22"/>
          <w:szCs w:val="22"/>
        </w:rPr>
        <w:t>Poplatník je povinen správci poplatk</w:t>
      </w:r>
      <w:r>
        <w:rPr>
          <w:rFonts w:asciiTheme="minorHAnsi" w:hAnsiTheme="minorHAnsi" w:cstheme="minorHAnsi"/>
          <w:sz w:val="22"/>
          <w:szCs w:val="22"/>
        </w:rPr>
        <w:t>u</w:t>
      </w:r>
      <w:r w:rsidRPr="009D2097">
        <w:rPr>
          <w:rFonts w:asciiTheme="minorHAnsi" w:hAnsiTheme="minorHAnsi" w:cstheme="minorHAnsi"/>
          <w:sz w:val="22"/>
          <w:szCs w:val="22"/>
        </w:rPr>
        <w:t xml:space="preserve"> ohlásit</w:t>
      </w:r>
      <w:r w:rsidRPr="009D2097">
        <w:rPr>
          <w:rStyle w:val="Znakapoznpodarou"/>
          <w:rFonts w:asciiTheme="minorHAnsi" w:hAnsiTheme="minorHAnsi" w:cstheme="minorHAnsi"/>
          <w:sz w:val="22"/>
          <w:szCs w:val="22"/>
        </w:rPr>
        <w:footnoteReference w:id="2"/>
      </w:r>
      <w:r w:rsidRPr="009D2097">
        <w:rPr>
          <w:rFonts w:asciiTheme="minorHAnsi" w:hAnsiTheme="minorHAnsi" w:cstheme="minorHAnsi"/>
          <w:sz w:val="22"/>
          <w:szCs w:val="22"/>
        </w:rPr>
        <w:t xml:space="preserve"> vznik, změnu nebo zánik poplatkové povinnosti do 15ti dnů ode dne, kdy tato skutečnost nastala.</w:t>
      </w:r>
    </w:p>
    <w:p w14:paraId="1DF1F3FE" w14:textId="5B938744" w:rsidR="009D2097" w:rsidRPr="009D2097" w:rsidRDefault="009D2097" w:rsidP="009D2097">
      <w:pPr>
        <w:pStyle w:val="Seznamoslovan"/>
        <w:numPr>
          <w:ilvl w:val="0"/>
          <w:numId w:val="25"/>
        </w:numPr>
        <w:spacing w:after="120" w:line="240" w:lineRule="auto"/>
        <w:rPr>
          <w:rFonts w:asciiTheme="minorHAnsi" w:hAnsiTheme="minorHAnsi" w:cstheme="minorHAnsi"/>
          <w:sz w:val="22"/>
          <w:szCs w:val="22"/>
        </w:rPr>
      </w:pPr>
      <w:r w:rsidRPr="009D2097">
        <w:rPr>
          <w:rFonts w:asciiTheme="minorHAnsi" w:hAnsiTheme="minorHAnsi" w:cstheme="minorHAnsi"/>
          <w:sz w:val="22"/>
          <w:szCs w:val="22"/>
        </w:rPr>
        <w:t>Poplatník je povinen správci poplatk</w:t>
      </w:r>
      <w:r>
        <w:rPr>
          <w:rFonts w:asciiTheme="minorHAnsi" w:hAnsiTheme="minorHAnsi" w:cstheme="minorHAnsi"/>
          <w:sz w:val="22"/>
          <w:szCs w:val="22"/>
        </w:rPr>
        <w:t>u</w:t>
      </w:r>
      <w:r w:rsidRPr="009D2097">
        <w:rPr>
          <w:rFonts w:asciiTheme="minorHAnsi" w:hAnsiTheme="minorHAnsi" w:cstheme="minorHAnsi"/>
          <w:sz w:val="22"/>
          <w:szCs w:val="22"/>
        </w:rPr>
        <w:t xml:space="preserve"> ohlásit údaje rozhodné pro osvobození od poplatku </w:t>
      </w:r>
      <w:r>
        <w:rPr>
          <w:rFonts w:asciiTheme="minorHAnsi" w:hAnsiTheme="minorHAnsi" w:cstheme="minorHAnsi"/>
          <w:sz w:val="22"/>
          <w:szCs w:val="22"/>
        </w:rPr>
        <w:t>nej</w:t>
      </w:r>
      <w:r w:rsidRPr="009D2097">
        <w:rPr>
          <w:rFonts w:asciiTheme="minorHAnsi" w:hAnsiTheme="minorHAnsi" w:cstheme="minorHAnsi"/>
          <w:sz w:val="22"/>
          <w:szCs w:val="22"/>
        </w:rPr>
        <w:t>později do 15ti dnů od skutečnosti zakládající nárok na osvobození. V případě, že poplatník nesplní povinnost ohlásit údaje rozhodné pro osvobození od poplatku v této lhůtě, nárok na osvobození zaniká</w:t>
      </w:r>
      <w:r w:rsidRPr="009D2097">
        <w:rPr>
          <w:rStyle w:val="Znakapoznpodarou"/>
          <w:rFonts w:asciiTheme="minorHAnsi" w:hAnsiTheme="minorHAnsi" w:cstheme="minorHAnsi"/>
          <w:sz w:val="22"/>
          <w:szCs w:val="22"/>
        </w:rPr>
        <w:footnoteReference w:id="3"/>
      </w:r>
      <w:r w:rsidRPr="009D2097">
        <w:rPr>
          <w:rFonts w:asciiTheme="minorHAnsi" w:hAnsiTheme="minorHAnsi" w:cstheme="minorHAnsi"/>
          <w:sz w:val="22"/>
          <w:szCs w:val="22"/>
        </w:rPr>
        <w:t>.</w:t>
      </w:r>
    </w:p>
    <w:p w14:paraId="662A15D6" w14:textId="6C47DB74" w:rsidR="009D2097" w:rsidRPr="009D2097" w:rsidRDefault="009D2097" w:rsidP="009D2097">
      <w:pPr>
        <w:pStyle w:val="Seznamoslovan"/>
        <w:numPr>
          <w:ilvl w:val="0"/>
          <w:numId w:val="25"/>
        </w:numPr>
        <w:spacing w:after="120" w:line="240" w:lineRule="auto"/>
        <w:rPr>
          <w:rFonts w:asciiTheme="minorHAnsi" w:hAnsiTheme="minorHAnsi" w:cstheme="minorHAnsi"/>
          <w:bCs/>
          <w:sz w:val="22"/>
          <w:szCs w:val="22"/>
        </w:rPr>
      </w:pPr>
      <w:r w:rsidRPr="009D2097">
        <w:rPr>
          <w:rFonts w:asciiTheme="minorHAnsi" w:hAnsiTheme="minorHAnsi" w:cstheme="minorHAnsi"/>
          <w:bCs/>
          <w:sz w:val="22"/>
          <w:szCs w:val="22"/>
        </w:rPr>
        <w:t>Poplatník je povinen ohlásit správci poplatk</w:t>
      </w:r>
      <w:r>
        <w:rPr>
          <w:rFonts w:asciiTheme="minorHAnsi" w:hAnsiTheme="minorHAnsi" w:cstheme="minorHAnsi"/>
          <w:bCs/>
          <w:sz w:val="22"/>
          <w:szCs w:val="22"/>
        </w:rPr>
        <w:t>u</w:t>
      </w:r>
      <w:r w:rsidRPr="009D2097">
        <w:rPr>
          <w:rFonts w:asciiTheme="minorHAnsi" w:hAnsiTheme="minorHAnsi" w:cstheme="minorHAnsi"/>
          <w:bCs/>
          <w:sz w:val="22"/>
          <w:szCs w:val="22"/>
        </w:rPr>
        <w:t xml:space="preserve"> do 15ti dnů jakékoliv změny v ohlášených skutečnostech, a to do 15ti dnů ode dne, kdy změna nastala.</w:t>
      </w:r>
    </w:p>
    <w:p w14:paraId="7794A647" w14:textId="6A2FC8A8" w:rsidR="009D2097" w:rsidRPr="009D2097" w:rsidRDefault="009D2097" w:rsidP="009D2097">
      <w:pPr>
        <w:pStyle w:val="Seznamoslovan"/>
        <w:numPr>
          <w:ilvl w:val="0"/>
          <w:numId w:val="25"/>
        </w:numPr>
        <w:spacing w:after="120" w:line="240" w:lineRule="auto"/>
        <w:rPr>
          <w:rFonts w:asciiTheme="minorHAnsi" w:hAnsiTheme="minorHAnsi" w:cstheme="minorHAnsi"/>
          <w:bCs/>
          <w:sz w:val="22"/>
          <w:szCs w:val="22"/>
        </w:rPr>
      </w:pPr>
      <w:r w:rsidRPr="009D2097">
        <w:rPr>
          <w:rFonts w:asciiTheme="minorHAnsi" w:hAnsiTheme="minorHAnsi" w:cstheme="minorHAnsi"/>
          <w:sz w:val="22"/>
          <w:szCs w:val="22"/>
        </w:rPr>
        <w:t>Povinnosti podle odstavců 1</w:t>
      </w:r>
      <w:r>
        <w:rPr>
          <w:rFonts w:asciiTheme="minorHAnsi" w:hAnsiTheme="minorHAnsi" w:cstheme="minorHAnsi"/>
          <w:sz w:val="22"/>
          <w:szCs w:val="22"/>
        </w:rPr>
        <w:t>)</w:t>
      </w:r>
      <w:r w:rsidRPr="009D2097">
        <w:rPr>
          <w:rFonts w:asciiTheme="minorHAnsi" w:hAnsiTheme="minorHAnsi" w:cstheme="minorHAnsi"/>
          <w:sz w:val="22"/>
          <w:szCs w:val="22"/>
        </w:rPr>
        <w:t xml:space="preserve"> až 3</w:t>
      </w:r>
      <w:r>
        <w:rPr>
          <w:rFonts w:asciiTheme="minorHAnsi" w:hAnsiTheme="minorHAnsi" w:cstheme="minorHAnsi"/>
          <w:sz w:val="22"/>
          <w:szCs w:val="22"/>
        </w:rPr>
        <w:t>)</w:t>
      </w:r>
      <w:r w:rsidRPr="009D2097">
        <w:rPr>
          <w:rFonts w:asciiTheme="minorHAnsi" w:hAnsiTheme="minorHAnsi" w:cstheme="minorHAnsi"/>
          <w:sz w:val="22"/>
          <w:szCs w:val="22"/>
        </w:rPr>
        <w:t xml:space="preserve"> se vztahují i na poplatníky, kteří jsou od poplatku osvobozeni.</w:t>
      </w:r>
    </w:p>
    <w:p w14:paraId="1CBBF572" w14:textId="77777777" w:rsidR="009D2097" w:rsidRPr="009D2097" w:rsidRDefault="009D2097" w:rsidP="00BB070F">
      <w:pPr>
        <w:pStyle w:val="Zkladntext"/>
        <w:numPr>
          <w:ilvl w:val="0"/>
          <w:numId w:val="25"/>
        </w:numPr>
        <w:ind w:left="357" w:hanging="357"/>
        <w:jc w:val="both"/>
        <w:rPr>
          <w:rFonts w:asciiTheme="minorHAnsi" w:hAnsiTheme="minorHAnsi" w:cstheme="minorHAnsi"/>
          <w:sz w:val="22"/>
          <w:szCs w:val="22"/>
        </w:rPr>
      </w:pPr>
      <w:r w:rsidRPr="009D2097">
        <w:rPr>
          <w:rFonts w:asciiTheme="minorHAnsi" w:hAnsiTheme="minorHAnsi" w:cstheme="minorHAnsi"/>
          <w:sz w:val="22"/>
          <w:szCs w:val="22"/>
        </w:rPr>
        <w:t>Ohlašovací povinnost se nevztahuje na údaje zveřejněné pro tyto účely správcem poplatku na úřední desce</w:t>
      </w:r>
      <w:r w:rsidRPr="009D2097">
        <w:rPr>
          <w:rStyle w:val="Znakapoznpodarou"/>
          <w:rFonts w:asciiTheme="minorHAnsi" w:hAnsiTheme="minorHAnsi" w:cstheme="minorHAnsi"/>
          <w:sz w:val="22"/>
          <w:szCs w:val="22"/>
        </w:rPr>
        <w:footnoteReference w:id="4"/>
      </w:r>
      <w:r w:rsidRPr="009D2097">
        <w:rPr>
          <w:rFonts w:asciiTheme="minorHAnsi" w:hAnsiTheme="minorHAnsi" w:cstheme="minorHAnsi"/>
          <w:sz w:val="22"/>
          <w:szCs w:val="22"/>
        </w:rPr>
        <w:t>.</w:t>
      </w:r>
    </w:p>
    <w:p w14:paraId="18A1CFFD" w14:textId="77777777" w:rsidR="009D2097" w:rsidRPr="009D2097" w:rsidRDefault="009D2097" w:rsidP="009D2097">
      <w:pPr>
        <w:pStyle w:val="NormlnIMP"/>
        <w:spacing w:line="240" w:lineRule="auto"/>
        <w:jc w:val="center"/>
        <w:rPr>
          <w:rFonts w:asciiTheme="minorHAnsi" w:hAnsiTheme="minorHAnsi" w:cstheme="minorHAnsi"/>
          <w:color w:val="000000"/>
          <w:sz w:val="22"/>
          <w:szCs w:val="22"/>
        </w:rPr>
      </w:pPr>
    </w:p>
    <w:p w14:paraId="12B4E00D" w14:textId="77777777" w:rsidR="009D2097" w:rsidRPr="009D2097" w:rsidRDefault="009D2097" w:rsidP="009D2097">
      <w:pPr>
        <w:pStyle w:val="NormlnIMP"/>
        <w:spacing w:line="240" w:lineRule="auto"/>
        <w:jc w:val="center"/>
        <w:rPr>
          <w:rFonts w:asciiTheme="minorHAnsi" w:hAnsiTheme="minorHAnsi" w:cstheme="minorHAnsi"/>
          <w:b/>
          <w:color w:val="000000"/>
          <w:sz w:val="22"/>
          <w:szCs w:val="22"/>
        </w:rPr>
      </w:pPr>
      <w:r w:rsidRPr="009D2097">
        <w:rPr>
          <w:rFonts w:asciiTheme="minorHAnsi" w:hAnsiTheme="minorHAnsi" w:cstheme="minorHAnsi"/>
          <w:b/>
          <w:color w:val="000000"/>
          <w:sz w:val="22"/>
          <w:szCs w:val="22"/>
        </w:rPr>
        <w:t>Čl. 3</w:t>
      </w:r>
    </w:p>
    <w:p w14:paraId="4003FC9C" w14:textId="77777777" w:rsidR="009D2097" w:rsidRPr="009D2097" w:rsidRDefault="009D2097" w:rsidP="009D2097">
      <w:pPr>
        <w:pStyle w:val="NormlnIMP"/>
        <w:spacing w:after="113" w:line="240" w:lineRule="auto"/>
        <w:jc w:val="center"/>
        <w:rPr>
          <w:rFonts w:asciiTheme="minorHAnsi" w:hAnsiTheme="minorHAnsi" w:cstheme="minorHAnsi"/>
          <w:b/>
          <w:color w:val="000000"/>
          <w:sz w:val="22"/>
          <w:szCs w:val="22"/>
        </w:rPr>
      </w:pPr>
      <w:r w:rsidRPr="009D2097">
        <w:rPr>
          <w:rFonts w:asciiTheme="minorHAnsi" w:hAnsiTheme="minorHAnsi" w:cstheme="minorHAnsi"/>
          <w:b/>
          <w:color w:val="000000"/>
          <w:sz w:val="22"/>
          <w:szCs w:val="22"/>
        </w:rPr>
        <w:t xml:space="preserve">Sazba poplatku </w:t>
      </w:r>
    </w:p>
    <w:p w14:paraId="73FEB4C0" w14:textId="77777777" w:rsidR="009D2097" w:rsidRPr="009D2097" w:rsidRDefault="009D2097" w:rsidP="009D2097">
      <w:pPr>
        <w:pStyle w:val="Seznamoslovan"/>
        <w:spacing w:line="240" w:lineRule="auto"/>
        <w:rPr>
          <w:rFonts w:asciiTheme="minorHAnsi" w:hAnsiTheme="minorHAnsi" w:cstheme="minorHAnsi"/>
          <w:sz w:val="22"/>
          <w:szCs w:val="22"/>
        </w:rPr>
      </w:pPr>
      <w:r w:rsidRPr="009D2097">
        <w:rPr>
          <w:rFonts w:asciiTheme="minorHAnsi" w:hAnsiTheme="minorHAnsi" w:cstheme="minorHAnsi"/>
          <w:sz w:val="22"/>
          <w:szCs w:val="22"/>
        </w:rPr>
        <w:t>Sazba poplatku činí ročně:</w:t>
      </w:r>
    </w:p>
    <w:p w14:paraId="599313F9" w14:textId="68586ED8" w:rsidR="009D2097" w:rsidRPr="009D2097" w:rsidRDefault="009D2097" w:rsidP="009D2097">
      <w:pPr>
        <w:pStyle w:val="NormlnIMP"/>
        <w:spacing w:after="120" w:line="240" w:lineRule="auto"/>
        <w:rPr>
          <w:rFonts w:asciiTheme="minorHAnsi" w:hAnsiTheme="minorHAnsi" w:cstheme="minorHAnsi"/>
          <w:color w:val="000000"/>
          <w:sz w:val="22"/>
          <w:szCs w:val="22"/>
        </w:rPr>
      </w:pPr>
      <w:r w:rsidRPr="009D2097">
        <w:rPr>
          <w:rFonts w:asciiTheme="minorHAnsi" w:hAnsiTheme="minorHAnsi" w:cstheme="minorHAnsi"/>
          <w:color w:val="000000"/>
          <w:sz w:val="22"/>
          <w:szCs w:val="22"/>
        </w:rPr>
        <w:tab/>
      </w:r>
      <w:r>
        <w:rPr>
          <w:rFonts w:asciiTheme="minorHAnsi" w:hAnsiTheme="minorHAnsi" w:cstheme="minorHAnsi"/>
          <w:color w:val="000000"/>
          <w:sz w:val="22"/>
          <w:szCs w:val="22"/>
        </w:rPr>
        <w:t xml:space="preserve">- </w:t>
      </w:r>
      <w:r w:rsidRPr="009D2097">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každého</w:t>
      </w:r>
      <w:r w:rsidRPr="009D2097">
        <w:rPr>
          <w:rFonts w:asciiTheme="minorHAnsi" w:hAnsiTheme="minorHAnsi" w:cstheme="minorHAnsi"/>
          <w:color w:val="000000"/>
          <w:sz w:val="22"/>
          <w:szCs w:val="22"/>
        </w:rPr>
        <w:t xml:space="preserve"> psa</w:t>
      </w:r>
      <w:r w:rsidRPr="009D2097">
        <w:rPr>
          <w:rFonts w:asciiTheme="minorHAnsi" w:hAnsiTheme="minorHAnsi" w:cstheme="minorHAnsi"/>
          <w:color w:val="000000"/>
          <w:sz w:val="22"/>
          <w:szCs w:val="22"/>
        </w:rPr>
        <w:tab/>
      </w:r>
      <w:r w:rsidRPr="009D2097">
        <w:rPr>
          <w:rFonts w:asciiTheme="minorHAnsi" w:hAnsiTheme="minorHAnsi" w:cstheme="minorHAnsi"/>
          <w:color w:val="000000"/>
          <w:sz w:val="22"/>
          <w:szCs w:val="22"/>
        </w:rPr>
        <w:tab/>
        <w:t>100,-Kč.</w:t>
      </w:r>
    </w:p>
    <w:p w14:paraId="7A721C15" w14:textId="77777777" w:rsidR="009D2097" w:rsidRPr="009D2097" w:rsidRDefault="009D2097" w:rsidP="009D2097">
      <w:pPr>
        <w:pStyle w:val="NormlnIMP"/>
        <w:spacing w:line="240" w:lineRule="auto"/>
        <w:ind w:firstLine="720"/>
        <w:rPr>
          <w:rFonts w:asciiTheme="minorHAnsi" w:hAnsiTheme="minorHAnsi" w:cstheme="minorHAnsi"/>
          <w:sz w:val="22"/>
          <w:szCs w:val="22"/>
        </w:rPr>
      </w:pPr>
    </w:p>
    <w:p w14:paraId="1B78CDF4" w14:textId="77777777" w:rsidR="009D2097" w:rsidRPr="009D2097" w:rsidRDefault="009D2097" w:rsidP="009D2097">
      <w:pPr>
        <w:pStyle w:val="NormlnIMP"/>
        <w:spacing w:line="240" w:lineRule="auto"/>
        <w:jc w:val="center"/>
        <w:rPr>
          <w:rFonts w:asciiTheme="minorHAnsi" w:hAnsiTheme="minorHAnsi" w:cstheme="minorHAnsi"/>
          <w:b/>
          <w:color w:val="000000"/>
          <w:sz w:val="22"/>
          <w:szCs w:val="22"/>
        </w:rPr>
      </w:pPr>
      <w:r w:rsidRPr="009D2097">
        <w:rPr>
          <w:rFonts w:asciiTheme="minorHAnsi" w:hAnsiTheme="minorHAnsi" w:cstheme="minorHAnsi"/>
          <w:b/>
          <w:color w:val="000000"/>
          <w:sz w:val="22"/>
          <w:szCs w:val="22"/>
        </w:rPr>
        <w:lastRenderedPageBreak/>
        <w:t>Čl. 4</w:t>
      </w:r>
    </w:p>
    <w:p w14:paraId="0481CF07" w14:textId="77777777" w:rsidR="009D2097" w:rsidRPr="009D2097" w:rsidRDefault="009D2097" w:rsidP="009D2097">
      <w:pPr>
        <w:pStyle w:val="NormlnIMP"/>
        <w:spacing w:after="113" w:line="240" w:lineRule="auto"/>
        <w:jc w:val="center"/>
        <w:rPr>
          <w:rFonts w:asciiTheme="minorHAnsi" w:hAnsiTheme="minorHAnsi" w:cstheme="minorHAnsi"/>
          <w:b/>
          <w:color w:val="000000"/>
          <w:sz w:val="22"/>
          <w:szCs w:val="22"/>
        </w:rPr>
      </w:pPr>
      <w:r w:rsidRPr="009D2097">
        <w:rPr>
          <w:rFonts w:asciiTheme="minorHAnsi" w:hAnsiTheme="minorHAnsi" w:cstheme="minorHAnsi"/>
          <w:b/>
          <w:color w:val="000000"/>
          <w:sz w:val="22"/>
          <w:szCs w:val="22"/>
        </w:rPr>
        <w:t xml:space="preserve">Splatnost poplatku </w:t>
      </w:r>
    </w:p>
    <w:p w14:paraId="02EFFAAA" w14:textId="4B0CCF9C" w:rsidR="009D2097" w:rsidRPr="009D2097" w:rsidRDefault="009D2097" w:rsidP="009D2097">
      <w:pPr>
        <w:pStyle w:val="Seznamoslovan"/>
        <w:numPr>
          <w:ilvl w:val="0"/>
          <w:numId w:val="26"/>
        </w:numPr>
        <w:spacing w:after="113" w:line="240" w:lineRule="auto"/>
        <w:rPr>
          <w:rFonts w:asciiTheme="minorHAnsi" w:hAnsiTheme="minorHAnsi" w:cstheme="minorHAnsi"/>
          <w:sz w:val="22"/>
          <w:szCs w:val="22"/>
        </w:rPr>
      </w:pPr>
      <w:r w:rsidRPr="009D2097">
        <w:rPr>
          <w:rFonts w:asciiTheme="minorHAnsi" w:hAnsiTheme="minorHAnsi" w:cstheme="minorHAnsi"/>
          <w:sz w:val="22"/>
          <w:szCs w:val="22"/>
        </w:rPr>
        <w:t>Poplatek je splatný vždy</w:t>
      </w:r>
      <w:r>
        <w:rPr>
          <w:rFonts w:asciiTheme="minorHAnsi" w:hAnsiTheme="minorHAnsi" w:cstheme="minorHAnsi"/>
          <w:sz w:val="22"/>
          <w:szCs w:val="22"/>
        </w:rPr>
        <w:t xml:space="preserve"> nejpozději</w:t>
      </w:r>
      <w:r w:rsidRPr="009D2097">
        <w:rPr>
          <w:rFonts w:asciiTheme="minorHAnsi" w:hAnsiTheme="minorHAnsi" w:cstheme="minorHAnsi"/>
          <w:sz w:val="22"/>
          <w:szCs w:val="22"/>
        </w:rPr>
        <w:t xml:space="preserve"> do 30.6. každého roku.</w:t>
      </w:r>
    </w:p>
    <w:p w14:paraId="4B700B4C" w14:textId="2878D661" w:rsidR="009D2097" w:rsidRPr="009D2097" w:rsidRDefault="009D2097" w:rsidP="00BB070F">
      <w:pPr>
        <w:pStyle w:val="Seznamoslovan"/>
        <w:numPr>
          <w:ilvl w:val="0"/>
          <w:numId w:val="26"/>
        </w:numPr>
        <w:spacing w:line="240" w:lineRule="auto"/>
        <w:ind w:left="357" w:hanging="357"/>
        <w:rPr>
          <w:rFonts w:asciiTheme="minorHAnsi" w:hAnsiTheme="minorHAnsi" w:cstheme="minorHAnsi"/>
          <w:color w:val="000000"/>
          <w:sz w:val="22"/>
          <w:szCs w:val="22"/>
        </w:rPr>
      </w:pPr>
      <w:r w:rsidRPr="009D2097">
        <w:rPr>
          <w:rFonts w:asciiTheme="minorHAnsi" w:hAnsiTheme="minorHAnsi" w:cstheme="minorHAnsi"/>
          <w:sz w:val="22"/>
          <w:szCs w:val="22"/>
        </w:rPr>
        <w:t>Vznikne-li poplatkov</w:t>
      </w:r>
      <w:r w:rsidR="00BB070F">
        <w:rPr>
          <w:rFonts w:asciiTheme="minorHAnsi" w:hAnsiTheme="minorHAnsi" w:cstheme="minorHAnsi"/>
          <w:sz w:val="22"/>
          <w:szCs w:val="22"/>
        </w:rPr>
        <w:t xml:space="preserve">á povinnost během roku po 30.6. </w:t>
      </w:r>
      <w:r w:rsidRPr="009D2097">
        <w:rPr>
          <w:rFonts w:asciiTheme="minorHAnsi" w:hAnsiTheme="minorHAnsi" w:cstheme="minorHAnsi"/>
          <w:sz w:val="22"/>
          <w:szCs w:val="22"/>
        </w:rPr>
        <w:t>je poplatek splatný do 30ti dnů od vzniku poplatkové povinnosti.</w:t>
      </w:r>
    </w:p>
    <w:p w14:paraId="246E3DA7" w14:textId="77777777" w:rsidR="009D2097" w:rsidRPr="009D2097" w:rsidRDefault="009D2097" w:rsidP="002F6A98">
      <w:pPr>
        <w:pStyle w:val="NormlnIMP"/>
        <w:tabs>
          <w:tab w:val="left" w:pos="426"/>
        </w:tabs>
        <w:spacing w:line="240" w:lineRule="auto"/>
        <w:jc w:val="center"/>
        <w:outlineLvl w:val="0"/>
        <w:rPr>
          <w:rFonts w:asciiTheme="minorHAnsi" w:hAnsiTheme="minorHAnsi" w:cstheme="minorHAnsi"/>
          <w:color w:val="000000"/>
          <w:sz w:val="22"/>
          <w:szCs w:val="22"/>
        </w:rPr>
      </w:pPr>
    </w:p>
    <w:p w14:paraId="343FEE62" w14:textId="77777777" w:rsidR="009D2097" w:rsidRPr="009D2097" w:rsidRDefault="009D2097" w:rsidP="009D2097">
      <w:pPr>
        <w:pStyle w:val="NormlnIMP"/>
        <w:tabs>
          <w:tab w:val="left" w:pos="426"/>
        </w:tabs>
        <w:spacing w:line="240" w:lineRule="auto"/>
        <w:jc w:val="center"/>
        <w:outlineLvl w:val="0"/>
        <w:rPr>
          <w:rFonts w:asciiTheme="minorHAnsi" w:hAnsiTheme="minorHAnsi" w:cstheme="minorHAnsi"/>
          <w:b/>
          <w:color w:val="000000"/>
          <w:sz w:val="22"/>
          <w:szCs w:val="22"/>
        </w:rPr>
      </w:pPr>
      <w:r w:rsidRPr="009D2097">
        <w:rPr>
          <w:rFonts w:asciiTheme="minorHAnsi" w:hAnsiTheme="minorHAnsi" w:cstheme="minorHAnsi"/>
          <w:b/>
          <w:color w:val="000000"/>
          <w:sz w:val="22"/>
          <w:szCs w:val="22"/>
        </w:rPr>
        <w:t>Čl. 5</w:t>
      </w:r>
    </w:p>
    <w:p w14:paraId="4E3ED441" w14:textId="77777777" w:rsidR="009D2097" w:rsidRPr="002F6A98" w:rsidRDefault="009D2097" w:rsidP="009D2097">
      <w:pPr>
        <w:pStyle w:val="NormlnIMP"/>
        <w:tabs>
          <w:tab w:val="left" w:pos="426"/>
        </w:tabs>
        <w:spacing w:after="113" w:line="240" w:lineRule="auto"/>
        <w:jc w:val="center"/>
        <w:rPr>
          <w:rFonts w:asciiTheme="minorHAnsi" w:hAnsiTheme="minorHAnsi" w:cstheme="minorHAnsi"/>
          <w:b/>
          <w:bCs/>
          <w:sz w:val="22"/>
          <w:szCs w:val="22"/>
        </w:rPr>
      </w:pPr>
      <w:r w:rsidRPr="002F6A98">
        <w:rPr>
          <w:rFonts w:asciiTheme="minorHAnsi" w:hAnsiTheme="minorHAnsi" w:cstheme="minorHAnsi"/>
          <w:b/>
          <w:bCs/>
          <w:sz w:val="22"/>
          <w:szCs w:val="22"/>
        </w:rPr>
        <w:t>Přechodné ustanovení</w:t>
      </w:r>
    </w:p>
    <w:p w14:paraId="2BA1DC2C" w14:textId="77777777" w:rsidR="009D2097" w:rsidRPr="002F6A98" w:rsidRDefault="009D2097" w:rsidP="009D2097">
      <w:pPr>
        <w:pStyle w:val="Odstavecseseznamem"/>
        <w:numPr>
          <w:ilvl w:val="0"/>
          <w:numId w:val="28"/>
        </w:numPr>
        <w:spacing w:after="120"/>
        <w:rPr>
          <w:rFonts w:asciiTheme="minorHAnsi" w:hAnsiTheme="minorHAnsi" w:cstheme="minorHAnsi"/>
        </w:rPr>
      </w:pPr>
      <w:r w:rsidRPr="002F6A98">
        <w:rPr>
          <w:rFonts w:asciiTheme="minorHAnsi" w:hAnsiTheme="minorHAnsi" w:cstheme="minorHAnsi"/>
        </w:rPr>
        <w:t xml:space="preserve">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 </w:t>
      </w:r>
    </w:p>
    <w:p w14:paraId="5B619E39" w14:textId="48C0123A" w:rsidR="009D2097" w:rsidRPr="002F6A98" w:rsidRDefault="009D2097" w:rsidP="00BB070F">
      <w:pPr>
        <w:pStyle w:val="Odstavecseseznamem"/>
        <w:numPr>
          <w:ilvl w:val="0"/>
          <w:numId w:val="28"/>
        </w:numPr>
        <w:ind w:left="357" w:hanging="357"/>
        <w:rPr>
          <w:rFonts w:asciiTheme="minorHAnsi" w:hAnsiTheme="minorHAnsi" w:cstheme="minorHAnsi"/>
        </w:rPr>
      </w:pPr>
      <w:r w:rsidRPr="002F6A98">
        <w:rPr>
          <w:rFonts w:asciiTheme="minorHAnsi" w:hAnsiTheme="minorHAnsi" w:cstheme="minorHAnsi"/>
        </w:rPr>
        <w:t xml:space="preserve">Pro poplatkovou povinnost a práva a povinnosti s ní související, vzniklou přede dnem nabytí účinnosti této obecně závazné vyhlášky, se použije obecně závazná vyhláška uvedená v ust. Čl. 6 </w:t>
      </w:r>
      <w:r w:rsidR="002F6A98">
        <w:rPr>
          <w:rFonts w:asciiTheme="minorHAnsi" w:hAnsiTheme="minorHAnsi" w:cstheme="minorHAnsi"/>
        </w:rPr>
        <w:t xml:space="preserve">odst. 1) </w:t>
      </w:r>
      <w:r w:rsidRPr="002F6A98">
        <w:rPr>
          <w:rFonts w:asciiTheme="minorHAnsi" w:hAnsiTheme="minorHAnsi" w:cstheme="minorHAnsi"/>
        </w:rPr>
        <w:t>této obecně závazné vyhlášky.</w:t>
      </w:r>
    </w:p>
    <w:p w14:paraId="4AFFDE07" w14:textId="77777777" w:rsidR="009D2097" w:rsidRPr="009D2097" w:rsidRDefault="009D2097" w:rsidP="002F6A98">
      <w:pPr>
        <w:pStyle w:val="NormlnIMP"/>
        <w:tabs>
          <w:tab w:val="left" w:pos="426"/>
        </w:tabs>
        <w:spacing w:line="240" w:lineRule="auto"/>
        <w:jc w:val="center"/>
        <w:rPr>
          <w:rFonts w:asciiTheme="minorHAnsi" w:hAnsiTheme="minorHAnsi" w:cstheme="minorHAnsi"/>
          <w:b/>
          <w:color w:val="000000"/>
          <w:sz w:val="22"/>
          <w:szCs w:val="22"/>
        </w:rPr>
      </w:pPr>
    </w:p>
    <w:p w14:paraId="54F58CE8" w14:textId="16112CD8" w:rsidR="009D2097" w:rsidRPr="009D2097" w:rsidRDefault="009D2097" w:rsidP="009D2097">
      <w:pPr>
        <w:pStyle w:val="NormlnIMP"/>
        <w:tabs>
          <w:tab w:val="left" w:pos="426"/>
        </w:tabs>
        <w:spacing w:line="240" w:lineRule="auto"/>
        <w:jc w:val="center"/>
        <w:outlineLvl w:val="0"/>
        <w:rPr>
          <w:rFonts w:asciiTheme="minorHAnsi" w:hAnsiTheme="minorHAnsi" w:cstheme="minorHAnsi"/>
          <w:b/>
          <w:color w:val="000000"/>
          <w:sz w:val="22"/>
          <w:szCs w:val="22"/>
        </w:rPr>
      </w:pPr>
      <w:r w:rsidRPr="009D2097">
        <w:rPr>
          <w:rFonts w:asciiTheme="minorHAnsi" w:hAnsiTheme="minorHAnsi" w:cstheme="minorHAnsi"/>
          <w:b/>
          <w:color w:val="000000"/>
          <w:sz w:val="22"/>
          <w:szCs w:val="22"/>
        </w:rPr>
        <w:t xml:space="preserve">Čl. </w:t>
      </w:r>
      <w:r w:rsidR="002F6A98">
        <w:rPr>
          <w:rFonts w:asciiTheme="minorHAnsi" w:hAnsiTheme="minorHAnsi" w:cstheme="minorHAnsi"/>
          <w:b/>
          <w:color w:val="000000"/>
          <w:sz w:val="22"/>
          <w:szCs w:val="22"/>
        </w:rPr>
        <w:t>6</w:t>
      </w:r>
    </w:p>
    <w:p w14:paraId="6B2B7C5E" w14:textId="3267234D" w:rsidR="009D2097" w:rsidRPr="009D2097" w:rsidRDefault="009D2097" w:rsidP="009D2097">
      <w:pPr>
        <w:pStyle w:val="NormlnIMP"/>
        <w:tabs>
          <w:tab w:val="left" w:pos="426"/>
        </w:tabs>
        <w:spacing w:after="113" w:line="240" w:lineRule="auto"/>
        <w:jc w:val="center"/>
        <w:rPr>
          <w:rFonts w:asciiTheme="minorHAnsi" w:hAnsiTheme="minorHAnsi" w:cstheme="minorHAnsi"/>
          <w:b/>
          <w:color w:val="000000"/>
          <w:sz w:val="22"/>
          <w:szCs w:val="22"/>
        </w:rPr>
      </w:pPr>
      <w:r w:rsidRPr="00D2157A">
        <w:rPr>
          <w:rFonts w:asciiTheme="minorHAnsi" w:hAnsiTheme="minorHAnsi" w:cstheme="minorHAnsi"/>
          <w:b/>
          <w:sz w:val="22"/>
          <w:szCs w:val="22"/>
        </w:rPr>
        <w:t xml:space="preserve">Závěrečná </w:t>
      </w:r>
      <w:r w:rsidRPr="009D2097">
        <w:rPr>
          <w:rFonts w:asciiTheme="minorHAnsi" w:hAnsiTheme="minorHAnsi" w:cstheme="minorHAnsi"/>
          <w:b/>
          <w:color w:val="000000"/>
          <w:sz w:val="22"/>
          <w:szCs w:val="22"/>
        </w:rPr>
        <w:t>ustanovení</w:t>
      </w:r>
    </w:p>
    <w:p w14:paraId="66819DF6" w14:textId="77777777" w:rsidR="009D2097" w:rsidRPr="00D2157A" w:rsidRDefault="009D2097" w:rsidP="009D2097">
      <w:pPr>
        <w:pStyle w:val="Seznamoslovan"/>
        <w:numPr>
          <w:ilvl w:val="0"/>
          <w:numId w:val="10"/>
        </w:numPr>
        <w:spacing w:after="113" w:line="240" w:lineRule="auto"/>
        <w:rPr>
          <w:rFonts w:asciiTheme="minorHAnsi" w:hAnsiTheme="minorHAnsi" w:cstheme="minorHAnsi"/>
          <w:sz w:val="22"/>
          <w:szCs w:val="22"/>
        </w:rPr>
      </w:pPr>
      <w:r w:rsidRPr="00D2157A">
        <w:rPr>
          <w:rFonts w:asciiTheme="minorHAnsi" w:hAnsiTheme="minorHAnsi" w:cstheme="minorHAnsi"/>
          <w:sz w:val="22"/>
          <w:szCs w:val="22"/>
        </w:rPr>
        <w:t xml:space="preserve">Zrušuje se obecně závazná vyhláška obce </w:t>
      </w:r>
      <w:r>
        <w:rPr>
          <w:rFonts w:asciiTheme="minorHAnsi" w:hAnsiTheme="minorHAnsi" w:cstheme="minorHAnsi"/>
          <w:sz w:val="22"/>
          <w:szCs w:val="22"/>
        </w:rPr>
        <w:t>Obruby</w:t>
      </w:r>
      <w:r w:rsidRPr="00D2157A">
        <w:rPr>
          <w:rFonts w:asciiTheme="minorHAnsi" w:hAnsiTheme="minorHAnsi" w:cstheme="minorHAnsi"/>
          <w:sz w:val="22"/>
          <w:szCs w:val="22"/>
        </w:rPr>
        <w:t xml:space="preserve"> č. </w:t>
      </w:r>
      <w:r>
        <w:rPr>
          <w:rFonts w:asciiTheme="minorHAnsi" w:hAnsiTheme="minorHAnsi" w:cstheme="minorHAnsi"/>
          <w:sz w:val="22"/>
          <w:szCs w:val="22"/>
        </w:rPr>
        <w:t>3/2019 o místním poplatku ze psů</w:t>
      </w:r>
      <w:r w:rsidRPr="00D2157A">
        <w:rPr>
          <w:rFonts w:asciiTheme="minorHAnsi" w:hAnsiTheme="minorHAnsi" w:cstheme="minorHAnsi"/>
          <w:sz w:val="22"/>
          <w:szCs w:val="22"/>
        </w:rPr>
        <w:t xml:space="preserve">, ze dne </w:t>
      </w:r>
      <w:r>
        <w:rPr>
          <w:rFonts w:asciiTheme="minorHAnsi" w:hAnsiTheme="minorHAnsi" w:cstheme="minorHAnsi"/>
          <w:sz w:val="22"/>
          <w:szCs w:val="22"/>
        </w:rPr>
        <w:t>18.12</w:t>
      </w:r>
      <w:r w:rsidRPr="00D2157A">
        <w:rPr>
          <w:rFonts w:asciiTheme="minorHAnsi" w:hAnsiTheme="minorHAnsi" w:cstheme="minorHAnsi"/>
          <w:sz w:val="22"/>
          <w:szCs w:val="22"/>
        </w:rPr>
        <w:t>.20</w:t>
      </w:r>
      <w:r>
        <w:rPr>
          <w:rFonts w:asciiTheme="minorHAnsi" w:hAnsiTheme="minorHAnsi" w:cstheme="minorHAnsi"/>
          <w:sz w:val="22"/>
          <w:szCs w:val="22"/>
        </w:rPr>
        <w:t>19</w:t>
      </w:r>
      <w:r w:rsidRPr="00D2157A">
        <w:rPr>
          <w:rFonts w:asciiTheme="minorHAnsi" w:hAnsiTheme="minorHAnsi" w:cstheme="minorHAnsi"/>
          <w:sz w:val="22"/>
          <w:szCs w:val="22"/>
        </w:rPr>
        <w:t>.</w:t>
      </w:r>
    </w:p>
    <w:p w14:paraId="1595D676" w14:textId="3698DE3F" w:rsidR="009D2097" w:rsidRPr="00D2157A" w:rsidRDefault="009D2097" w:rsidP="009D2097">
      <w:pPr>
        <w:pStyle w:val="Seznamoslovan"/>
        <w:numPr>
          <w:ilvl w:val="0"/>
          <w:numId w:val="10"/>
        </w:numPr>
        <w:spacing w:after="113" w:line="240" w:lineRule="auto"/>
        <w:rPr>
          <w:rFonts w:asciiTheme="minorHAnsi" w:hAnsiTheme="minorHAnsi" w:cstheme="minorHAnsi"/>
          <w:sz w:val="22"/>
          <w:szCs w:val="22"/>
        </w:rPr>
      </w:pPr>
      <w:r w:rsidRPr="00D2157A">
        <w:rPr>
          <w:rFonts w:asciiTheme="minorHAnsi" w:hAnsiTheme="minorHAnsi" w:cstheme="minorHAnsi"/>
          <w:sz w:val="22"/>
          <w:szCs w:val="22"/>
        </w:rPr>
        <w:t xml:space="preserve">Tato obecně závazná vyhláška nabývá účinnosti </w:t>
      </w:r>
      <w:r w:rsidR="002F6A98">
        <w:rPr>
          <w:rFonts w:asciiTheme="minorHAnsi" w:hAnsiTheme="minorHAnsi" w:cstheme="minorHAnsi"/>
          <w:color w:val="000000"/>
          <w:sz w:val="22"/>
          <w:szCs w:val="22"/>
          <w:shd w:val="clear" w:color="auto" w:fill="FFFFFF"/>
        </w:rPr>
        <w:t>dnem 1.1.2025</w:t>
      </w:r>
      <w:r w:rsidRPr="00D2157A">
        <w:rPr>
          <w:rFonts w:asciiTheme="minorHAnsi" w:hAnsiTheme="minorHAnsi" w:cstheme="minorHAnsi"/>
          <w:sz w:val="22"/>
          <w:szCs w:val="22"/>
        </w:rPr>
        <w:t>.</w:t>
      </w:r>
    </w:p>
    <w:p w14:paraId="2DA2D2D5" w14:textId="77777777" w:rsidR="003A2B87" w:rsidRPr="00D2157A" w:rsidRDefault="003A2B87" w:rsidP="003A2B87">
      <w:pPr>
        <w:pStyle w:val="ZkladntextIMP"/>
        <w:spacing w:line="240" w:lineRule="auto"/>
        <w:jc w:val="both"/>
        <w:rPr>
          <w:rFonts w:ascii="Calibri" w:hAnsi="Calibri" w:cs="Calibri"/>
          <w:sz w:val="22"/>
          <w:szCs w:val="22"/>
        </w:rPr>
      </w:pPr>
    </w:p>
    <w:p w14:paraId="5A7EFFDB" w14:textId="77777777" w:rsidR="003A2B87" w:rsidRPr="00D2157A" w:rsidRDefault="003A2B87" w:rsidP="003A2B87">
      <w:pPr>
        <w:pStyle w:val="ZkladntextIMP"/>
        <w:spacing w:line="240" w:lineRule="auto"/>
        <w:rPr>
          <w:rFonts w:ascii="Calibri" w:hAnsi="Calibri" w:cs="Calibri"/>
          <w:sz w:val="22"/>
          <w:szCs w:val="22"/>
        </w:rPr>
      </w:pPr>
    </w:p>
    <w:p w14:paraId="511ED119" w14:textId="77777777" w:rsidR="003A2B87" w:rsidRPr="003A2B87" w:rsidRDefault="003A2B87" w:rsidP="003A2B87">
      <w:pPr>
        <w:pStyle w:val="ZkladntextIMP"/>
        <w:spacing w:line="240" w:lineRule="auto"/>
        <w:jc w:val="both"/>
        <w:rPr>
          <w:rFonts w:asciiTheme="minorHAnsi" w:hAnsiTheme="minorHAnsi" w:cstheme="minorHAnsi"/>
          <w:sz w:val="22"/>
          <w:szCs w:val="22"/>
        </w:rPr>
      </w:pPr>
    </w:p>
    <w:p w14:paraId="264883AD" w14:textId="77777777" w:rsidR="003A2B87" w:rsidRPr="003A2B87" w:rsidRDefault="003A2B87" w:rsidP="003A2B87">
      <w:pPr>
        <w:pStyle w:val="NormlnIMP"/>
        <w:spacing w:line="240" w:lineRule="auto"/>
        <w:ind w:firstLine="720"/>
        <w:rPr>
          <w:rFonts w:asciiTheme="minorHAnsi" w:hAnsiTheme="minorHAnsi" w:cstheme="minorHAnsi"/>
          <w:sz w:val="22"/>
          <w:szCs w:val="22"/>
        </w:rPr>
      </w:pPr>
      <w:r w:rsidRPr="003A2B87">
        <w:rPr>
          <w:rFonts w:asciiTheme="minorHAnsi" w:hAnsiTheme="minorHAnsi" w:cstheme="minorHAnsi"/>
          <w:sz w:val="22"/>
          <w:szCs w:val="22"/>
        </w:rPr>
        <w:t>_______________________</w:t>
      </w:r>
      <w:r w:rsidRPr="003A2B87">
        <w:rPr>
          <w:rFonts w:asciiTheme="minorHAnsi" w:hAnsiTheme="minorHAnsi" w:cstheme="minorHAnsi"/>
          <w:sz w:val="22"/>
          <w:szCs w:val="22"/>
        </w:rPr>
        <w:tab/>
      </w:r>
      <w:r w:rsidRPr="003A2B87">
        <w:rPr>
          <w:rFonts w:asciiTheme="minorHAnsi" w:hAnsiTheme="minorHAnsi" w:cstheme="minorHAnsi"/>
          <w:sz w:val="22"/>
          <w:szCs w:val="22"/>
        </w:rPr>
        <w:tab/>
      </w:r>
      <w:r w:rsidRPr="003A2B87">
        <w:rPr>
          <w:rFonts w:asciiTheme="minorHAnsi" w:hAnsiTheme="minorHAnsi" w:cstheme="minorHAnsi"/>
          <w:sz w:val="22"/>
          <w:szCs w:val="22"/>
        </w:rPr>
        <w:tab/>
      </w:r>
      <w:r w:rsidRPr="003A2B87">
        <w:rPr>
          <w:rFonts w:asciiTheme="minorHAnsi" w:hAnsiTheme="minorHAnsi" w:cstheme="minorHAnsi"/>
          <w:sz w:val="22"/>
          <w:szCs w:val="22"/>
        </w:rPr>
        <w:tab/>
        <w:t>_______________________</w:t>
      </w:r>
    </w:p>
    <w:p w14:paraId="46F04449" w14:textId="567F34A2" w:rsidR="003A2B87" w:rsidRPr="003A2B87" w:rsidRDefault="003A2B87" w:rsidP="003A2B87">
      <w:pPr>
        <w:pStyle w:val="NormlnIMP"/>
        <w:spacing w:line="240" w:lineRule="auto"/>
        <w:rPr>
          <w:rFonts w:asciiTheme="minorHAnsi" w:hAnsiTheme="minorHAnsi" w:cstheme="minorHAnsi"/>
          <w:sz w:val="22"/>
          <w:szCs w:val="22"/>
        </w:rPr>
      </w:pPr>
      <w:r w:rsidRPr="003A2B87">
        <w:rPr>
          <w:rFonts w:asciiTheme="minorHAnsi" w:hAnsiTheme="minorHAnsi" w:cstheme="minorHAnsi"/>
          <w:sz w:val="22"/>
          <w:szCs w:val="22"/>
        </w:rPr>
        <w:tab/>
        <w:t>Jana Kašíková</w:t>
      </w:r>
      <w:r w:rsidR="00956FFA">
        <w:rPr>
          <w:rFonts w:asciiTheme="minorHAnsi" w:hAnsiTheme="minorHAnsi" w:cstheme="minorHAnsi"/>
          <w:sz w:val="22"/>
          <w:szCs w:val="22"/>
        </w:rPr>
        <w:t xml:space="preserve"> v.r.</w:t>
      </w:r>
      <w:r w:rsidRPr="003A2B87">
        <w:rPr>
          <w:rFonts w:asciiTheme="minorHAnsi" w:hAnsiTheme="minorHAnsi" w:cstheme="minorHAnsi"/>
          <w:sz w:val="22"/>
          <w:szCs w:val="22"/>
        </w:rPr>
        <w:tab/>
      </w:r>
      <w:r w:rsidRPr="003A2B87">
        <w:rPr>
          <w:rFonts w:asciiTheme="minorHAnsi" w:hAnsiTheme="minorHAnsi" w:cstheme="minorHAnsi"/>
          <w:sz w:val="22"/>
          <w:szCs w:val="22"/>
        </w:rPr>
        <w:tab/>
      </w:r>
      <w:r w:rsidRPr="003A2B87">
        <w:rPr>
          <w:rFonts w:asciiTheme="minorHAnsi" w:hAnsiTheme="minorHAnsi" w:cstheme="minorHAnsi"/>
          <w:sz w:val="22"/>
          <w:szCs w:val="22"/>
        </w:rPr>
        <w:tab/>
      </w:r>
      <w:r w:rsidRPr="003A2B87">
        <w:rPr>
          <w:rFonts w:asciiTheme="minorHAnsi" w:hAnsiTheme="minorHAnsi" w:cstheme="minorHAnsi"/>
          <w:sz w:val="22"/>
          <w:szCs w:val="22"/>
        </w:rPr>
        <w:tab/>
      </w:r>
      <w:r w:rsidRPr="003A2B87">
        <w:rPr>
          <w:rFonts w:asciiTheme="minorHAnsi" w:hAnsiTheme="minorHAnsi" w:cstheme="minorHAnsi"/>
          <w:sz w:val="22"/>
          <w:szCs w:val="22"/>
        </w:rPr>
        <w:tab/>
        <w:t>Miroslav Dufek</w:t>
      </w:r>
      <w:r w:rsidRPr="003A2B87">
        <w:rPr>
          <w:rFonts w:asciiTheme="minorHAnsi" w:hAnsiTheme="minorHAnsi" w:cstheme="minorHAnsi"/>
          <w:sz w:val="22"/>
          <w:szCs w:val="22"/>
        </w:rPr>
        <w:tab/>
      </w:r>
      <w:r w:rsidR="00956FFA">
        <w:rPr>
          <w:rFonts w:asciiTheme="minorHAnsi" w:hAnsiTheme="minorHAnsi" w:cstheme="minorHAnsi"/>
          <w:sz w:val="22"/>
          <w:szCs w:val="22"/>
        </w:rPr>
        <w:t>v.r.</w:t>
      </w:r>
    </w:p>
    <w:p w14:paraId="74813BC3" w14:textId="1DE1D8F8" w:rsidR="003A2B87" w:rsidRDefault="003A2B87" w:rsidP="002F6A98">
      <w:pPr>
        <w:pStyle w:val="NormlnIMP"/>
        <w:spacing w:line="240" w:lineRule="auto"/>
        <w:ind w:firstLine="708"/>
        <w:rPr>
          <w:rFonts w:asciiTheme="minorHAnsi" w:hAnsiTheme="minorHAnsi" w:cstheme="minorHAnsi"/>
          <w:sz w:val="22"/>
          <w:szCs w:val="22"/>
        </w:rPr>
      </w:pPr>
      <w:r w:rsidRPr="003A2B87">
        <w:rPr>
          <w:rFonts w:asciiTheme="minorHAnsi" w:hAnsiTheme="minorHAnsi" w:cstheme="minorHAnsi"/>
          <w:sz w:val="22"/>
          <w:szCs w:val="22"/>
        </w:rPr>
        <w:t>místostarosta</w:t>
      </w:r>
      <w:r w:rsidRPr="003A2B87">
        <w:rPr>
          <w:rFonts w:asciiTheme="minorHAnsi" w:hAnsiTheme="minorHAnsi" w:cstheme="minorHAnsi"/>
          <w:sz w:val="22"/>
          <w:szCs w:val="22"/>
        </w:rPr>
        <w:tab/>
      </w:r>
      <w:r w:rsidRPr="003A2B87">
        <w:rPr>
          <w:rFonts w:asciiTheme="minorHAnsi" w:hAnsiTheme="minorHAnsi" w:cstheme="minorHAnsi"/>
          <w:sz w:val="22"/>
          <w:szCs w:val="22"/>
        </w:rPr>
        <w:tab/>
      </w:r>
      <w:r w:rsidRPr="003A2B87">
        <w:rPr>
          <w:rFonts w:asciiTheme="minorHAnsi" w:hAnsiTheme="minorHAnsi" w:cstheme="minorHAnsi"/>
          <w:sz w:val="22"/>
          <w:szCs w:val="22"/>
        </w:rPr>
        <w:tab/>
      </w:r>
      <w:r w:rsidRPr="003A2B87">
        <w:rPr>
          <w:rFonts w:asciiTheme="minorHAnsi" w:hAnsiTheme="minorHAnsi" w:cstheme="minorHAnsi"/>
          <w:sz w:val="22"/>
          <w:szCs w:val="22"/>
        </w:rPr>
        <w:tab/>
      </w:r>
      <w:r w:rsidRPr="003A2B87">
        <w:rPr>
          <w:rFonts w:asciiTheme="minorHAnsi" w:hAnsiTheme="minorHAnsi" w:cstheme="minorHAnsi"/>
          <w:sz w:val="22"/>
          <w:szCs w:val="22"/>
        </w:rPr>
        <w:tab/>
      </w:r>
      <w:r w:rsidRPr="003A2B87">
        <w:rPr>
          <w:rFonts w:asciiTheme="minorHAnsi" w:hAnsiTheme="minorHAnsi" w:cstheme="minorHAnsi"/>
          <w:sz w:val="22"/>
          <w:szCs w:val="22"/>
        </w:rPr>
        <w:tab/>
        <w:t>starosta obce</w:t>
      </w:r>
    </w:p>
    <w:p w14:paraId="5E328DBE" w14:textId="77777777" w:rsidR="002F6A98" w:rsidRDefault="002F6A98" w:rsidP="002F6A98">
      <w:pPr>
        <w:pStyle w:val="NormlnIMP"/>
        <w:spacing w:line="240" w:lineRule="auto"/>
        <w:rPr>
          <w:rFonts w:asciiTheme="minorHAnsi" w:hAnsiTheme="minorHAnsi" w:cstheme="minorHAnsi"/>
          <w:sz w:val="22"/>
          <w:szCs w:val="22"/>
        </w:rPr>
      </w:pPr>
    </w:p>
    <w:p w14:paraId="163D6DED" w14:textId="77777777" w:rsidR="002F6A98" w:rsidRDefault="002F6A98" w:rsidP="002F6A98">
      <w:pPr>
        <w:pStyle w:val="NormlnIMP"/>
        <w:spacing w:line="240" w:lineRule="auto"/>
        <w:rPr>
          <w:rFonts w:asciiTheme="minorHAnsi" w:hAnsiTheme="minorHAnsi" w:cstheme="minorHAnsi"/>
          <w:sz w:val="22"/>
          <w:szCs w:val="22"/>
        </w:rPr>
      </w:pPr>
    </w:p>
    <w:p w14:paraId="4742208A" w14:textId="77777777" w:rsidR="002F6A98" w:rsidRDefault="002F6A98" w:rsidP="002F6A98">
      <w:pPr>
        <w:pStyle w:val="NormlnIMP"/>
        <w:spacing w:line="240" w:lineRule="auto"/>
        <w:rPr>
          <w:rFonts w:asciiTheme="minorHAnsi" w:hAnsiTheme="minorHAnsi" w:cstheme="minorHAnsi"/>
          <w:sz w:val="22"/>
          <w:szCs w:val="22"/>
        </w:rPr>
      </w:pPr>
    </w:p>
    <w:p w14:paraId="358863A4" w14:textId="77777777" w:rsidR="00B66E78" w:rsidRDefault="00B66E78" w:rsidP="002F6A98">
      <w:pPr>
        <w:pStyle w:val="NormlnIMP"/>
        <w:spacing w:line="240" w:lineRule="auto"/>
        <w:rPr>
          <w:rFonts w:asciiTheme="minorHAnsi" w:hAnsiTheme="minorHAnsi" w:cstheme="minorHAnsi"/>
          <w:sz w:val="22"/>
          <w:szCs w:val="22"/>
        </w:rPr>
      </w:pPr>
    </w:p>
    <w:p w14:paraId="1BCB31A6" w14:textId="071A2D9E" w:rsidR="00B66E78" w:rsidRDefault="00B66E78" w:rsidP="002F6A98">
      <w:pPr>
        <w:pStyle w:val="NormlnIMP"/>
        <w:spacing w:line="240" w:lineRule="auto"/>
        <w:rPr>
          <w:rFonts w:asciiTheme="minorHAnsi" w:hAnsiTheme="minorHAnsi" w:cstheme="minorHAnsi"/>
          <w:i/>
          <w:iCs/>
          <w:sz w:val="22"/>
          <w:szCs w:val="22"/>
        </w:rPr>
      </w:pPr>
      <w:r>
        <w:rPr>
          <w:rFonts w:asciiTheme="minorHAnsi" w:hAnsiTheme="minorHAnsi" w:cstheme="minorHAnsi"/>
          <w:i/>
          <w:iCs/>
          <w:sz w:val="22"/>
          <w:szCs w:val="22"/>
        </w:rPr>
        <w:t>Obruby 16.12.2024</w:t>
      </w:r>
    </w:p>
    <w:p w14:paraId="194050A2" w14:textId="77777777" w:rsidR="00956FFA" w:rsidRDefault="00956FFA" w:rsidP="002F6A98">
      <w:pPr>
        <w:pStyle w:val="NormlnIMP"/>
        <w:spacing w:line="240" w:lineRule="auto"/>
        <w:rPr>
          <w:rFonts w:asciiTheme="minorHAnsi" w:hAnsiTheme="minorHAnsi" w:cstheme="minorHAnsi"/>
          <w:i/>
          <w:iCs/>
          <w:sz w:val="22"/>
          <w:szCs w:val="22"/>
        </w:rPr>
      </w:pPr>
    </w:p>
    <w:p w14:paraId="725E53C1" w14:textId="77777777" w:rsidR="00956FFA" w:rsidRDefault="00956FFA" w:rsidP="002F6A98">
      <w:pPr>
        <w:pStyle w:val="NormlnIMP"/>
        <w:spacing w:line="240" w:lineRule="auto"/>
        <w:rPr>
          <w:rFonts w:asciiTheme="minorHAnsi" w:hAnsiTheme="minorHAnsi" w:cstheme="minorHAnsi"/>
          <w:i/>
          <w:iCs/>
          <w:sz w:val="22"/>
          <w:szCs w:val="22"/>
        </w:rPr>
      </w:pPr>
    </w:p>
    <w:p w14:paraId="0E55E050" w14:textId="46EEEDFA" w:rsidR="00956FFA" w:rsidRDefault="00956FFA" w:rsidP="002F6A98">
      <w:pPr>
        <w:pStyle w:val="NormlnIMP"/>
        <w:spacing w:line="240" w:lineRule="auto"/>
        <w:rPr>
          <w:rFonts w:asciiTheme="minorHAnsi" w:hAnsiTheme="minorHAnsi" w:cstheme="minorHAnsi"/>
          <w:sz w:val="22"/>
          <w:szCs w:val="22"/>
        </w:rPr>
      </w:pPr>
      <w:r>
        <w:rPr>
          <w:rFonts w:asciiTheme="minorHAnsi" w:hAnsiTheme="minorHAnsi" w:cstheme="minorHAnsi"/>
          <w:sz w:val="22"/>
          <w:szCs w:val="22"/>
        </w:rPr>
        <w:t>Vyvěšeno</w:t>
      </w:r>
      <w:r w:rsidR="00B210FB">
        <w:rPr>
          <w:rFonts w:asciiTheme="minorHAnsi" w:hAnsiTheme="minorHAnsi" w:cstheme="minorHAnsi"/>
          <w:sz w:val="22"/>
          <w:szCs w:val="22"/>
        </w:rPr>
        <w:t>:</w:t>
      </w:r>
      <w:r>
        <w:rPr>
          <w:rFonts w:asciiTheme="minorHAnsi" w:hAnsiTheme="minorHAnsi" w:cstheme="minorHAnsi"/>
          <w:sz w:val="22"/>
          <w:szCs w:val="22"/>
        </w:rPr>
        <w:t xml:space="preserve"> 17.12.2024</w:t>
      </w:r>
    </w:p>
    <w:p w14:paraId="5CD5D5F7" w14:textId="72145B9D" w:rsidR="00B210FB" w:rsidRPr="00956FFA" w:rsidRDefault="00B210FB" w:rsidP="002F6A98">
      <w:pPr>
        <w:pStyle w:val="NormlnIMP"/>
        <w:spacing w:line="240" w:lineRule="auto"/>
        <w:rPr>
          <w:rFonts w:asciiTheme="minorHAnsi" w:hAnsiTheme="minorHAnsi" w:cstheme="minorHAnsi"/>
          <w:sz w:val="22"/>
          <w:szCs w:val="22"/>
        </w:rPr>
      </w:pPr>
      <w:r>
        <w:rPr>
          <w:rFonts w:asciiTheme="minorHAnsi" w:hAnsiTheme="minorHAnsi" w:cstheme="minorHAnsi"/>
          <w:sz w:val="22"/>
          <w:szCs w:val="22"/>
        </w:rPr>
        <w:t>Sejmuto: 1.1.2025</w:t>
      </w:r>
    </w:p>
    <w:sectPr w:rsidR="00B210FB" w:rsidRPr="00956FFA" w:rsidSect="009D2097">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7EEB4" w14:textId="77777777" w:rsidR="000F79C6" w:rsidRDefault="000F79C6" w:rsidP="00D12159">
      <w:pPr>
        <w:spacing w:after="0" w:line="240" w:lineRule="auto"/>
      </w:pPr>
      <w:r>
        <w:separator/>
      </w:r>
    </w:p>
  </w:endnote>
  <w:endnote w:type="continuationSeparator" w:id="0">
    <w:p w14:paraId="31D05CC7" w14:textId="77777777" w:rsidR="000F79C6" w:rsidRDefault="000F79C6" w:rsidP="00D12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68246" w14:textId="77777777" w:rsidR="000F79C6" w:rsidRDefault="000F79C6" w:rsidP="00D12159">
      <w:pPr>
        <w:spacing w:after="0" w:line="240" w:lineRule="auto"/>
      </w:pPr>
      <w:r>
        <w:separator/>
      </w:r>
    </w:p>
  </w:footnote>
  <w:footnote w:type="continuationSeparator" w:id="0">
    <w:p w14:paraId="17E35FAF" w14:textId="77777777" w:rsidR="000F79C6" w:rsidRDefault="000F79C6" w:rsidP="00D12159">
      <w:pPr>
        <w:spacing w:after="0" w:line="240" w:lineRule="auto"/>
      </w:pPr>
      <w:r>
        <w:continuationSeparator/>
      </w:r>
    </w:p>
  </w:footnote>
  <w:footnote w:id="1">
    <w:p w14:paraId="0C20FA1D" w14:textId="77777777" w:rsidR="009D2097" w:rsidRPr="009D2097" w:rsidRDefault="009D2097" w:rsidP="009D2097">
      <w:pPr>
        <w:pStyle w:val="Textpoznpodarou"/>
        <w:rPr>
          <w:rFonts w:asciiTheme="minorHAnsi" w:hAnsiTheme="minorHAnsi" w:cstheme="minorHAnsi"/>
          <w:sz w:val="18"/>
          <w:szCs w:val="18"/>
        </w:rPr>
      </w:pPr>
      <w:r w:rsidRPr="009D2097">
        <w:rPr>
          <w:rStyle w:val="Znakapoznpodarou"/>
          <w:rFonts w:asciiTheme="minorHAnsi" w:hAnsiTheme="minorHAnsi" w:cstheme="minorHAnsi"/>
          <w:sz w:val="18"/>
          <w:szCs w:val="18"/>
        </w:rPr>
        <w:footnoteRef/>
      </w:r>
      <w:r w:rsidRPr="009D2097">
        <w:rPr>
          <w:rFonts w:asciiTheme="minorHAnsi" w:hAnsiTheme="minorHAnsi" w:cstheme="minorHAnsi"/>
          <w:sz w:val="18"/>
          <w:szCs w:val="18"/>
        </w:rPr>
        <w:t xml:space="preserve"> § 2 zákona č. 565/1990 Sb., o místních poplatcích, ve znění pozdějších předpisů</w:t>
      </w:r>
    </w:p>
  </w:footnote>
  <w:footnote w:id="2">
    <w:p w14:paraId="71C3CF6F" w14:textId="77777777" w:rsidR="009D2097" w:rsidRPr="009D2097" w:rsidRDefault="009D2097" w:rsidP="009D2097">
      <w:pPr>
        <w:pStyle w:val="Textpoznpodarou"/>
        <w:rPr>
          <w:rFonts w:asciiTheme="minorHAnsi" w:hAnsiTheme="minorHAnsi" w:cstheme="minorHAnsi"/>
          <w:sz w:val="18"/>
          <w:szCs w:val="18"/>
        </w:rPr>
      </w:pPr>
      <w:r w:rsidRPr="009D2097">
        <w:rPr>
          <w:rStyle w:val="Znakapoznpodarou"/>
          <w:rFonts w:asciiTheme="minorHAnsi" w:hAnsiTheme="minorHAnsi" w:cstheme="minorHAnsi"/>
          <w:sz w:val="18"/>
          <w:szCs w:val="18"/>
        </w:rPr>
        <w:footnoteRef/>
      </w:r>
      <w:r w:rsidRPr="009D2097">
        <w:rPr>
          <w:rFonts w:asciiTheme="minorHAnsi" w:hAnsiTheme="minorHAnsi" w:cstheme="minorHAnsi"/>
          <w:sz w:val="18"/>
          <w:szCs w:val="18"/>
        </w:rPr>
        <w:t xml:space="preserve"> § 14a zákona č. 565/1990 Sb., o místních poplatcích, ve znění pozdějších předpisů</w:t>
      </w:r>
    </w:p>
  </w:footnote>
  <w:footnote w:id="3">
    <w:p w14:paraId="7FF9B7ED" w14:textId="77777777" w:rsidR="009D2097" w:rsidRPr="009D2097" w:rsidRDefault="009D2097" w:rsidP="009D2097">
      <w:pPr>
        <w:pStyle w:val="Textpoznpodarou"/>
        <w:rPr>
          <w:rFonts w:asciiTheme="minorHAnsi" w:hAnsiTheme="minorHAnsi" w:cstheme="minorHAnsi"/>
          <w:sz w:val="18"/>
          <w:szCs w:val="18"/>
        </w:rPr>
      </w:pPr>
      <w:r w:rsidRPr="009D2097">
        <w:rPr>
          <w:rStyle w:val="Znakapoznpodarou"/>
          <w:rFonts w:asciiTheme="minorHAnsi" w:hAnsiTheme="minorHAnsi" w:cstheme="minorHAnsi"/>
          <w:sz w:val="18"/>
          <w:szCs w:val="18"/>
        </w:rPr>
        <w:footnoteRef/>
      </w:r>
      <w:r w:rsidRPr="009D2097">
        <w:rPr>
          <w:rFonts w:asciiTheme="minorHAnsi" w:hAnsiTheme="minorHAnsi" w:cstheme="minorHAnsi"/>
          <w:sz w:val="18"/>
          <w:szCs w:val="18"/>
        </w:rPr>
        <w:t xml:space="preserve"> § 14a odst. 6) zákona č. 565/1990 Sb., o místních poplatcích, ve znění pozdějších předpisů</w:t>
      </w:r>
    </w:p>
  </w:footnote>
  <w:footnote w:id="4">
    <w:p w14:paraId="2A1200CD" w14:textId="77777777" w:rsidR="009D2097" w:rsidRPr="00F3005B" w:rsidRDefault="009D2097" w:rsidP="009D2097">
      <w:pPr>
        <w:pStyle w:val="Textpoznpodarou"/>
        <w:rPr>
          <w:rFonts w:ascii="Tahoma" w:hAnsi="Tahoma" w:cs="Tahoma"/>
          <w:color w:val="7030A0"/>
          <w:sz w:val="16"/>
          <w:szCs w:val="16"/>
        </w:rPr>
      </w:pPr>
      <w:r w:rsidRPr="009D2097">
        <w:rPr>
          <w:rStyle w:val="Znakapoznpodarou"/>
          <w:rFonts w:asciiTheme="minorHAnsi" w:hAnsiTheme="minorHAnsi" w:cstheme="minorHAnsi"/>
          <w:sz w:val="18"/>
          <w:szCs w:val="18"/>
        </w:rPr>
        <w:footnoteRef/>
      </w:r>
      <w:r w:rsidRPr="009D2097">
        <w:rPr>
          <w:rFonts w:asciiTheme="minorHAnsi" w:hAnsiTheme="minorHAnsi" w:cstheme="minorHAnsi"/>
          <w:sz w:val="18"/>
          <w:szCs w:val="18"/>
        </w:rPr>
        <w:t xml:space="preserve"> § 14a odst. 5)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867"/>
    <w:multiLevelType w:val="hybridMultilevel"/>
    <w:tmpl w:val="B868205A"/>
    <w:lvl w:ilvl="0" w:tplc="4B403348">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AF63157"/>
    <w:multiLevelType w:val="multilevel"/>
    <w:tmpl w:val="2C0A01A6"/>
    <w:lvl w:ilvl="0">
      <w:start w:val="1"/>
      <w:numFmt w:val="decimal"/>
      <w:lvlText w:val="%1)"/>
      <w:lvlJc w:val="left"/>
      <w:pPr>
        <w:ind w:left="360" w:hanging="360"/>
      </w:pPr>
      <w:rPr>
        <w:rFonts w:asciiTheme="minorHAnsi" w:eastAsia="Times New Roman" w:hAnsiTheme="minorHAnsi" w:cstheme="minorHAnsi"/>
        <w:b w:val="0"/>
        <w:i w:val="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Theme="minorHAnsi" w:eastAsia="Times New Roman" w:hAnsiTheme="minorHAnsi" w:cstheme="minorHAnsi"/>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BA155B4"/>
    <w:multiLevelType w:val="hybridMultilevel"/>
    <w:tmpl w:val="B70CCDEC"/>
    <w:lvl w:ilvl="0" w:tplc="5C2ED648">
      <w:start w:val="1"/>
      <w:numFmt w:val="decimal"/>
      <w:lvlText w:val="%1)"/>
      <w:lvlJc w:val="left"/>
      <w:pPr>
        <w:tabs>
          <w:tab w:val="num" w:pos="360"/>
        </w:tabs>
        <w:ind w:left="360" w:hanging="360"/>
      </w:pPr>
      <w:rPr>
        <w:rFonts w:ascii="Calibri" w:hAnsi="Calibri" w:hint="default"/>
        <w:b w:val="0"/>
        <w:i w:val="0"/>
        <w:sz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15:restartNumberingAfterBreak="0">
    <w:nsid w:val="0D6214C7"/>
    <w:multiLevelType w:val="hybridMultilevel"/>
    <w:tmpl w:val="130CFFEC"/>
    <w:lvl w:ilvl="0" w:tplc="32069872">
      <w:start w:val="1"/>
      <w:numFmt w:val="decimal"/>
      <w:lvlText w:val="%1)"/>
      <w:lvlJc w:val="left"/>
      <w:pPr>
        <w:ind w:left="360" w:hanging="360"/>
      </w:pPr>
      <w:rPr>
        <w:rFonts w:ascii="Calibri" w:hAnsi="Calibri" w:hint="default"/>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E3671CC"/>
    <w:multiLevelType w:val="hybridMultilevel"/>
    <w:tmpl w:val="0B089226"/>
    <w:lvl w:ilvl="0" w:tplc="E63AF560">
      <w:start w:val="1"/>
      <w:numFmt w:val="decimal"/>
      <w:lvlText w:val="%1."/>
      <w:lvlJc w:val="left"/>
      <w:pPr>
        <w:tabs>
          <w:tab w:val="num" w:pos="360"/>
        </w:tabs>
        <w:ind w:left="360" w:hanging="360"/>
      </w:pPr>
      <w:rPr>
        <w:rFonts w:ascii="Tahoma" w:hAnsi="Tahoma" w:cs="Tahoma" w:hint="default"/>
        <w:b w:val="0"/>
        <w:i w:val="0"/>
        <w:sz w:val="21"/>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FEB6B7A"/>
    <w:multiLevelType w:val="hybridMultilevel"/>
    <w:tmpl w:val="C638DAB2"/>
    <w:lvl w:ilvl="0" w:tplc="0C2AE93A">
      <w:start w:val="1"/>
      <w:numFmt w:val="decimal"/>
      <w:lvlText w:val="%1)"/>
      <w:lvlJc w:val="left"/>
      <w:pPr>
        <w:tabs>
          <w:tab w:val="num" w:pos="397"/>
        </w:tabs>
        <w:ind w:left="397" w:hanging="397"/>
      </w:pPr>
      <w:rPr>
        <w:rFonts w:cs="Times New Roman"/>
      </w:rPr>
    </w:lvl>
    <w:lvl w:ilvl="1" w:tplc="6E960C0C">
      <w:numFmt w:val="decimal"/>
      <w:lvlText w:val="-"/>
      <w:lvlJc w:val="left"/>
      <w:pPr>
        <w:tabs>
          <w:tab w:val="num" w:pos="1440"/>
        </w:tabs>
        <w:ind w:left="1420" w:hanging="340"/>
      </w:pPr>
      <w:rPr>
        <w:rFonts w:eastAsia="Times New Roman" w:hAnsi="Arial" w:cs="Times New Roman"/>
      </w:rPr>
    </w:lvl>
    <w:lvl w:ilvl="2" w:tplc="57E41E62">
      <w:start w:val="1"/>
      <w:numFmt w:val="lowerLetter"/>
      <w:lvlText w:val="%3)"/>
      <w:lvlJc w:val="left"/>
      <w:pPr>
        <w:ind w:left="234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15:restartNumberingAfterBreak="0">
    <w:nsid w:val="10D43B9D"/>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7EA3044"/>
    <w:multiLevelType w:val="hybridMultilevel"/>
    <w:tmpl w:val="CE484F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8A05709"/>
    <w:multiLevelType w:val="hybridMultilevel"/>
    <w:tmpl w:val="6A0A87E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9" w15:restartNumberingAfterBreak="0">
    <w:nsid w:val="1CAE67FF"/>
    <w:multiLevelType w:val="multilevel"/>
    <w:tmpl w:val="6B704424"/>
    <w:lvl w:ilvl="0">
      <w:start w:val="1"/>
      <w:numFmt w:val="decimal"/>
      <w:lvlText w:val="%1)"/>
      <w:lvlJc w:val="left"/>
      <w:pPr>
        <w:ind w:left="360" w:hanging="360"/>
      </w:pPr>
      <w:rPr>
        <w:rFonts w:ascii="Calibri" w:hAnsi="Calibri" w:hint="default"/>
        <w:b w:val="0"/>
        <w:i w:val="0"/>
        <w:sz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0" w15:restartNumberingAfterBreak="0">
    <w:nsid w:val="1F1C27D5"/>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48D7216"/>
    <w:multiLevelType w:val="multilevel"/>
    <w:tmpl w:val="545EE9DC"/>
    <w:lvl w:ilvl="0">
      <w:start w:val="1"/>
      <w:numFmt w:val="decimal"/>
      <w:lvlText w:val="%1)"/>
      <w:lvlJc w:val="left"/>
      <w:pPr>
        <w:ind w:left="360" w:hanging="360"/>
      </w:pPr>
      <w:rPr>
        <w:rFonts w:asciiTheme="minorHAnsi" w:eastAsia="Times New Roman" w:hAnsiTheme="minorHAnsi" w:cstheme="minorHAnsi"/>
        <w:b w:val="0"/>
        <w:i w:val="0"/>
        <w:sz w:val="22"/>
      </w:rPr>
    </w:lvl>
    <w:lvl w:ilvl="1">
      <w:numFmt w:val="bullet"/>
      <w:lvlText w:val="-"/>
      <w:lvlJc w:val="left"/>
      <w:pPr>
        <w:ind w:left="1080" w:hanging="360"/>
      </w:pPr>
      <w:rPr>
        <w:rFonts w:ascii="Arial" w:eastAsia="Times New Roman" w:hAnsi="Arial" w:cs="Aria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4A17F6A"/>
    <w:multiLevelType w:val="hybridMultilevel"/>
    <w:tmpl w:val="8738D600"/>
    <w:lvl w:ilvl="0" w:tplc="32069872">
      <w:start w:val="1"/>
      <w:numFmt w:val="decimal"/>
      <w:lvlText w:val="%1)"/>
      <w:lvlJc w:val="left"/>
      <w:pPr>
        <w:tabs>
          <w:tab w:val="num" w:pos="360"/>
        </w:tabs>
        <w:ind w:left="360" w:hanging="360"/>
      </w:pPr>
      <w:rPr>
        <w:rFonts w:ascii="Calibri" w:hAnsi="Calibri"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C087B1C"/>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C1D0887"/>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30AB4BF1"/>
    <w:multiLevelType w:val="hybridMultilevel"/>
    <w:tmpl w:val="2040C056"/>
    <w:lvl w:ilvl="0" w:tplc="29B090C4">
      <w:start w:val="1"/>
      <w:numFmt w:val="decimal"/>
      <w:lvlText w:val="%1)"/>
      <w:lvlJc w:val="left"/>
      <w:pPr>
        <w:ind w:left="360" w:hanging="360"/>
      </w:pPr>
      <w:rPr>
        <w:rFonts w:asciiTheme="minorHAnsi" w:eastAsia="Times New Roman" w:hAnsiTheme="minorHAnsi" w:cstheme="minorHAnsi"/>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236703E"/>
    <w:multiLevelType w:val="hybridMultilevel"/>
    <w:tmpl w:val="FC585288"/>
    <w:lvl w:ilvl="0" w:tplc="6A20ABCA">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7" w15:restartNumberingAfterBreak="0">
    <w:nsid w:val="3D150A48"/>
    <w:multiLevelType w:val="hybridMultilevel"/>
    <w:tmpl w:val="0AC81CFC"/>
    <w:lvl w:ilvl="0" w:tplc="3206987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721626F"/>
    <w:multiLevelType w:val="hybridMultilevel"/>
    <w:tmpl w:val="3BA0F316"/>
    <w:lvl w:ilvl="0" w:tplc="5C2ED648">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5412D5C"/>
    <w:multiLevelType w:val="hybridMultilevel"/>
    <w:tmpl w:val="8AFEABA4"/>
    <w:lvl w:ilvl="0" w:tplc="042A018A">
      <w:start w:val="1"/>
      <w:numFmt w:val="lowerLetter"/>
      <w:lvlText w:val="%1)"/>
      <w:lvlJc w:val="left"/>
      <w:pPr>
        <w:tabs>
          <w:tab w:val="num" w:pos="964"/>
        </w:tabs>
        <w:ind w:left="964" w:hanging="397"/>
      </w:pPr>
      <w:rPr>
        <w:rFonts w:ascii="Calibri" w:hAnsi="Calibri" w:hint="default"/>
        <w:sz w:val="20"/>
      </w:rPr>
    </w:lvl>
    <w:lvl w:ilvl="1" w:tplc="04050019" w:tentative="1">
      <w:start w:val="1"/>
      <w:numFmt w:val="lowerLetter"/>
      <w:lvlText w:val="%2."/>
      <w:lvlJc w:val="left"/>
      <w:pPr>
        <w:tabs>
          <w:tab w:val="num" w:pos="23"/>
        </w:tabs>
        <w:ind w:left="23" w:hanging="360"/>
      </w:pPr>
    </w:lvl>
    <w:lvl w:ilvl="2" w:tplc="0405001B" w:tentative="1">
      <w:start w:val="1"/>
      <w:numFmt w:val="lowerRoman"/>
      <w:lvlText w:val="%3."/>
      <w:lvlJc w:val="right"/>
      <w:pPr>
        <w:tabs>
          <w:tab w:val="num" w:pos="743"/>
        </w:tabs>
        <w:ind w:left="743" w:hanging="180"/>
      </w:pPr>
    </w:lvl>
    <w:lvl w:ilvl="3" w:tplc="0405000F" w:tentative="1">
      <w:start w:val="1"/>
      <w:numFmt w:val="decimal"/>
      <w:lvlText w:val="%4."/>
      <w:lvlJc w:val="left"/>
      <w:pPr>
        <w:tabs>
          <w:tab w:val="num" w:pos="1463"/>
        </w:tabs>
        <w:ind w:left="1463" w:hanging="360"/>
      </w:pPr>
    </w:lvl>
    <w:lvl w:ilvl="4" w:tplc="04050019" w:tentative="1">
      <w:start w:val="1"/>
      <w:numFmt w:val="lowerLetter"/>
      <w:lvlText w:val="%5."/>
      <w:lvlJc w:val="left"/>
      <w:pPr>
        <w:tabs>
          <w:tab w:val="num" w:pos="2183"/>
        </w:tabs>
        <w:ind w:left="2183" w:hanging="360"/>
      </w:pPr>
    </w:lvl>
    <w:lvl w:ilvl="5" w:tplc="0405001B" w:tentative="1">
      <w:start w:val="1"/>
      <w:numFmt w:val="lowerRoman"/>
      <w:lvlText w:val="%6."/>
      <w:lvlJc w:val="right"/>
      <w:pPr>
        <w:tabs>
          <w:tab w:val="num" w:pos="2903"/>
        </w:tabs>
        <w:ind w:left="2903" w:hanging="180"/>
      </w:pPr>
    </w:lvl>
    <w:lvl w:ilvl="6" w:tplc="0405000F" w:tentative="1">
      <w:start w:val="1"/>
      <w:numFmt w:val="decimal"/>
      <w:lvlText w:val="%7."/>
      <w:lvlJc w:val="left"/>
      <w:pPr>
        <w:tabs>
          <w:tab w:val="num" w:pos="3623"/>
        </w:tabs>
        <w:ind w:left="3623" w:hanging="360"/>
      </w:pPr>
    </w:lvl>
    <w:lvl w:ilvl="7" w:tplc="04050019" w:tentative="1">
      <w:start w:val="1"/>
      <w:numFmt w:val="lowerLetter"/>
      <w:lvlText w:val="%8."/>
      <w:lvlJc w:val="left"/>
      <w:pPr>
        <w:tabs>
          <w:tab w:val="num" w:pos="4343"/>
        </w:tabs>
        <w:ind w:left="4343" w:hanging="360"/>
      </w:pPr>
    </w:lvl>
    <w:lvl w:ilvl="8" w:tplc="0405001B" w:tentative="1">
      <w:start w:val="1"/>
      <w:numFmt w:val="lowerRoman"/>
      <w:lvlText w:val="%9."/>
      <w:lvlJc w:val="right"/>
      <w:pPr>
        <w:tabs>
          <w:tab w:val="num" w:pos="5063"/>
        </w:tabs>
        <w:ind w:left="5063" w:hanging="180"/>
      </w:pPr>
    </w:lvl>
  </w:abstractNum>
  <w:abstractNum w:abstractNumId="20" w15:restartNumberingAfterBreak="0">
    <w:nsid w:val="67BD1D61"/>
    <w:multiLevelType w:val="hybridMultilevel"/>
    <w:tmpl w:val="6F3CD3B8"/>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cs="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cs="Courier New" w:hint="default"/>
      </w:rPr>
    </w:lvl>
    <w:lvl w:ilvl="8" w:tplc="04050005">
      <w:start w:val="1"/>
      <w:numFmt w:val="bullet"/>
      <w:lvlText w:val=""/>
      <w:lvlJc w:val="left"/>
      <w:pPr>
        <w:ind w:left="6525" w:hanging="360"/>
      </w:pPr>
      <w:rPr>
        <w:rFonts w:ascii="Wingdings" w:hAnsi="Wingdings" w:hint="default"/>
      </w:rPr>
    </w:lvl>
  </w:abstractNum>
  <w:abstractNum w:abstractNumId="21" w15:restartNumberingAfterBreak="0">
    <w:nsid w:val="6C857CAA"/>
    <w:multiLevelType w:val="singleLevel"/>
    <w:tmpl w:val="DF1A6BC2"/>
    <w:lvl w:ilvl="0">
      <w:start w:val="1"/>
      <w:numFmt w:val="decimal"/>
      <w:lvlText w:val="%1)"/>
      <w:lvlJc w:val="left"/>
      <w:pPr>
        <w:tabs>
          <w:tab w:val="num" w:pos="360"/>
        </w:tabs>
        <w:ind w:left="360" w:hanging="360"/>
      </w:pPr>
      <w:rPr>
        <w:rFonts w:hint="default"/>
      </w:rPr>
    </w:lvl>
  </w:abstractNum>
  <w:abstractNum w:abstractNumId="22" w15:restartNumberingAfterBreak="0">
    <w:nsid w:val="6F6D78BB"/>
    <w:multiLevelType w:val="singleLevel"/>
    <w:tmpl w:val="1E949EE2"/>
    <w:lvl w:ilvl="0">
      <w:start w:val="1"/>
      <w:numFmt w:val="decimal"/>
      <w:lvlText w:val="%1)"/>
      <w:lvlJc w:val="left"/>
      <w:pPr>
        <w:tabs>
          <w:tab w:val="num" w:pos="360"/>
        </w:tabs>
        <w:ind w:left="360" w:hanging="360"/>
      </w:pPr>
      <w:rPr>
        <w:rFonts w:ascii="Calibri" w:hAnsi="Calibri" w:hint="default"/>
        <w:b w:val="0"/>
        <w:i w:val="0"/>
        <w:sz w:val="22"/>
      </w:rPr>
    </w:lvl>
  </w:abstractNum>
  <w:abstractNum w:abstractNumId="23" w15:restartNumberingAfterBreak="0">
    <w:nsid w:val="72C7114D"/>
    <w:multiLevelType w:val="hybridMultilevel"/>
    <w:tmpl w:val="E940FE28"/>
    <w:lvl w:ilvl="0" w:tplc="17C436F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4" w15:restartNumberingAfterBreak="0">
    <w:nsid w:val="760B487D"/>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7E654B9C"/>
    <w:multiLevelType w:val="hybridMultilevel"/>
    <w:tmpl w:val="7538683C"/>
    <w:lvl w:ilvl="0" w:tplc="E7F2DF92">
      <w:start w:val="1"/>
      <w:numFmt w:val="lowerLetter"/>
      <w:lvlText w:val="%1)"/>
      <w:lvlJc w:val="left"/>
      <w:pPr>
        <w:tabs>
          <w:tab w:val="num" w:pos="757"/>
        </w:tabs>
        <w:ind w:left="757" w:hanging="360"/>
      </w:pPr>
      <w:rPr>
        <w:rFonts w:hint="default"/>
      </w:rPr>
    </w:lvl>
    <w:lvl w:ilvl="1" w:tplc="6E960C0C">
      <w:start w:val="5"/>
      <w:numFmt w:val="bullet"/>
      <w:lvlText w:val="-"/>
      <w:lvlJc w:val="left"/>
      <w:pPr>
        <w:tabs>
          <w:tab w:val="num" w:pos="1477"/>
        </w:tabs>
        <w:ind w:left="1457" w:hanging="340"/>
      </w:pPr>
      <w:rPr>
        <w:rFonts w:eastAsia="Times New Roman" w:hAnsi="Arial" w:hint="default"/>
      </w:r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num w:numId="1" w16cid:durableId="1857696796">
    <w:abstractNumId w:val="22"/>
  </w:num>
  <w:num w:numId="2" w16cid:durableId="768741690">
    <w:abstractNumId w:val="23"/>
  </w:num>
  <w:num w:numId="3" w16cid:durableId="236332629">
    <w:abstractNumId w:val="16"/>
  </w:num>
  <w:num w:numId="4" w16cid:durableId="1973367253">
    <w:abstractNumId w:val="18"/>
  </w:num>
  <w:num w:numId="5" w16cid:durableId="7513928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9731540">
    <w:abstractNumId w:val="19"/>
  </w:num>
  <w:num w:numId="7" w16cid:durableId="710111378">
    <w:abstractNumId w:val="2"/>
  </w:num>
  <w:num w:numId="8" w16cid:durableId="1375809369">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9335797">
    <w:abstractNumId w:val="5"/>
  </w:num>
  <w:num w:numId="10" w16cid:durableId="1512986328">
    <w:abstractNumId w:val="17"/>
  </w:num>
  <w:num w:numId="11" w16cid:durableId="1107040554">
    <w:abstractNumId w:val="14"/>
  </w:num>
  <w:num w:numId="12" w16cid:durableId="997221613">
    <w:abstractNumId w:val="10"/>
  </w:num>
  <w:num w:numId="13" w16cid:durableId="1229801329">
    <w:abstractNumId w:val="13"/>
  </w:num>
  <w:num w:numId="14" w16cid:durableId="967125054">
    <w:abstractNumId w:val="6"/>
  </w:num>
  <w:num w:numId="15" w16cid:durableId="1914004952">
    <w:abstractNumId w:val="24"/>
  </w:num>
  <w:num w:numId="16" w16cid:durableId="14428407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2960053">
    <w:abstractNumId w:val="8"/>
  </w:num>
  <w:num w:numId="18" w16cid:durableId="1847789989">
    <w:abstractNumId w:val="7"/>
  </w:num>
  <w:num w:numId="19" w16cid:durableId="1112094555">
    <w:abstractNumId w:val="9"/>
  </w:num>
  <w:num w:numId="20" w16cid:durableId="172109659">
    <w:abstractNumId w:val="1"/>
  </w:num>
  <w:num w:numId="21" w16cid:durableId="395707959">
    <w:abstractNumId w:val="11"/>
  </w:num>
  <w:num w:numId="22" w16cid:durableId="1194148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2679067">
    <w:abstractNumId w:val="20"/>
  </w:num>
  <w:num w:numId="24" w16cid:durableId="1169640925">
    <w:abstractNumId w:val="15"/>
  </w:num>
  <w:num w:numId="25" w16cid:durableId="1636595542">
    <w:abstractNumId w:val="21"/>
  </w:num>
  <w:num w:numId="26" w16cid:durableId="913007737">
    <w:abstractNumId w:val="12"/>
  </w:num>
  <w:num w:numId="27" w16cid:durableId="1440251648">
    <w:abstractNumId w:val="4"/>
  </w:num>
  <w:num w:numId="28" w16cid:durableId="1470634654">
    <w:abstractNumId w:val="3"/>
  </w:num>
  <w:num w:numId="29" w16cid:durableId="1870677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159"/>
    <w:rsid w:val="000706AC"/>
    <w:rsid w:val="00081AB6"/>
    <w:rsid w:val="000F79C6"/>
    <w:rsid w:val="0011061B"/>
    <w:rsid w:val="001C6976"/>
    <w:rsid w:val="00253EA2"/>
    <w:rsid w:val="002A4D75"/>
    <w:rsid w:val="002D5A57"/>
    <w:rsid w:val="002E37A7"/>
    <w:rsid w:val="002F6A98"/>
    <w:rsid w:val="00324C91"/>
    <w:rsid w:val="003A2B87"/>
    <w:rsid w:val="003D0BAD"/>
    <w:rsid w:val="00403756"/>
    <w:rsid w:val="00435C44"/>
    <w:rsid w:val="004468FA"/>
    <w:rsid w:val="00493A6B"/>
    <w:rsid w:val="004C4323"/>
    <w:rsid w:val="00545703"/>
    <w:rsid w:val="00555364"/>
    <w:rsid w:val="006D3FCC"/>
    <w:rsid w:val="006F09CB"/>
    <w:rsid w:val="006F71E8"/>
    <w:rsid w:val="00741B0A"/>
    <w:rsid w:val="007A3D97"/>
    <w:rsid w:val="008245AA"/>
    <w:rsid w:val="0082469B"/>
    <w:rsid w:val="008466E5"/>
    <w:rsid w:val="00956FFA"/>
    <w:rsid w:val="009B3F20"/>
    <w:rsid w:val="009D2097"/>
    <w:rsid w:val="009E5D75"/>
    <w:rsid w:val="00A1609E"/>
    <w:rsid w:val="00A42AE0"/>
    <w:rsid w:val="00A76304"/>
    <w:rsid w:val="00AA3AA8"/>
    <w:rsid w:val="00B025EA"/>
    <w:rsid w:val="00B210FB"/>
    <w:rsid w:val="00B35C34"/>
    <w:rsid w:val="00B57C25"/>
    <w:rsid w:val="00B66E78"/>
    <w:rsid w:val="00B72B2D"/>
    <w:rsid w:val="00BB070F"/>
    <w:rsid w:val="00BE1872"/>
    <w:rsid w:val="00BE5001"/>
    <w:rsid w:val="00BF47FD"/>
    <w:rsid w:val="00CC60BB"/>
    <w:rsid w:val="00CD4EE2"/>
    <w:rsid w:val="00D12159"/>
    <w:rsid w:val="00D1385D"/>
    <w:rsid w:val="00D402D3"/>
    <w:rsid w:val="00DC62DA"/>
    <w:rsid w:val="00E02A4F"/>
    <w:rsid w:val="00EA3ABC"/>
    <w:rsid w:val="00EB344C"/>
    <w:rsid w:val="00F12900"/>
    <w:rsid w:val="00F12B85"/>
    <w:rsid w:val="00F508EA"/>
    <w:rsid w:val="00F724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69F5E2C"/>
  <w15:docId w15:val="{6D94935B-BECC-42D4-AE72-63BCA5B7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link w:val="Nadpis2Char"/>
    <w:uiPriority w:val="9"/>
    <w:unhideWhenUsed/>
    <w:qFormat/>
    <w:rsid w:val="004468FA"/>
    <w:pPr>
      <w:widowControl w:val="0"/>
      <w:autoSpaceDE w:val="0"/>
      <w:autoSpaceDN w:val="0"/>
      <w:spacing w:after="0" w:line="240" w:lineRule="auto"/>
      <w:ind w:left="165"/>
      <w:jc w:val="center"/>
      <w:outlineLvl w:val="1"/>
    </w:pPr>
    <w:rPr>
      <w:rFonts w:ascii="Times New Roman" w:eastAsia="Times New Roman" w:hAnsi="Times New Roman" w:cs="Times New Roman"/>
      <w:b/>
      <w:bCs/>
      <w:sz w:val="23"/>
      <w:szCs w:val="23"/>
      <w:lang w:eastAsia="en-US"/>
    </w:rPr>
  </w:style>
  <w:style w:type="paragraph" w:styleId="Nadpis4">
    <w:name w:val="heading 4"/>
    <w:basedOn w:val="Normln"/>
    <w:next w:val="Normln"/>
    <w:link w:val="Nadpis4Char"/>
    <w:uiPriority w:val="9"/>
    <w:semiHidden/>
    <w:unhideWhenUsed/>
    <w:qFormat/>
    <w:rsid w:val="003A2B87"/>
    <w:pPr>
      <w:keepNext/>
      <w:keepLines/>
      <w:overflowPunct w:val="0"/>
      <w:autoSpaceDE w:val="0"/>
      <w:autoSpaceDN w:val="0"/>
      <w:adjustRightInd w:val="0"/>
      <w:spacing w:before="40" w:after="0" w:line="240" w:lineRule="auto"/>
      <w:textAlignment w:val="baseline"/>
      <w:outlineLvl w:val="3"/>
    </w:pPr>
    <w:rPr>
      <w:rFonts w:asciiTheme="majorHAnsi" w:eastAsiaTheme="majorEastAsia" w:hAnsiTheme="majorHAnsi" w:cstheme="majorBidi"/>
      <w:i/>
      <w:iCs/>
      <w:color w:val="365F91" w:themeColor="accent1" w:themeShade="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D12159"/>
    <w:pPr>
      <w:spacing w:after="0" w:line="240" w:lineRule="auto"/>
      <w:jc w:val="both"/>
    </w:pPr>
    <w:rPr>
      <w:rFonts w:ascii="Arial" w:eastAsia="Calibri" w:hAnsi="Arial" w:cs="Arial"/>
      <w:sz w:val="20"/>
      <w:szCs w:val="20"/>
    </w:rPr>
  </w:style>
  <w:style w:type="character" w:customStyle="1" w:styleId="TextpoznpodarouChar">
    <w:name w:val="Text pozn. pod čarou Char"/>
    <w:basedOn w:val="Standardnpsmoodstavce"/>
    <w:link w:val="Textpoznpodarou"/>
    <w:uiPriority w:val="99"/>
    <w:rsid w:val="00D12159"/>
    <w:rPr>
      <w:rFonts w:ascii="Arial" w:eastAsia="Calibri" w:hAnsi="Arial" w:cs="Arial"/>
      <w:sz w:val="20"/>
      <w:szCs w:val="20"/>
    </w:rPr>
  </w:style>
  <w:style w:type="character" w:styleId="Znakapoznpodarou">
    <w:name w:val="footnote reference"/>
    <w:basedOn w:val="Standardnpsmoodstavce"/>
    <w:unhideWhenUsed/>
    <w:rsid w:val="00D12159"/>
    <w:rPr>
      <w:vertAlign w:val="superscript"/>
    </w:rPr>
  </w:style>
  <w:style w:type="paragraph" w:customStyle="1" w:styleId="Seznamoslovan">
    <w:name w:val="Seznam očíslovaný~"/>
    <w:basedOn w:val="Normln"/>
    <w:rsid w:val="00D12159"/>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rPr>
  </w:style>
  <w:style w:type="paragraph" w:styleId="Nzev">
    <w:name w:val="Title"/>
    <w:basedOn w:val="Normln"/>
    <w:link w:val="NzevChar"/>
    <w:qFormat/>
    <w:rsid w:val="00D12159"/>
    <w:pPr>
      <w:spacing w:after="0" w:line="240" w:lineRule="auto"/>
      <w:jc w:val="center"/>
    </w:pPr>
    <w:rPr>
      <w:rFonts w:ascii="Times New Roman" w:eastAsia="Times New Roman" w:hAnsi="Times New Roman" w:cs="Times New Roman"/>
      <w:b/>
      <w:bCs/>
      <w:sz w:val="24"/>
      <w:szCs w:val="24"/>
    </w:rPr>
  </w:style>
  <w:style w:type="character" w:customStyle="1" w:styleId="NzevChar">
    <w:name w:val="Název Char"/>
    <w:basedOn w:val="Standardnpsmoodstavce"/>
    <w:link w:val="Nzev"/>
    <w:rsid w:val="00D12159"/>
    <w:rPr>
      <w:rFonts w:ascii="Times New Roman" w:eastAsia="Times New Roman" w:hAnsi="Times New Roman" w:cs="Times New Roman"/>
      <w:b/>
      <w:bCs/>
      <w:sz w:val="24"/>
      <w:szCs w:val="24"/>
      <w:lang w:eastAsia="cs-CZ"/>
    </w:rPr>
  </w:style>
  <w:style w:type="paragraph" w:customStyle="1" w:styleId="NormlnIMP">
    <w:name w:val="Normální_IMP"/>
    <w:basedOn w:val="Normln"/>
    <w:rsid w:val="00D12159"/>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rPr>
  </w:style>
  <w:style w:type="paragraph" w:customStyle="1" w:styleId="ZkladntextIMP">
    <w:name w:val="Základní text_IMP"/>
    <w:basedOn w:val="Normln"/>
    <w:rsid w:val="00D12159"/>
    <w:pPr>
      <w:suppressAutoHyphens/>
      <w:overflowPunct w:val="0"/>
      <w:autoSpaceDE w:val="0"/>
      <w:autoSpaceDN w:val="0"/>
      <w:adjustRightInd w:val="0"/>
      <w:spacing w:after="0"/>
      <w:textAlignment w:val="baseline"/>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D1215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12159"/>
    <w:rPr>
      <w:rFonts w:ascii="Tahoma" w:hAnsi="Tahoma" w:cs="Tahoma"/>
      <w:sz w:val="16"/>
      <w:szCs w:val="16"/>
    </w:rPr>
  </w:style>
  <w:style w:type="character" w:customStyle="1" w:styleId="Nadpis2Char">
    <w:name w:val="Nadpis 2 Char"/>
    <w:basedOn w:val="Standardnpsmoodstavce"/>
    <w:link w:val="Nadpis2"/>
    <w:uiPriority w:val="9"/>
    <w:rsid w:val="004468FA"/>
    <w:rPr>
      <w:rFonts w:ascii="Times New Roman" w:eastAsia="Times New Roman" w:hAnsi="Times New Roman" w:cs="Times New Roman"/>
      <w:b/>
      <w:bCs/>
      <w:sz w:val="23"/>
      <w:szCs w:val="23"/>
      <w:lang w:eastAsia="en-US"/>
    </w:rPr>
  </w:style>
  <w:style w:type="paragraph" w:customStyle="1" w:styleId="Zkladntext21">
    <w:name w:val="Základní text 21"/>
    <w:basedOn w:val="Normln"/>
    <w:rsid w:val="004468FA"/>
    <w:pPr>
      <w:overflowPunct w:val="0"/>
      <w:autoSpaceDE w:val="0"/>
      <w:autoSpaceDN w:val="0"/>
      <w:adjustRightInd w:val="0"/>
      <w:spacing w:after="0" w:line="240" w:lineRule="auto"/>
    </w:pPr>
    <w:rPr>
      <w:rFonts w:ascii="Arial" w:eastAsia="Times New Roman" w:hAnsi="Arial" w:cs="Times New Roman"/>
      <w:b/>
      <w:sz w:val="24"/>
      <w:szCs w:val="20"/>
    </w:rPr>
  </w:style>
  <w:style w:type="character" w:customStyle="1" w:styleId="Nadpis4Char">
    <w:name w:val="Nadpis 4 Char"/>
    <w:basedOn w:val="Standardnpsmoodstavce"/>
    <w:link w:val="Nadpis4"/>
    <w:uiPriority w:val="9"/>
    <w:semiHidden/>
    <w:rsid w:val="003A2B87"/>
    <w:rPr>
      <w:rFonts w:asciiTheme="majorHAnsi" w:eastAsiaTheme="majorEastAsia" w:hAnsiTheme="majorHAnsi" w:cstheme="majorBidi"/>
      <w:i/>
      <w:iCs/>
      <w:color w:val="365F91" w:themeColor="accent1" w:themeShade="BF"/>
      <w:sz w:val="20"/>
      <w:szCs w:val="20"/>
    </w:rPr>
  </w:style>
  <w:style w:type="paragraph" w:styleId="Zpat">
    <w:name w:val="footer"/>
    <w:basedOn w:val="Normln"/>
    <w:link w:val="ZpatChar"/>
    <w:unhideWhenUsed/>
    <w:rsid w:val="003A2B87"/>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ZpatChar">
    <w:name w:val="Zápatí Char"/>
    <w:basedOn w:val="Standardnpsmoodstavce"/>
    <w:link w:val="Zpat"/>
    <w:rsid w:val="003A2B87"/>
    <w:rPr>
      <w:rFonts w:ascii="Times New Roman" w:eastAsia="Times New Roman" w:hAnsi="Times New Roman" w:cs="Times New Roman"/>
      <w:sz w:val="20"/>
      <w:szCs w:val="20"/>
    </w:rPr>
  </w:style>
  <w:style w:type="paragraph" w:styleId="Odstavecseseznamem">
    <w:name w:val="List Paragraph"/>
    <w:basedOn w:val="Normln"/>
    <w:uiPriority w:val="34"/>
    <w:qFormat/>
    <w:rsid w:val="003A2B87"/>
    <w:pPr>
      <w:widowControl w:val="0"/>
      <w:autoSpaceDE w:val="0"/>
      <w:autoSpaceDN w:val="0"/>
      <w:spacing w:after="0" w:line="240" w:lineRule="auto"/>
      <w:ind w:left="1281" w:hanging="361"/>
      <w:jc w:val="both"/>
    </w:pPr>
    <w:rPr>
      <w:rFonts w:ascii="Times New Roman" w:eastAsia="Times New Roman" w:hAnsi="Times New Roman" w:cs="Times New Roman"/>
      <w:lang w:eastAsia="en-US"/>
    </w:rPr>
  </w:style>
  <w:style w:type="paragraph" w:styleId="Normlnweb">
    <w:name w:val="Normal (Web)"/>
    <w:basedOn w:val="Normln"/>
    <w:uiPriority w:val="99"/>
    <w:unhideWhenUsed/>
    <w:rsid w:val="003A2B87"/>
    <w:pPr>
      <w:spacing w:before="100" w:beforeAutospacing="1" w:after="100" w:afterAutospacing="1" w:line="240" w:lineRule="auto"/>
    </w:pPr>
    <w:rPr>
      <w:rFonts w:ascii="Times New Roman" w:eastAsia="Times New Roman" w:hAnsi="Times New Roman" w:cs="Times New Roman"/>
      <w:sz w:val="24"/>
      <w:szCs w:val="24"/>
    </w:rPr>
  </w:style>
  <w:style w:type="paragraph" w:styleId="Bezmezer">
    <w:name w:val="No Spacing"/>
    <w:uiPriority w:val="1"/>
    <w:qFormat/>
    <w:rsid w:val="003A2B87"/>
    <w:pPr>
      <w:spacing w:after="0" w:line="240" w:lineRule="auto"/>
    </w:pPr>
    <w:rPr>
      <w:rFonts w:ascii="Calibri" w:eastAsia="Calibri" w:hAnsi="Calibri" w:cs="Times New Roman"/>
      <w:lang w:eastAsia="en-US"/>
    </w:rPr>
  </w:style>
  <w:style w:type="paragraph" w:customStyle="1" w:styleId="Zkladntextodsazen21">
    <w:name w:val="Základní text odsazený 21"/>
    <w:basedOn w:val="Normln"/>
    <w:rsid w:val="003A2B87"/>
    <w:pPr>
      <w:tabs>
        <w:tab w:val="left" w:pos="6270"/>
      </w:tabs>
      <w:overflowPunct w:val="0"/>
      <w:autoSpaceDE w:val="0"/>
      <w:autoSpaceDN w:val="0"/>
      <w:adjustRightInd w:val="0"/>
      <w:spacing w:after="0" w:line="240" w:lineRule="auto"/>
      <w:ind w:left="360"/>
    </w:pPr>
    <w:rPr>
      <w:rFonts w:ascii="Arial" w:eastAsia="Times New Roman" w:hAnsi="Arial" w:cs="Times New Roman"/>
      <w:sz w:val="20"/>
      <w:szCs w:val="20"/>
    </w:rPr>
  </w:style>
  <w:style w:type="paragraph" w:styleId="Zhlav">
    <w:name w:val="header"/>
    <w:basedOn w:val="Normln"/>
    <w:link w:val="ZhlavChar"/>
    <w:uiPriority w:val="99"/>
    <w:unhideWhenUsed/>
    <w:rsid w:val="003A2B8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2B87"/>
  </w:style>
  <w:style w:type="paragraph" w:styleId="Zkladntext">
    <w:name w:val="Body Text"/>
    <w:basedOn w:val="Normln"/>
    <w:link w:val="ZkladntextChar"/>
    <w:rsid w:val="009D2097"/>
    <w:pPr>
      <w:spacing w:after="0" w:line="240" w:lineRule="auto"/>
    </w:pPr>
    <w:rPr>
      <w:rFonts w:ascii="Times New Roman" w:eastAsia="Times New Roman" w:hAnsi="Times New Roman" w:cs="Times New Roman"/>
      <w:sz w:val="24"/>
      <w:szCs w:val="20"/>
    </w:rPr>
  </w:style>
  <w:style w:type="character" w:customStyle="1" w:styleId="ZkladntextChar">
    <w:name w:val="Základní text Char"/>
    <w:basedOn w:val="Standardnpsmoodstavce"/>
    <w:link w:val="Zkladntext"/>
    <w:rsid w:val="009D2097"/>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8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374</Words>
  <Characters>2211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Dufek</dc:creator>
  <cp:lastModifiedBy>obec</cp:lastModifiedBy>
  <cp:revision>7</cp:revision>
  <cp:lastPrinted>2024-12-16T17:00:00Z</cp:lastPrinted>
  <dcterms:created xsi:type="dcterms:W3CDTF">2024-11-03T20:08:00Z</dcterms:created>
  <dcterms:modified xsi:type="dcterms:W3CDTF">2024-12-17T09:46:00Z</dcterms:modified>
</cp:coreProperties>
</file>