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45EA6" w14:textId="3F4D78EC" w:rsidR="0057418E" w:rsidRDefault="004910DB" w:rsidP="0057418E">
      <w:pPr>
        <w:jc w:val="center"/>
        <w:rPr>
          <w:b/>
          <w:bCs/>
        </w:rPr>
      </w:pPr>
      <w:r w:rsidRPr="00644EAA">
        <w:rPr>
          <w:b/>
          <w:bCs/>
        </w:rPr>
        <w:t>STATUTÁRNÍ MĚSTO HAVÍŘOV</w:t>
      </w:r>
    </w:p>
    <w:p w14:paraId="5A03504F" w14:textId="2BC46B77" w:rsidR="0057418E" w:rsidRPr="003775C2" w:rsidRDefault="001D7899" w:rsidP="0057418E">
      <w:pPr>
        <w:pBdr>
          <w:bottom w:val="single" w:sz="4" w:space="1" w:color="auto"/>
        </w:pBdr>
        <w:spacing w:after="240"/>
        <w:jc w:val="center"/>
        <w:rPr>
          <w:b/>
          <w:bCs/>
        </w:rPr>
      </w:pPr>
      <w:r w:rsidRPr="003775C2">
        <w:rPr>
          <w:b/>
          <w:bCs/>
        </w:rPr>
        <w:t xml:space="preserve">Zastupitelstvo města </w:t>
      </w:r>
      <w:r w:rsidR="00254050" w:rsidRPr="003775C2">
        <w:rPr>
          <w:b/>
          <w:bCs/>
        </w:rPr>
        <w:t>Havířova</w:t>
      </w:r>
    </w:p>
    <w:p w14:paraId="58521087" w14:textId="2BE5D90C" w:rsidR="00A52E68" w:rsidRPr="003775C2" w:rsidRDefault="001D7899" w:rsidP="0057418E">
      <w:pPr>
        <w:jc w:val="center"/>
        <w:rPr>
          <w:b/>
        </w:rPr>
      </w:pPr>
      <w:bookmarkStart w:id="0" w:name="_Hlk102634065"/>
      <w:r w:rsidRPr="003775C2">
        <w:rPr>
          <w:b/>
        </w:rPr>
        <w:t xml:space="preserve">Obecně závazná vyhláška </w:t>
      </w:r>
      <w:r w:rsidR="00254050" w:rsidRPr="003775C2">
        <w:rPr>
          <w:b/>
        </w:rPr>
        <w:t>města Havířova</w:t>
      </w:r>
    </w:p>
    <w:p w14:paraId="556F1054" w14:textId="1A5F627D" w:rsidR="005545D7" w:rsidRPr="003775C2" w:rsidRDefault="001D7899" w:rsidP="0057418E">
      <w:pPr>
        <w:jc w:val="center"/>
        <w:rPr>
          <w:b/>
        </w:rPr>
      </w:pPr>
      <w:bookmarkStart w:id="1" w:name="_Hlk102573563"/>
      <w:r w:rsidRPr="003775C2">
        <w:rPr>
          <w:b/>
        </w:rPr>
        <w:t>o nočním klidu</w:t>
      </w:r>
      <w:r w:rsidR="00A52E68" w:rsidRPr="003775C2">
        <w:rPr>
          <w:b/>
          <w:bCs/>
        </w:rPr>
        <w:t xml:space="preserve"> a o zabezpečení veřejného pořádku</w:t>
      </w:r>
      <w:r w:rsidR="00A52E68" w:rsidRPr="003775C2">
        <w:rPr>
          <w:rFonts w:ascii="Arial" w:hAnsi="Arial" w:cs="Arial"/>
          <w:b/>
          <w:sz w:val="26"/>
          <w:szCs w:val="26"/>
        </w:rPr>
        <w:t xml:space="preserve"> </w:t>
      </w:r>
      <w:r w:rsidR="00A52E68" w:rsidRPr="003775C2">
        <w:rPr>
          <w:b/>
          <w:bCs/>
        </w:rPr>
        <w:t>při pořádání veřejnosti přístupných akcí na území města Havířova</w:t>
      </w:r>
    </w:p>
    <w:bookmarkEnd w:id="0"/>
    <w:bookmarkEnd w:id="1"/>
    <w:p w14:paraId="55874B4C" w14:textId="77777777" w:rsidR="001D7899" w:rsidRPr="003775C2" w:rsidRDefault="001D7899" w:rsidP="001D7899">
      <w:pPr>
        <w:jc w:val="center"/>
        <w:rPr>
          <w:b/>
          <w:u w:val="single"/>
        </w:rPr>
      </w:pPr>
    </w:p>
    <w:p w14:paraId="20D25B8E" w14:textId="58953775" w:rsidR="005545D7" w:rsidRPr="003775C2" w:rsidRDefault="001D7899" w:rsidP="00644EAA">
      <w:pPr>
        <w:spacing w:after="120" w:line="276" w:lineRule="auto"/>
        <w:jc w:val="both"/>
      </w:pPr>
      <w:r w:rsidRPr="003775C2">
        <w:t xml:space="preserve">Zastupitelstvo města Havířova </w:t>
      </w:r>
      <w:r w:rsidR="005545D7" w:rsidRPr="003775C2">
        <w:t xml:space="preserve">se na svém zasedání dne </w:t>
      </w:r>
      <w:r w:rsidRPr="003775C2">
        <w:t>20.06.2022 usnesením</w:t>
      </w:r>
      <w:r w:rsidR="005545D7" w:rsidRPr="003775C2">
        <w:t xml:space="preserve"> </w:t>
      </w:r>
      <w:r w:rsidR="002A52B9" w:rsidRPr="003775C2">
        <w:br/>
      </w:r>
      <w:r w:rsidR="005545D7" w:rsidRPr="003775C2">
        <w:t xml:space="preserve">č. </w:t>
      </w:r>
      <w:r w:rsidRPr="003775C2">
        <w:t xml:space="preserve"> </w:t>
      </w:r>
      <w:r w:rsidR="00A67B79" w:rsidRPr="00A67B79">
        <w:t>902/26ZM/2022</w:t>
      </w:r>
      <w:r w:rsidR="00A67B79" w:rsidRPr="00EE6B2C">
        <w:rPr>
          <w:b/>
          <w:bCs/>
        </w:rPr>
        <w:t xml:space="preserve"> </w:t>
      </w:r>
      <w:r w:rsidR="0056055F" w:rsidRPr="003775C2">
        <w:t>usneslo</w:t>
      </w:r>
      <w:r w:rsidR="005545D7" w:rsidRPr="003775C2">
        <w:t xml:space="preserve"> vydat na základě ustanovení § 10 písm. </w:t>
      </w:r>
      <w:r w:rsidR="00A52E68" w:rsidRPr="003775C2">
        <w:t xml:space="preserve">b) a </w:t>
      </w:r>
      <w:r w:rsidR="005545D7" w:rsidRPr="003775C2">
        <w:t xml:space="preserve">d) a ustanovení § 84 odst. 2 písm. h) zákona č. 128/2000 Sb., o obcích (obecní zřízení), ve znění pozdějších předpisů, </w:t>
      </w:r>
      <w:r w:rsidR="002A52B9" w:rsidRPr="003775C2">
        <w:br/>
      </w:r>
      <w:r w:rsidR="005545D7" w:rsidRPr="003775C2">
        <w:t xml:space="preserve">a na základě ustanovení § </w:t>
      </w:r>
      <w:r w:rsidR="00D06446" w:rsidRPr="003775C2">
        <w:t>5</w:t>
      </w:r>
      <w:r w:rsidR="005545D7" w:rsidRPr="003775C2">
        <w:t xml:space="preserve"> odst. </w:t>
      </w:r>
      <w:r w:rsidR="000561EB" w:rsidRPr="003775C2">
        <w:t>7</w:t>
      </w:r>
      <w:r w:rsidR="005545D7" w:rsidRPr="003775C2">
        <w:t xml:space="preserve"> zákona č. 2</w:t>
      </w:r>
      <w:r w:rsidR="00D06446" w:rsidRPr="003775C2">
        <w:t>51</w:t>
      </w:r>
      <w:r w:rsidR="005545D7" w:rsidRPr="003775C2">
        <w:t>/</w:t>
      </w:r>
      <w:r w:rsidR="00D06446" w:rsidRPr="003775C2">
        <w:t>2016</w:t>
      </w:r>
      <w:r w:rsidR="005545D7" w:rsidRPr="003775C2">
        <w:t xml:space="preserve"> Sb., o </w:t>
      </w:r>
      <w:r w:rsidR="00D06446" w:rsidRPr="003775C2">
        <w:t xml:space="preserve">některých </w:t>
      </w:r>
      <w:r w:rsidR="005545D7" w:rsidRPr="003775C2">
        <w:t>přestupcích</w:t>
      </w:r>
      <w:r w:rsidR="00A82BB0" w:rsidRPr="003775C2">
        <w:t>, ve znění pozdějších předpisů</w:t>
      </w:r>
      <w:r w:rsidR="000C0C56" w:rsidRPr="003775C2">
        <w:t>,</w:t>
      </w:r>
      <w:r w:rsidR="00D06446" w:rsidRPr="003775C2">
        <w:t xml:space="preserve"> </w:t>
      </w:r>
      <w:r w:rsidR="005545D7" w:rsidRPr="003775C2">
        <w:t>tuto obecně závaznou vyhlášku:</w:t>
      </w:r>
    </w:p>
    <w:p w14:paraId="410F25C9" w14:textId="77777777" w:rsidR="005545D7" w:rsidRPr="00644EAA" w:rsidRDefault="005545D7" w:rsidP="00644EAA">
      <w:pPr>
        <w:spacing w:after="120" w:line="276" w:lineRule="auto"/>
        <w:jc w:val="both"/>
      </w:pPr>
    </w:p>
    <w:p w14:paraId="7D2969A1" w14:textId="77777777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>Čl. 1</w:t>
      </w:r>
    </w:p>
    <w:p w14:paraId="38C64EFC" w14:textId="77777777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 xml:space="preserve">Předmět </w:t>
      </w:r>
    </w:p>
    <w:p w14:paraId="2AD0D903" w14:textId="77777777" w:rsidR="005545D7" w:rsidRPr="00644EAA" w:rsidRDefault="005545D7" w:rsidP="00644EAA">
      <w:pPr>
        <w:spacing w:line="276" w:lineRule="auto"/>
        <w:jc w:val="both"/>
        <w:rPr>
          <w:b/>
        </w:rPr>
      </w:pPr>
    </w:p>
    <w:p w14:paraId="60E6DA43" w14:textId="3B1E0A82" w:rsidR="00536CFF" w:rsidRPr="00644EAA" w:rsidRDefault="005545D7" w:rsidP="00644EAA">
      <w:pPr>
        <w:spacing w:after="120" w:line="276" w:lineRule="auto"/>
        <w:jc w:val="both"/>
      </w:pPr>
      <w:r w:rsidRPr="00644EAA">
        <w:t>Předmětem této obecně závazné vyhlášky je stanovení</w:t>
      </w:r>
      <w:r w:rsidR="00536CFF" w:rsidRPr="00644EAA">
        <w:t>:</w:t>
      </w:r>
      <w:r w:rsidRPr="00644EAA">
        <w:t xml:space="preserve"> </w:t>
      </w:r>
    </w:p>
    <w:p w14:paraId="29221C29" w14:textId="1BF505E2" w:rsidR="00887BCF" w:rsidRPr="00644EAA" w:rsidRDefault="00536CFF" w:rsidP="00A151C2">
      <w:pPr>
        <w:spacing w:line="276" w:lineRule="auto"/>
        <w:jc w:val="both"/>
      </w:pPr>
      <w:r w:rsidRPr="00644EAA">
        <w:t xml:space="preserve">a) </w:t>
      </w:r>
      <w:r w:rsidR="005545D7" w:rsidRPr="00644EAA">
        <w:t xml:space="preserve">výjimečných případů, při nichž je doba nočního klidu vymezena dobou kratší nebo </w:t>
      </w:r>
      <w:r w:rsidR="00D06446" w:rsidRPr="00644EAA">
        <w:t>při nichž nemusí být doba nočního klidu dodržována</w:t>
      </w:r>
      <w:r w:rsidR="00B353B7">
        <w:t>;</w:t>
      </w:r>
    </w:p>
    <w:p w14:paraId="65922A1F" w14:textId="5C68CA19" w:rsidR="00536CFF" w:rsidRPr="00644EAA" w:rsidRDefault="00536CFF" w:rsidP="00644EAA">
      <w:pPr>
        <w:suppressAutoHyphens/>
        <w:overflowPunct w:val="0"/>
        <w:autoSpaceDE w:val="0"/>
        <w:autoSpaceDN w:val="0"/>
        <w:adjustRightInd w:val="0"/>
        <w:spacing w:before="240" w:line="276" w:lineRule="auto"/>
        <w:jc w:val="both"/>
        <w:textAlignment w:val="baseline"/>
      </w:pPr>
      <w:r w:rsidRPr="00644EAA">
        <w:t>b)  závazných podmínek pro pořádání, průběh a ukončení veřejnosti přístupných akcí, konaných na veřejném prostranství</w:t>
      </w:r>
      <w:r w:rsidRPr="00644EAA">
        <w:rPr>
          <w:rStyle w:val="Znakapoznpodarou"/>
        </w:rPr>
        <w:footnoteReference w:id="1"/>
      </w:r>
      <w:r w:rsidRPr="00644EAA">
        <w:t xml:space="preserve"> a </w:t>
      </w:r>
      <w:bookmarkStart w:id="2" w:name="_Hlk102638667"/>
      <w:r w:rsidRPr="00644EAA">
        <w:t>v nezastřešených areálech</w:t>
      </w:r>
      <w:bookmarkEnd w:id="2"/>
      <w:r w:rsidRPr="00644EAA">
        <w:t>, v zájmu zabezpečení veřejného pořádku ve městě.</w:t>
      </w:r>
    </w:p>
    <w:p w14:paraId="66941F09" w14:textId="3366DB54" w:rsidR="00536CFF" w:rsidRPr="00644EAA" w:rsidRDefault="00536CFF" w:rsidP="00644EAA">
      <w:pPr>
        <w:spacing w:after="120" w:line="276" w:lineRule="auto"/>
        <w:jc w:val="both"/>
      </w:pPr>
    </w:p>
    <w:p w14:paraId="7850AC62" w14:textId="77777777" w:rsidR="00536CFF" w:rsidRPr="00644EAA" w:rsidRDefault="00536CFF" w:rsidP="00644EAA">
      <w:pPr>
        <w:spacing w:line="276" w:lineRule="auto"/>
        <w:jc w:val="center"/>
        <w:rPr>
          <w:b/>
        </w:rPr>
      </w:pPr>
      <w:r w:rsidRPr="00644EAA">
        <w:rPr>
          <w:b/>
        </w:rPr>
        <w:t>Čl. 2</w:t>
      </w:r>
    </w:p>
    <w:p w14:paraId="49F21A1F" w14:textId="59F05F41" w:rsidR="00536CFF" w:rsidRPr="00644EAA" w:rsidRDefault="005E0C36" w:rsidP="00644EAA">
      <w:pPr>
        <w:spacing w:line="276" w:lineRule="auto"/>
        <w:jc w:val="center"/>
        <w:rPr>
          <w:b/>
        </w:rPr>
      </w:pPr>
      <w:r w:rsidRPr="00644EAA">
        <w:rPr>
          <w:b/>
        </w:rPr>
        <w:t>Vymezení pojmů</w:t>
      </w:r>
    </w:p>
    <w:p w14:paraId="6911F9C8" w14:textId="77777777" w:rsidR="005E0C36" w:rsidRPr="00644EAA" w:rsidRDefault="005E0C36" w:rsidP="00644EAA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5" w:hanging="425"/>
        <w:jc w:val="both"/>
        <w:textAlignment w:val="baseline"/>
        <w:rPr>
          <w:strike/>
        </w:rPr>
      </w:pPr>
      <w:r w:rsidRPr="00644EAA">
        <w:t>Akcí</w:t>
      </w:r>
      <w:r w:rsidRPr="00644EAA">
        <w:rPr>
          <w:b/>
        </w:rPr>
        <w:t xml:space="preserve"> </w:t>
      </w:r>
      <w:r w:rsidRPr="00644EAA">
        <w:t>se rozumí veřejnosti přístupné společenské, sportovní a kulturní akce, včetně tanečních zábav, diskoték, cirkusů a lunaparků.</w:t>
      </w:r>
    </w:p>
    <w:p w14:paraId="71A8567A" w14:textId="1AFC205F" w:rsidR="005E0C36" w:rsidRPr="00644EAA" w:rsidRDefault="005E0C36" w:rsidP="00644EAA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6" w:hanging="426"/>
        <w:jc w:val="both"/>
        <w:textAlignment w:val="baseline"/>
      </w:pPr>
      <w:r w:rsidRPr="00644EAA">
        <w:t xml:space="preserve">Pořadatelem je právnická nebo fyzická osoba, která pořádá akci svým jménem a na svou odpovědnost. </w:t>
      </w:r>
    </w:p>
    <w:p w14:paraId="3AF5ED9B" w14:textId="77777777" w:rsidR="00536CFF" w:rsidRPr="00644EAA" w:rsidRDefault="00536CFF" w:rsidP="00644EAA">
      <w:pPr>
        <w:spacing w:after="120" w:line="276" w:lineRule="auto"/>
        <w:jc w:val="both"/>
      </w:pPr>
    </w:p>
    <w:p w14:paraId="6F8FB5A2" w14:textId="5C3C1604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 xml:space="preserve">Čl. </w:t>
      </w:r>
      <w:r w:rsidR="005E0C36" w:rsidRPr="00644EAA">
        <w:rPr>
          <w:b/>
        </w:rPr>
        <w:t>3</w:t>
      </w:r>
    </w:p>
    <w:p w14:paraId="7737FC96" w14:textId="77777777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>Doba nočního klidu</w:t>
      </w:r>
    </w:p>
    <w:p w14:paraId="39E206B2" w14:textId="77777777" w:rsidR="005545D7" w:rsidRPr="00644EAA" w:rsidRDefault="005545D7" w:rsidP="00644EAA">
      <w:pPr>
        <w:spacing w:line="276" w:lineRule="auto"/>
        <w:jc w:val="center"/>
        <w:rPr>
          <w:b/>
        </w:rPr>
      </w:pPr>
    </w:p>
    <w:p w14:paraId="2F27AC6A" w14:textId="77777777" w:rsidR="005545D7" w:rsidRPr="00644EAA" w:rsidRDefault="005545D7" w:rsidP="00644EAA">
      <w:pPr>
        <w:spacing w:after="120" w:line="276" w:lineRule="auto"/>
        <w:jc w:val="both"/>
      </w:pPr>
      <w:r w:rsidRPr="00644EAA">
        <w:t xml:space="preserve">Dobou nočního klidu se rozumí doba od </w:t>
      </w:r>
      <w:r w:rsidR="00D06446" w:rsidRPr="00644EAA">
        <w:t>dvacáté druhé do šesté</w:t>
      </w:r>
      <w:r w:rsidRPr="00644EAA">
        <w:t xml:space="preserve"> hodiny.</w:t>
      </w:r>
      <w:r w:rsidRPr="00644EAA">
        <w:rPr>
          <w:rStyle w:val="Znakapoznpodarou"/>
        </w:rPr>
        <w:footnoteReference w:id="2"/>
      </w:r>
    </w:p>
    <w:p w14:paraId="50648C49" w14:textId="77777777" w:rsidR="0057418E" w:rsidRDefault="0057418E" w:rsidP="00644EAA">
      <w:pPr>
        <w:spacing w:line="276" w:lineRule="auto"/>
        <w:jc w:val="center"/>
        <w:rPr>
          <w:b/>
        </w:rPr>
      </w:pPr>
    </w:p>
    <w:p w14:paraId="57CED6F7" w14:textId="52DF0235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lastRenderedPageBreak/>
        <w:t xml:space="preserve">Čl. </w:t>
      </w:r>
      <w:r w:rsidR="005E0C36" w:rsidRPr="00644EAA">
        <w:rPr>
          <w:b/>
        </w:rPr>
        <w:t>4</w:t>
      </w:r>
    </w:p>
    <w:p w14:paraId="3519B439" w14:textId="77777777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 xml:space="preserve">Stanovení výjimečných případů, při nichž je doba nočního klidu vymezena dobou kratší nebo </w:t>
      </w:r>
      <w:r w:rsidR="00D06446" w:rsidRPr="00644EAA">
        <w:rPr>
          <w:b/>
        </w:rPr>
        <w:t>při nichž nemusí být doba nočního klidu dodržována</w:t>
      </w:r>
    </w:p>
    <w:p w14:paraId="3623B72A" w14:textId="77777777" w:rsidR="005545D7" w:rsidRPr="00644EAA" w:rsidRDefault="005545D7" w:rsidP="00644EAA">
      <w:pPr>
        <w:tabs>
          <w:tab w:val="left" w:pos="284"/>
        </w:tabs>
        <w:spacing w:after="120" w:line="276" w:lineRule="auto"/>
      </w:pPr>
    </w:p>
    <w:p w14:paraId="5F88267B" w14:textId="641ED72C" w:rsidR="001A2A66" w:rsidRPr="00644EAA" w:rsidRDefault="001A2A66" w:rsidP="00A80ACF">
      <w:pPr>
        <w:pStyle w:val="Odstavecseseznamem"/>
        <w:numPr>
          <w:ilvl w:val="0"/>
          <w:numId w:val="16"/>
        </w:numPr>
        <w:tabs>
          <w:tab w:val="left" w:pos="284"/>
        </w:tabs>
        <w:spacing w:before="240" w:after="240" w:line="276" w:lineRule="auto"/>
        <w:ind w:left="425" w:hanging="425"/>
        <w:contextualSpacing w:val="0"/>
        <w:jc w:val="both"/>
      </w:pPr>
      <w:r w:rsidRPr="00644EAA">
        <w:t xml:space="preserve">  </w:t>
      </w:r>
      <w:r w:rsidR="005545D7" w:rsidRPr="00644EAA">
        <w:t>Doba nočního klidu</w:t>
      </w:r>
      <w:r w:rsidR="00107BCE" w:rsidRPr="00644EAA">
        <w:t xml:space="preserve"> </w:t>
      </w:r>
      <w:r w:rsidR="00987A7F" w:rsidRPr="00644EAA">
        <w:t>nemusí být dodrž</w:t>
      </w:r>
      <w:r w:rsidR="00887BCF" w:rsidRPr="00644EAA">
        <w:t>ována</w:t>
      </w:r>
      <w:r w:rsidR="005E0C36" w:rsidRPr="00644EAA">
        <w:t xml:space="preserve"> </w:t>
      </w:r>
      <w:r w:rsidR="005545D7" w:rsidRPr="00644EAA">
        <w:t xml:space="preserve">v noci z 31. prosince na 1. </w:t>
      </w:r>
      <w:r w:rsidR="00887BCF" w:rsidRPr="00644EAA">
        <w:t>l</w:t>
      </w:r>
      <w:r w:rsidR="005545D7" w:rsidRPr="00644EAA">
        <w:t>edna</w:t>
      </w:r>
      <w:r w:rsidR="00887BCF" w:rsidRPr="00644EAA">
        <w:t xml:space="preserve"> z důvodu </w:t>
      </w:r>
      <w:r w:rsidR="00F21B18" w:rsidRPr="00644EAA">
        <w:t>konání oslav příchodu nového roku</w:t>
      </w:r>
      <w:r w:rsidR="00A80ACF">
        <w:t>.</w:t>
      </w:r>
    </w:p>
    <w:p w14:paraId="72E70767" w14:textId="70408F98" w:rsidR="001A2A66" w:rsidRPr="00644EAA" w:rsidRDefault="001A2A66" w:rsidP="00644EAA">
      <w:pPr>
        <w:pStyle w:val="Odstavecseseznamem"/>
        <w:numPr>
          <w:ilvl w:val="0"/>
          <w:numId w:val="16"/>
        </w:numPr>
        <w:tabs>
          <w:tab w:val="left" w:pos="284"/>
        </w:tabs>
        <w:spacing w:line="276" w:lineRule="auto"/>
        <w:ind w:left="425" w:hanging="425"/>
        <w:contextualSpacing w:val="0"/>
        <w:jc w:val="both"/>
      </w:pPr>
      <w:r w:rsidRPr="00644EAA">
        <w:t xml:space="preserve">  </w:t>
      </w:r>
      <w:r w:rsidR="0035179D" w:rsidRPr="00644EAA">
        <w:t xml:space="preserve">Na stanoveném </w:t>
      </w:r>
      <w:r w:rsidR="0091267F" w:rsidRPr="00644EAA">
        <w:t xml:space="preserve">graficky znázorněném </w:t>
      </w:r>
      <w:r w:rsidR="0035179D" w:rsidRPr="00644EAA">
        <w:t>území v příloze „Vymezené území</w:t>
      </w:r>
      <w:r w:rsidR="0091267F" w:rsidRPr="00644EAA">
        <w:t>“ této</w:t>
      </w:r>
      <w:r w:rsidR="0035179D" w:rsidRPr="00644EAA">
        <w:t xml:space="preserve"> vyhlášky se z důvodu filmových projekcí v </w:t>
      </w:r>
      <w:r w:rsidR="0036576C">
        <w:t>L</w:t>
      </w:r>
      <w:r w:rsidR="0035179D" w:rsidRPr="00644EAA">
        <w:t xml:space="preserve">etním kině </w:t>
      </w:r>
      <w:bookmarkStart w:id="3" w:name="_Hlk102635968"/>
      <w:r w:rsidR="0035179D" w:rsidRPr="00644EAA">
        <w:t>d</w:t>
      </w:r>
      <w:r w:rsidR="005B7BAC" w:rsidRPr="00644EAA">
        <w:t>oba nočního klidu zkracuje</w:t>
      </w:r>
      <w:r w:rsidR="00C87841" w:rsidRPr="00644EAA">
        <w:t xml:space="preserve"> </w:t>
      </w:r>
      <w:r w:rsidR="00795596" w:rsidRPr="00644EAA">
        <w:t>v měsíci červenci</w:t>
      </w:r>
      <w:bookmarkEnd w:id="3"/>
      <w:r w:rsidR="0091267F" w:rsidRPr="00644EAA">
        <w:t>:</w:t>
      </w:r>
      <w:r w:rsidR="00C70FC1" w:rsidRPr="00644EAA">
        <w:t xml:space="preserve"> </w:t>
      </w:r>
    </w:p>
    <w:p w14:paraId="14D78CD4" w14:textId="365811E1" w:rsidR="001A2A66" w:rsidRPr="003775C2" w:rsidRDefault="0035179D" w:rsidP="00644EAA">
      <w:pPr>
        <w:pStyle w:val="Odstavecseseznamem"/>
        <w:numPr>
          <w:ilvl w:val="1"/>
          <w:numId w:val="16"/>
        </w:numPr>
        <w:tabs>
          <w:tab w:val="left" w:pos="284"/>
        </w:tabs>
        <w:spacing w:line="276" w:lineRule="auto"/>
        <w:ind w:left="754" w:hanging="357"/>
        <w:contextualSpacing w:val="0"/>
        <w:jc w:val="both"/>
      </w:pPr>
      <w:r w:rsidRPr="00644EAA">
        <w:t xml:space="preserve">každou noc </w:t>
      </w:r>
      <w:r w:rsidR="004666D5" w:rsidRPr="00644EAA">
        <w:t>v</w:t>
      </w:r>
      <w:r w:rsidR="006C087B">
        <w:t> </w:t>
      </w:r>
      <w:r w:rsidR="00EE375D" w:rsidRPr="00644EAA">
        <w:t>úterý</w:t>
      </w:r>
      <w:r w:rsidR="006C087B">
        <w:t>,</w:t>
      </w:r>
      <w:r w:rsidRPr="00644EAA">
        <w:t xml:space="preserve"> ve</w:t>
      </w:r>
      <w:r w:rsidR="00EE375D" w:rsidRPr="00644EAA">
        <w:t xml:space="preserve"> střed</w:t>
      </w:r>
      <w:r w:rsidR="004666D5" w:rsidRPr="00644EAA">
        <w:t>u</w:t>
      </w:r>
      <w:r w:rsidR="00ED137D" w:rsidRPr="00644EAA">
        <w:t xml:space="preserve"> a</w:t>
      </w:r>
      <w:r w:rsidR="00EE375D" w:rsidRPr="00644EAA">
        <w:t xml:space="preserve"> </w:t>
      </w:r>
      <w:r w:rsidRPr="00644EAA">
        <w:t xml:space="preserve">ve </w:t>
      </w:r>
      <w:r w:rsidR="00EE375D" w:rsidRPr="00644EAA">
        <w:t xml:space="preserve">čtvrtek </w:t>
      </w:r>
      <w:r w:rsidR="00254050" w:rsidRPr="003775C2">
        <w:t>o</w:t>
      </w:r>
      <w:r w:rsidR="00EE375D" w:rsidRPr="003775C2">
        <w:t>d 23</w:t>
      </w:r>
      <w:r w:rsidR="006C087B" w:rsidRPr="003775C2">
        <w:t>:</w:t>
      </w:r>
      <w:r w:rsidR="00EE375D" w:rsidRPr="003775C2">
        <w:t>30 hodin</w:t>
      </w:r>
      <w:r w:rsidR="0091267F" w:rsidRPr="003775C2">
        <w:t>;</w:t>
      </w:r>
      <w:r w:rsidR="004666D5" w:rsidRPr="003775C2">
        <w:t xml:space="preserve"> </w:t>
      </w:r>
    </w:p>
    <w:p w14:paraId="3502A831" w14:textId="3DB89B32" w:rsidR="001A2A66" w:rsidRPr="003775C2" w:rsidRDefault="0035179D" w:rsidP="00644EAA">
      <w:pPr>
        <w:pStyle w:val="Odstavecseseznamem"/>
        <w:numPr>
          <w:ilvl w:val="1"/>
          <w:numId w:val="16"/>
        </w:numPr>
        <w:tabs>
          <w:tab w:val="left" w:pos="284"/>
        </w:tabs>
        <w:spacing w:after="240" w:line="276" w:lineRule="auto"/>
        <w:ind w:left="754" w:hanging="357"/>
        <w:contextualSpacing w:val="0"/>
        <w:jc w:val="both"/>
      </w:pPr>
      <w:r w:rsidRPr="003775C2">
        <w:t xml:space="preserve">každou noc </w:t>
      </w:r>
      <w:r w:rsidR="004666D5" w:rsidRPr="003775C2">
        <w:t xml:space="preserve">v </w:t>
      </w:r>
      <w:r w:rsidR="00C70FC1" w:rsidRPr="003775C2">
        <w:t xml:space="preserve">pátek a </w:t>
      </w:r>
      <w:r w:rsidR="0091267F" w:rsidRPr="003775C2">
        <w:t xml:space="preserve">v </w:t>
      </w:r>
      <w:r w:rsidR="00C70FC1" w:rsidRPr="003775C2">
        <w:t>sobotu od 23</w:t>
      </w:r>
      <w:r w:rsidR="006C087B" w:rsidRPr="003775C2">
        <w:t>:</w:t>
      </w:r>
      <w:r w:rsidR="00C70FC1" w:rsidRPr="003775C2">
        <w:t>45 hodin</w:t>
      </w:r>
      <w:r w:rsidR="00BC286E" w:rsidRPr="003775C2">
        <w:t>.</w:t>
      </w:r>
      <w:r w:rsidR="00795596" w:rsidRPr="003775C2">
        <w:t xml:space="preserve"> </w:t>
      </w:r>
    </w:p>
    <w:p w14:paraId="39865751" w14:textId="444E2E88" w:rsidR="00BC286E" w:rsidRPr="003775C2" w:rsidRDefault="001A2A66" w:rsidP="00644EAA">
      <w:pPr>
        <w:pStyle w:val="Odstavecseseznamem"/>
        <w:numPr>
          <w:ilvl w:val="0"/>
          <w:numId w:val="16"/>
        </w:numPr>
        <w:tabs>
          <w:tab w:val="left" w:pos="284"/>
        </w:tabs>
        <w:spacing w:line="276" w:lineRule="auto"/>
        <w:ind w:left="425" w:hanging="425"/>
        <w:contextualSpacing w:val="0"/>
        <w:jc w:val="both"/>
      </w:pPr>
      <w:r w:rsidRPr="003775C2">
        <w:t xml:space="preserve">  </w:t>
      </w:r>
      <w:r w:rsidR="0091267F" w:rsidRPr="003775C2">
        <w:t xml:space="preserve">Na stanoveném graficky znázorněném území v příloze „Vymezené území“ této vyhlášky se z důvodu filmových projekcí v </w:t>
      </w:r>
      <w:r w:rsidR="0036576C" w:rsidRPr="003775C2">
        <w:t>L</w:t>
      </w:r>
      <w:r w:rsidR="0091267F" w:rsidRPr="003775C2">
        <w:t xml:space="preserve">etním kině doba nočního klidu zkracuje v měsíci srpnu: </w:t>
      </w:r>
    </w:p>
    <w:p w14:paraId="55867E7C" w14:textId="074DB3DF" w:rsidR="00BC286E" w:rsidRPr="003775C2" w:rsidRDefault="0091267F" w:rsidP="00644EAA">
      <w:pPr>
        <w:pStyle w:val="Odstavecseseznamem"/>
        <w:numPr>
          <w:ilvl w:val="1"/>
          <w:numId w:val="16"/>
        </w:numPr>
        <w:tabs>
          <w:tab w:val="left" w:pos="284"/>
        </w:tabs>
        <w:spacing w:line="276" w:lineRule="auto"/>
        <w:ind w:left="754" w:hanging="357"/>
        <w:contextualSpacing w:val="0"/>
        <w:jc w:val="both"/>
      </w:pPr>
      <w:r w:rsidRPr="003775C2">
        <w:t xml:space="preserve">každou noc </w:t>
      </w:r>
      <w:r w:rsidR="00795596" w:rsidRPr="003775C2">
        <w:t>v</w:t>
      </w:r>
      <w:r w:rsidR="006C087B" w:rsidRPr="003775C2">
        <w:t> </w:t>
      </w:r>
      <w:r w:rsidR="00795596" w:rsidRPr="003775C2">
        <w:t>úterý</w:t>
      </w:r>
      <w:r w:rsidR="006C087B" w:rsidRPr="003775C2">
        <w:t>,</w:t>
      </w:r>
      <w:r w:rsidRPr="003775C2">
        <w:t xml:space="preserve"> ve</w:t>
      </w:r>
      <w:r w:rsidR="00795596" w:rsidRPr="003775C2">
        <w:t xml:space="preserve"> středu a </w:t>
      </w:r>
      <w:r w:rsidRPr="003775C2">
        <w:t xml:space="preserve">ve </w:t>
      </w:r>
      <w:r w:rsidR="00795596" w:rsidRPr="003775C2">
        <w:t xml:space="preserve">čtvrtek </w:t>
      </w:r>
      <w:r w:rsidR="00254050" w:rsidRPr="003775C2">
        <w:t>od</w:t>
      </w:r>
      <w:r w:rsidR="00795596" w:rsidRPr="003775C2">
        <w:t xml:space="preserve"> 23</w:t>
      </w:r>
      <w:r w:rsidR="006C087B" w:rsidRPr="003775C2">
        <w:t>:</w:t>
      </w:r>
      <w:r w:rsidR="00795596" w:rsidRPr="003775C2">
        <w:t>15 hodin</w:t>
      </w:r>
      <w:r w:rsidRPr="003775C2">
        <w:t>;</w:t>
      </w:r>
      <w:r w:rsidR="00795596" w:rsidRPr="003775C2">
        <w:t xml:space="preserve"> </w:t>
      </w:r>
    </w:p>
    <w:p w14:paraId="1B512EDD" w14:textId="4BBDD637" w:rsidR="00795596" w:rsidRPr="003775C2" w:rsidRDefault="0091267F" w:rsidP="00A80ACF">
      <w:pPr>
        <w:pStyle w:val="Odstavecseseznamem"/>
        <w:numPr>
          <w:ilvl w:val="1"/>
          <w:numId w:val="16"/>
        </w:numPr>
        <w:tabs>
          <w:tab w:val="left" w:pos="284"/>
        </w:tabs>
        <w:spacing w:after="240" w:line="276" w:lineRule="auto"/>
        <w:ind w:left="754" w:hanging="357"/>
        <w:contextualSpacing w:val="0"/>
        <w:jc w:val="both"/>
      </w:pPr>
      <w:r w:rsidRPr="003775C2">
        <w:t xml:space="preserve">každou noc </w:t>
      </w:r>
      <w:r w:rsidR="00795596" w:rsidRPr="003775C2">
        <w:t>v pátek a</w:t>
      </w:r>
      <w:r w:rsidRPr="003775C2">
        <w:t xml:space="preserve"> v sobotu</w:t>
      </w:r>
      <w:r w:rsidR="00795596" w:rsidRPr="003775C2">
        <w:t xml:space="preserve"> od 23</w:t>
      </w:r>
      <w:r w:rsidR="006C087B" w:rsidRPr="003775C2">
        <w:t>:</w:t>
      </w:r>
      <w:r w:rsidR="00795596" w:rsidRPr="003775C2">
        <w:t>45 hodin</w:t>
      </w:r>
      <w:r w:rsidRPr="003775C2">
        <w:t>.</w:t>
      </w:r>
      <w:r w:rsidR="00795596" w:rsidRPr="003775C2">
        <w:t xml:space="preserve"> </w:t>
      </w:r>
    </w:p>
    <w:p w14:paraId="6CF47BB4" w14:textId="02C4B968" w:rsidR="001D56DC" w:rsidRPr="003775C2" w:rsidRDefault="00B005AB" w:rsidP="002023F2">
      <w:pPr>
        <w:pStyle w:val="Odstavecseseznamem"/>
        <w:numPr>
          <w:ilvl w:val="0"/>
          <w:numId w:val="16"/>
        </w:numPr>
        <w:tabs>
          <w:tab w:val="left" w:pos="284"/>
        </w:tabs>
        <w:spacing w:after="240" w:line="276" w:lineRule="auto"/>
        <w:ind w:left="425" w:hanging="425"/>
        <w:jc w:val="both"/>
      </w:pPr>
      <w:r w:rsidRPr="003775C2">
        <w:t xml:space="preserve">  </w:t>
      </w:r>
      <w:r w:rsidR="005545D7" w:rsidRPr="003775C2">
        <w:t>Doba nočního klidu se vymezuje</w:t>
      </w:r>
      <w:r w:rsidRPr="003775C2">
        <w:t xml:space="preserve"> </w:t>
      </w:r>
      <w:r w:rsidR="00C77A3B" w:rsidRPr="003775C2">
        <w:t xml:space="preserve">od </w:t>
      </w:r>
      <w:r w:rsidR="0031140E" w:rsidRPr="003775C2">
        <w:t>00</w:t>
      </w:r>
      <w:r w:rsidR="006C087B" w:rsidRPr="003775C2">
        <w:t>:</w:t>
      </w:r>
      <w:r w:rsidR="00C77A3B" w:rsidRPr="003775C2">
        <w:t>00 do</w:t>
      </w:r>
      <w:r w:rsidR="00C77A3B" w:rsidRPr="00644EAA">
        <w:t xml:space="preserve"> 06</w:t>
      </w:r>
      <w:r w:rsidR="006C087B">
        <w:t>:</w:t>
      </w:r>
      <w:r w:rsidR="00C77A3B" w:rsidRPr="00644EAA">
        <w:t>00 hodin</w:t>
      </w:r>
      <w:r w:rsidR="00E634E8" w:rsidRPr="00644EAA">
        <w:t xml:space="preserve"> v noci </w:t>
      </w:r>
      <w:r w:rsidR="00FD3ADA" w:rsidRPr="003775C2">
        <w:t>po</w:t>
      </w:r>
      <w:r w:rsidR="00E634E8" w:rsidRPr="003775C2">
        <w:t xml:space="preserve"> dn</w:t>
      </w:r>
      <w:r w:rsidR="00FD3ADA" w:rsidRPr="003775C2">
        <w:t>i</w:t>
      </w:r>
      <w:r w:rsidR="00E634E8" w:rsidRPr="003775C2">
        <w:t xml:space="preserve"> konání tradiční </w:t>
      </w:r>
      <w:r w:rsidR="00490B3B" w:rsidRPr="003775C2">
        <w:t>celoměsts</w:t>
      </w:r>
      <w:r w:rsidRPr="003775C2">
        <w:t>ké</w:t>
      </w:r>
      <w:r w:rsidR="00490B3B" w:rsidRPr="003775C2">
        <w:t xml:space="preserve"> </w:t>
      </w:r>
      <w:r w:rsidR="00E634E8" w:rsidRPr="003775C2">
        <w:t>akc</w:t>
      </w:r>
      <w:r w:rsidRPr="003775C2">
        <w:t>e</w:t>
      </w:r>
      <w:r w:rsidR="005545D7" w:rsidRPr="003775C2">
        <w:t>:</w:t>
      </w:r>
    </w:p>
    <w:p w14:paraId="6F8E3EFB" w14:textId="3F13184C" w:rsidR="001D56DC" w:rsidRPr="00644EAA" w:rsidRDefault="00E634E8" w:rsidP="00644EAA">
      <w:pPr>
        <w:pStyle w:val="Odstavecseseznamem"/>
        <w:numPr>
          <w:ilvl w:val="1"/>
          <w:numId w:val="16"/>
        </w:numPr>
        <w:tabs>
          <w:tab w:val="left" w:pos="284"/>
        </w:tabs>
        <w:spacing w:after="240" w:line="276" w:lineRule="auto"/>
        <w:ind w:left="754" w:hanging="357"/>
        <w:jc w:val="both"/>
      </w:pPr>
      <w:r w:rsidRPr="00644EAA">
        <w:t>amatérských kapel „</w:t>
      </w:r>
      <w:proofErr w:type="spellStart"/>
      <w:r w:rsidRPr="00644EAA">
        <w:t>Festiválek</w:t>
      </w:r>
      <w:proofErr w:type="spellEnd"/>
      <w:r w:rsidRPr="00644EAA">
        <w:t xml:space="preserve"> v Letním“ </w:t>
      </w:r>
      <w:r w:rsidR="00562047" w:rsidRPr="00644EAA">
        <w:t>v měsíci červnu</w:t>
      </w:r>
      <w:r w:rsidR="001D56DC" w:rsidRPr="00644EAA">
        <w:t>;</w:t>
      </w:r>
    </w:p>
    <w:p w14:paraId="114E9A30" w14:textId="77777777" w:rsidR="002023F2" w:rsidRDefault="00490B3B" w:rsidP="002023F2">
      <w:pPr>
        <w:pStyle w:val="Odstavecseseznamem"/>
        <w:numPr>
          <w:ilvl w:val="1"/>
          <w:numId w:val="16"/>
        </w:numPr>
        <w:tabs>
          <w:tab w:val="left" w:pos="284"/>
        </w:tabs>
        <w:spacing w:before="240" w:after="240" w:line="276" w:lineRule="auto"/>
        <w:ind w:left="754" w:hanging="357"/>
        <w:contextualSpacing w:val="0"/>
        <w:jc w:val="both"/>
      </w:pPr>
      <w:r w:rsidRPr="00644EAA">
        <w:t xml:space="preserve">„Půlnoční bohoslužba pod širým nebem“ </w:t>
      </w:r>
      <w:r w:rsidR="00FD5C88" w:rsidRPr="00644EAA">
        <w:t>dne 24.12.</w:t>
      </w:r>
    </w:p>
    <w:p w14:paraId="561AF63E" w14:textId="3BBAC5B0" w:rsidR="00644EAA" w:rsidRPr="00644EAA" w:rsidRDefault="002023F2" w:rsidP="002023F2">
      <w:pPr>
        <w:pStyle w:val="Odstavecseseznamem"/>
        <w:numPr>
          <w:ilvl w:val="0"/>
          <w:numId w:val="16"/>
        </w:numPr>
        <w:tabs>
          <w:tab w:val="left" w:pos="360"/>
        </w:tabs>
        <w:spacing w:before="240" w:after="240" w:line="276" w:lineRule="auto"/>
        <w:ind w:left="357" w:hanging="357"/>
        <w:contextualSpacing w:val="0"/>
        <w:jc w:val="both"/>
      </w:pPr>
      <w:r>
        <w:t xml:space="preserve"> </w:t>
      </w:r>
      <w:r w:rsidR="00D06069" w:rsidRPr="00644EAA">
        <w:t xml:space="preserve">Doba nočního klidu </w:t>
      </w:r>
      <w:r w:rsidR="00292A82" w:rsidRPr="00644EAA">
        <w:t>se vymezuje od 02</w:t>
      </w:r>
      <w:r w:rsidR="006C087B">
        <w:t>:</w:t>
      </w:r>
      <w:r w:rsidR="00292A82" w:rsidRPr="00644EAA">
        <w:t>00 do 06</w:t>
      </w:r>
      <w:r w:rsidR="006C087B">
        <w:t>:</w:t>
      </w:r>
      <w:r w:rsidR="00292A82" w:rsidRPr="00644EAA">
        <w:t xml:space="preserve">00 hodin </w:t>
      </w:r>
      <w:r w:rsidR="003E3201">
        <w:t>ve</w:t>
      </w:r>
      <w:r w:rsidR="00292A82" w:rsidRPr="00644EAA">
        <w:t xml:space="preserve"> dne</w:t>
      </w:r>
      <w:r w:rsidR="003E3201">
        <w:t>ch</w:t>
      </w:r>
      <w:r w:rsidR="00292A82" w:rsidRPr="00644EAA">
        <w:t xml:space="preserve"> konání tradiční celoměstské akce „Havířovské slavnosti</w:t>
      </w:r>
      <w:r w:rsidR="003E3201">
        <w:t>“</w:t>
      </w:r>
      <w:r w:rsidR="00292A82" w:rsidRPr="00644EAA">
        <w:t xml:space="preserve"> v měsíci září.</w:t>
      </w:r>
    </w:p>
    <w:p w14:paraId="045F7F5D" w14:textId="4C7A0B17" w:rsidR="00292A82" w:rsidRPr="00644EAA" w:rsidRDefault="00644EAA" w:rsidP="00644EAA">
      <w:pPr>
        <w:pStyle w:val="Odstavecseseznamem"/>
        <w:numPr>
          <w:ilvl w:val="0"/>
          <w:numId w:val="16"/>
        </w:numPr>
        <w:tabs>
          <w:tab w:val="left" w:pos="284"/>
        </w:tabs>
        <w:spacing w:before="240" w:line="276" w:lineRule="auto"/>
        <w:ind w:left="425" w:hanging="425"/>
        <w:contextualSpacing w:val="0"/>
        <w:jc w:val="both"/>
      </w:pPr>
      <w:r w:rsidRPr="00644EAA">
        <w:t xml:space="preserve">  </w:t>
      </w:r>
      <w:r w:rsidR="00292A82" w:rsidRPr="00644EAA">
        <w:t xml:space="preserve">Informace o konkrétním termínu konání akcí uvedených v odstavci </w:t>
      </w:r>
      <w:r w:rsidR="001E0516" w:rsidRPr="00644EAA">
        <w:t>4</w:t>
      </w:r>
      <w:r w:rsidR="00292A82" w:rsidRPr="00644EAA">
        <w:t xml:space="preserve"> </w:t>
      </w:r>
      <w:r w:rsidR="001E0516" w:rsidRPr="00644EAA">
        <w:t xml:space="preserve">písm. a), b) a v odst. </w:t>
      </w:r>
      <w:r w:rsidR="005B7BAC" w:rsidRPr="00644EAA">
        <w:t xml:space="preserve">5 </w:t>
      </w:r>
      <w:r w:rsidR="00292A82" w:rsidRPr="00644EAA">
        <w:t xml:space="preserve">tohoto článku bude zveřejněna minimálně 5 dnů před datem konáním akce na internetových stránkách statutárního města Havířova </w:t>
      </w:r>
      <w:hyperlink r:id="rId8" w:history="1">
        <w:r w:rsidR="00292A82" w:rsidRPr="008F0812">
          <w:rPr>
            <w:rStyle w:val="Hypertextovodkaz"/>
            <w:color w:val="auto"/>
          </w:rPr>
          <w:t>www.havirov-city.cz</w:t>
        </w:r>
      </w:hyperlink>
      <w:r w:rsidR="00292A82" w:rsidRPr="008F0812">
        <w:t xml:space="preserve"> </w:t>
      </w:r>
      <w:r w:rsidR="005B7BAC" w:rsidRPr="008F0812">
        <w:t>(</w:t>
      </w:r>
      <w:r w:rsidR="00292A82" w:rsidRPr="008F0812">
        <w:t>z</w:t>
      </w:r>
      <w:r w:rsidR="00292A82" w:rsidRPr="00644EAA">
        <w:t>áložka „</w:t>
      </w:r>
      <w:r w:rsidR="005B7BAC" w:rsidRPr="00644EAA">
        <w:t>Volný čas</w:t>
      </w:r>
      <w:r w:rsidR="00292A82" w:rsidRPr="00644EAA">
        <w:t>“).</w:t>
      </w:r>
    </w:p>
    <w:p w14:paraId="5C292BF0" w14:textId="5059F879" w:rsidR="00292A82" w:rsidRPr="00644EAA" w:rsidRDefault="00292A82" w:rsidP="00644EAA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020B3389" w14:textId="043B1D4D" w:rsidR="004910DB" w:rsidRPr="00644EAA" w:rsidRDefault="004910DB" w:rsidP="00644EAA">
      <w:pPr>
        <w:spacing w:line="276" w:lineRule="auto"/>
        <w:jc w:val="center"/>
        <w:rPr>
          <w:b/>
          <w:bCs/>
        </w:rPr>
      </w:pPr>
      <w:r w:rsidRPr="00644EAA">
        <w:rPr>
          <w:b/>
          <w:bCs/>
        </w:rPr>
        <w:t>Čl. 5</w:t>
      </w:r>
    </w:p>
    <w:p w14:paraId="02C4B549" w14:textId="77777777" w:rsidR="004910DB" w:rsidRPr="00644EAA" w:rsidRDefault="004910DB" w:rsidP="00644EAA">
      <w:pPr>
        <w:spacing w:line="276" w:lineRule="auto"/>
        <w:jc w:val="center"/>
        <w:rPr>
          <w:b/>
        </w:rPr>
      </w:pPr>
      <w:r w:rsidRPr="00644EAA">
        <w:rPr>
          <w:b/>
        </w:rPr>
        <w:t xml:space="preserve">Podmínky pro pořádání, průběh a ukončení akcí </w:t>
      </w:r>
    </w:p>
    <w:p w14:paraId="4F6B72EF" w14:textId="77777777" w:rsidR="004910DB" w:rsidRPr="00644EAA" w:rsidRDefault="004910DB" w:rsidP="00644EAA">
      <w:pPr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6" w:hanging="426"/>
        <w:jc w:val="both"/>
        <w:textAlignment w:val="baseline"/>
      </w:pPr>
      <w:r w:rsidRPr="00644EAA">
        <w:t>Pořadatel je povinen uzpůsobit pořádání akce tak, aby nedocházelo k rušení nočního klidu.</w:t>
      </w:r>
    </w:p>
    <w:p w14:paraId="68251B40" w14:textId="77777777" w:rsidR="004910DB" w:rsidRPr="00644EAA" w:rsidRDefault="004910DB" w:rsidP="00644EAA">
      <w:pPr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6" w:hanging="426"/>
        <w:jc w:val="both"/>
        <w:textAlignment w:val="baseline"/>
      </w:pPr>
      <w:r w:rsidRPr="00644EAA">
        <w:t>Pořadatel je povinen zajistit dostatečný počet členů pořadatelské služby starších 18 let, kteří musí být přítomni v průběhu konání celé akce a musí být viditelně označeni rozlišovací páskou s nápisem „POŘADATEL“.</w:t>
      </w:r>
    </w:p>
    <w:p w14:paraId="1958BE23" w14:textId="77777777" w:rsidR="004910DB" w:rsidRPr="00644EAA" w:rsidRDefault="004910DB" w:rsidP="00644EAA">
      <w:pPr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6" w:hanging="426"/>
        <w:jc w:val="both"/>
        <w:textAlignment w:val="baseline"/>
        <w:rPr>
          <w:b/>
        </w:rPr>
      </w:pPr>
      <w:r w:rsidRPr="00644EAA">
        <w:t>Pořadatel je povinen písemně nebo e-mailem minimálně 5 dnů před datem konání akce informovat Městskou policii Havířov o datu konání akce a je-li pořadatelem právnická osoba, je pořadatel povinen sdělit i jméno a příjmení fyzické osoby, která za něj při pořádání akce jedná.</w:t>
      </w:r>
    </w:p>
    <w:p w14:paraId="7C830BF8" w14:textId="77777777" w:rsidR="004910DB" w:rsidRPr="00644EAA" w:rsidRDefault="004910DB" w:rsidP="00644EAA">
      <w:pPr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before="240" w:line="276" w:lineRule="auto"/>
        <w:ind w:left="426" w:hanging="426"/>
        <w:jc w:val="both"/>
        <w:textAlignment w:val="baseline"/>
      </w:pPr>
      <w:r w:rsidRPr="00644EAA">
        <w:lastRenderedPageBreak/>
        <w:t>Fyzická osoba, která je pořadatelem nebo jedná za právnickou osobu, která akci pořádá, musí dosáhnout věku 18 let a musí být plně svéprávná.</w:t>
      </w:r>
    </w:p>
    <w:p w14:paraId="10DEAFFC" w14:textId="77777777" w:rsidR="003E3201" w:rsidRDefault="003E3201" w:rsidP="00644EAA">
      <w:pPr>
        <w:spacing w:line="276" w:lineRule="auto"/>
        <w:jc w:val="center"/>
        <w:rPr>
          <w:b/>
        </w:rPr>
      </w:pPr>
    </w:p>
    <w:p w14:paraId="6CDDB7DB" w14:textId="38CCB60D" w:rsidR="005545D7" w:rsidRPr="00644EAA" w:rsidRDefault="005545D7" w:rsidP="00644EAA">
      <w:pPr>
        <w:spacing w:line="276" w:lineRule="auto"/>
        <w:jc w:val="center"/>
        <w:rPr>
          <w:b/>
        </w:rPr>
      </w:pPr>
      <w:r w:rsidRPr="00644EAA">
        <w:rPr>
          <w:b/>
        </w:rPr>
        <w:t xml:space="preserve">Čl. </w:t>
      </w:r>
      <w:r w:rsidR="00F622FD">
        <w:rPr>
          <w:b/>
        </w:rPr>
        <w:t>6</w:t>
      </w:r>
    </w:p>
    <w:p w14:paraId="10E32FFE" w14:textId="77777777" w:rsidR="005545D7" w:rsidRPr="00644EAA" w:rsidRDefault="005545D7" w:rsidP="001170D9">
      <w:pPr>
        <w:spacing w:after="240" w:line="276" w:lineRule="auto"/>
        <w:jc w:val="center"/>
        <w:rPr>
          <w:b/>
        </w:rPr>
      </w:pPr>
      <w:r w:rsidRPr="00644EAA">
        <w:rPr>
          <w:b/>
        </w:rPr>
        <w:t>Účinnost</w:t>
      </w:r>
    </w:p>
    <w:p w14:paraId="1E6B88C9" w14:textId="5A436279" w:rsidR="001170D9" w:rsidRPr="003775C2" w:rsidRDefault="00A52E68" w:rsidP="001170D9">
      <w:pPr>
        <w:pStyle w:val="Odstavecseseznamem"/>
        <w:numPr>
          <w:ilvl w:val="0"/>
          <w:numId w:val="19"/>
        </w:numPr>
        <w:spacing w:before="240" w:after="200" w:line="276" w:lineRule="auto"/>
        <w:ind w:left="357" w:hanging="357"/>
        <w:contextualSpacing w:val="0"/>
        <w:jc w:val="both"/>
      </w:pPr>
      <w:r w:rsidRPr="003E397A">
        <w:t xml:space="preserve">Nabytím účinnosti této vyhlášky se zrušuje Obecně závazná vyhláška č. 7/2016, </w:t>
      </w:r>
      <w:r w:rsidR="003E397A" w:rsidRPr="003E397A">
        <w:t>o nočním klidu a o zabezpečení veřejného pořádku při pořádání veřejnosti přístupných akcí na území města Havířova</w:t>
      </w:r>
      <w:r w:rsidR="003E397A">
        <w:t xml:space="preserve"> ve znění </w:t>
      </w:r>
      <w:r w:rsidR="001170D9" w:rsidRPr="001170D9">
        <w:t>Obecně závazn</w:t>
      </w:r>
      <w:r w:rsidR="001170D9">
        <w:t>é</w:t>
      </w:r>
      <w:r w:rsidR="001170D9" w:rsidRPr="001170D9">
        <w:t xml:space="preserve"> vyhlášk</w:t>
      </w:r>
      <w:r w:rsidR="001170D9">
        <w:t>y</w:t>
      </w:r>
      <w:r w:rsidR="001170D9" w:rsidRPr="001170D9">
        <w:t xml:space="preserve"> č. 5/2020</w:t>
      </w:r>
      <w:r w:rsidR="00FD3ADA" w:rsidRPr="003775C2">
        <w:t>, kterou se mění a doplňuje Obecně závazná vyhláška č. 7/2016 o nočním klidu a o zabezpečení veřejného pořádku při pořádání veřejnosti přístupných akcí na území města Havířova.</w:t>
      </w:r>
      <w:r w:rsidR="001170D9" w:rsidRPr="003775C2">
        <w:rPr>
          <w:b/>
          <w:bCs/>
        </w:rPr>
        <w:t xml:space="preserve">  </w:t>
      </w:r>
    </w:p>
    <w:p w14:paraId="12D8D2D7" w14:textId="41F63C13" w:rsidR="004A2CDB" w:rsidRPr="00644EAA" w:rsidRDefault="004A2CDB" w:rsidP="001170D9">
      <w:pPr>
        <w:pStyle w:val="Odstavecseseznamem"/>
        <w:numPr>
          <w:ilvl w:val="0"/>
          <w:numId w:val="19"/>
        </w:numPr>
        <w:spacing w:before="240" w:after="200" w:line="276" w:lineRule="auto"/>
        <w:ind w:left="357" w:hanging="357"/>
        <w:contextualSpacing w:val="0"/>
        <w:jc w:val="both"/>
      </w:pPr>
      <w:r w:rsidRPr="00644EAA">
        <w:t xml:space="preserve">Tato </w:t>
      </w:r>
      <w:r w:rsidR="00DA328A" w:rsidRPr="00644EAA">
        <w:t xml:space="preserve">obecně závazná </w:t>
      </w:r>
      <w:r w:rsidRPr="00644EAA">
        <w:t xml:space="preserve">vyhláška </w:t>
      </w:r>
      <w:bookmarkStart w:id="4" w:name="_Hlk102643116"/>
      <w:r w:rsidRPr="00644EAA">
        <w:t>nabývá účinnosti počátkem patnáctého dne následujícího po dni jejího vyhlášení.</w:t>
      </w:r>
    </w:p>
    <w:bookmarkEnd w:id="4"/>
    <w:p w14:paraId="3EE8C465" w14:textId="77777777" w:rsidR="003E55CA" w:rsidRDefault="00F27C2A" w:rsidP="00F27C2A">
      <w:r w:rsidRPr="00B07AB9">
        <w:t>Součástí obecně závazné vyhlášky je</w:t>
      </w:r>
      <w:r w:rsidR="003E55CA">
        <w:t xml:space="preserve">: </w:t>
      </w:r>
    </w:p>
    <w:p w14:paraId="03B67552" w14:textId="7DA85C45" w:rsidR="00F27C2A" w:rsidRPr="00B07AB9" w:rsidRDefault="00F27C2A" w:rsidP="00F27C2A">
      <w:r w:rsidRPr="00B07AB9">
        <w:t xml:space="preserve">Příloha </w:t>
      </w:r>
      <w:r>
        <w:t>„</w:t>
      </w:r>
      <w:r w:rsidRPr="00B07AB9">
        <w:t>Vymezené území</w:t>
      </w:r>
      <w:r>
        <w:t>“</w:t>
      </w:r>
    </w:p>
    <w:p w14:paraId="231D2F97" w14:textId="77777777" w:rsidR="005545D7" w:rsidRPr="00644EAA" w:rsidRDefault="005545D7" w:rsidP="00644EAA">
      <w:pPr>
        <w:spacing w:after="120" w:line="276" w:lineRule="auto"/>
      </w:pPr>
    </w:p>
    <w:p w14:paraId="136AC368" w14:textId="77777777" w:rsidR="001170D9" w:rsidRDefault="001170D9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3505F543" w14:textId="56846C87" w:rsidR="001170D9" w:rsidRDefault="001170D9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3144480B" w14:textId="238C8F09" w:rsidR="006603A8" w:rsidRDefault="006603A8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62581938" w14:textId="77777777" w:rsidR="006603A8" w:rsidRDefault="006603A8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639F6A71" w14:textId="4E99409F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  <w:r w:rsidRPr="00644EAA">
        <w:rPr>
          <w:szCs w:val="24"/>
        </w:rPr>
        <w:t xml:space="preserve">Ing. Josef Bělica, MBA </w:t>
      </w:r>
    </w:p>
    <w:p w14:paraId="75C36CC1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  <w:r w:rsidRPr="00644EAA">
        <w:rPr>
          <w:szCs w:val="24"/>
        </w:rPr>
        <w:t xml:space="preserve">primátor města </w:t>
      </w:r>
    </w:p>
    <w:p w14:paraId="6530240B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02E3A4A0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722F2D71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16EF4569" w14:textId="13864E65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  <w:r w:rsidRPr="00644EAA">
        <w:rPr>
          <w:szCs w:val="24"/>
        </w:rPr>
        <w:t xml:space="preserve">Ing. Ondřej Baránek </w:t>
      </w:r>
    </w:p>
    <w:p w14:paraId="74469333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  <w:r w:rsidRPr="00644EAA">
        <w:rPr>
          <w:szCs w:val="24"/>
        </w:rPr>
        <w:t xml:space="preserve">náměstek primátora </w:t>
      </w:r>
    </w:p>
    <w:p w14:paraId="528A055C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13FC81C0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590A68BB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7F60C0CC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3DD13D68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1F2D9CD2" w14:textId="77777777" w:rsidR="004910DB" w:rsidRPr="00644EAA" w:rsidRDefault="004910DB" w:rsidP="00644EAA">
      <w:pPr>
        <w:pStyle w:val="Zkladntext"/>
        <w:tabs>
          <w:tab w:val="left" w:pos="1440"/>
          <w:tab w:val="left" w:pos="7020"/>
        </w:tabs>
        <w:spacing w:after="0" w:line="276" w:lineRule="auto"/>
        <w:rPr>
          <w:szCs w:val="24"/>
        </w:rPr>
      </w:pPr>
    </w:p>
    <w:p w14:paraId="090BFA10" w14:textId="28DF7481" w:rsidR="004910DB" w:rsidRPr="00FD3ADA" w:rsidRDefault="004910DB" w:rsidP="001170D9">
      <w:pPr>
        <w:spacing w:before="240" w:line="276" w:lineRule="auto"/>
      </w:pPr>
      <w:r w:rsidRPr="00FD3ADA">
        <w:t>Účinnost:</w:t>
      </w:r>
    </w:p>
    <w:p w14:paraId="31B77126" w14:textId="77777777" w:rsidR="00557C94" w:rsidRPr="00644EAA" w:rsidRDefault="00557C94" w:rsidP="00644EAA">
      <w:pPr>
        <w:spacing w:after="120" w:line="276" w:lineRule="auto"/>
      </w:pPr>
    </w:p>
    <w:p w14:paraId="014B6F7B" w14:textId="6C66E867" w:rsidR="00DA328A" w:rsidRDefault="005545D7" w:rsidP="0057418E">
      <w:pPr>
        <w:spacing w:after="120"/>
      </w:pPr>
      <w:r w:rsidRPr="00644EAA">
        <w:t xml:space="preserve">     </w:t>
      </w:r>
    </w:p>
    <w:p w14:paraId="59781111" w14:textId="6E33A6F1" w:rsidR="006076DE" w:rsidRDefault="006076DE" w:rsidP="0057418E">
      <w:pPr>
        <w:spacing w:after="120"/>
      </w:pPr>
    </w:p>
    <w:p w14:paraId="11A1909E" w14:textId="7E35B91D" w:rsidR="006076DE" w:rsidRDefault="006076DE" w:rsidP="0057418E">
      <w:pPr>
        <w:spacing w:after="120"/>
      </w:pPr>
    </w:p>
    <w:p w14:paraId="1EF67E30" w14:textId="77777777" w:rsidR="006076DE" w:rsidRDefault="006076DE" w:rsidP="0057418E">
      <w:pPr>
        <w:spacing w:after="120"/>
        <w:rPr>
          <w:b/>
          <w:color w:val="FF0000"/>
        </w:rPr>
        <w:sectPr w:rsidR="006076DE" w:rsidSect="003E55CA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E0B84D2" w14:textId="404A8ECD" w:rsidR="006076DE" w:rsidRPr="00644EAA" w:rsidRDefault="005901DF" w:rsidP="0057418E">
      <w:pPr>
        <w:spacing w:after="120"/>
        <w:rPr>
          <w:b/>
          <w:color w:val="FF0000"/>
        </w:rPr>
      </w:pPr>
      <w:r>
        <w:rPr>
          <w:b/>
          <w:noProof/>
          <w:color w:val="FF0000"/>
        </w:rPr>
        <w:lastRenderedPageBreak/>
        <w:drawing>
          <wp:inline distT="0" distB="0" distL="0" distR="0" wp14:anchorId="12A1D21F" wp14:editId="38022CC0">
            <wp:extent cx="8953500" cy="5753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6DE" w:rsidRPr="00644EAA" w:rsidSect="006076DE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337F" w14:textId="77777777" w:rsidR="00982ECC" w:rsidRDefault="00982ECC">
      <w:r>
        <w:separator/>
      </w:r>
    </w:p>
  </w:endnote>
  <w:endnote w:type="continuationSeparator" w:id="0">
    <w:p w14:paraId="70CD255F" w14:textId="77777777" w:rsidR="00982ECC" w:rsidRDefault="009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EB230" w14:textId="77777777" w:rsidR="00982ECC" w:rsidRDefault="00982ECC">
      <w:r>
        <w:separator/>
      </w:r>
    </w:p>
  </w:footnote>
  <w:footnote w:type="continuationSeparator" w:id="0">
    <w:p w14:paraId="4C68FE8A" w14:textId="77777777" w:rsidR="00982ECC" w:rsidRDefault="00982ECC">
      <w:r>
        <w:continuationSeparator/>
      </w:r>
    </w:p>
  </w:footnote>
  <w:footnote w:id="1">
    <w:p w14:paraId="0BF8E6DB" w14:textId="77777777" w:rsidR="00536CFF" w:rsidRPr="00B353B7" w:rsidRDefault="00536CFF" w:rsidP="00536C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353B7">
        <w:t>§ 34 zákona č. 128/2000 Sb., o obcích (obecní zřízení), ve znění pozdějších předpisů.</w:t>
      </w:r>
    </w:p>
  </w:footnote>
  <w:footnote w:id="2">
    <w:p w14:paraId="3ADBE68C" w14:textId="6C9FB732" w:rsidR="005545D7" w:rsidRPr="00B353B7" w:rsidRDefault="005545D7" w:rsidP="005545D7">
      <w:pPr>
        <w:pStyle w:val="Textpoznpodarou"/>
        <w:jc w:val="both"/>
        <w:rPr>
          <w:i/>
        </w:rPr>
      </w:pPr>
      <w:r w:rsidRPr="00B353B7">
        <w:rPr>
          <w:rStyle w:val="Znakapoznpodarou"/>
        </w:rPr>
        <w:footnoteRef/>
      </w:r>
      <w:r w:rsidRPr="00B353B7">
        <w:t xml:space="preserve"> dle ustanovení § </w:t>
      </w:r>
      <w:r w:rsidR="00D06446" w:rsidRPr="00B353B7">
        <w:t>5</w:t>
      </w:r>
      <w:r w:rsidRPr="00B353B7">
        <w:t xml:space="preserve"> odst. </w:t>
      </w:r>
      <w:r w:rsidR="000561EB" w:rsidRPr="00B353B7">
        <w:t>7</w:t>
      </w:r>
      <w:r w:rsidRPr="00B353B7">
        <w:t xml:space="preserve"> zákona č. 2</w:t>
      </w:r>
      <w:r w:rsidR="00D06446" w:rsidRPr="00B353B7">
        <w:t>51</w:t>
      </w:r>
      <w:r w:rsidRPr="00B353B7">
        <w:t>/</w:t>
      </w:r>
      <w:r w:rsidR="00D06446" w:rsidRPr="00B353B7">
        <w:t>2016</w:t>
      </w:r>
      <w:r w:rsidRPr="00B353B7">
        <w:t xml:space="preserve"> Sb., o </w:t>
      </w:r>
      <w:r w:rsidR="00D06446" w:rsidRPr="00B353B7">
        <w:t xml:space="preserve">některých </w:t>
      </w:r>
      <w:r w:rsidRPr="00B353B7">
        <w:t>přestupcích,</w:t>
      </w:r>
      <w:r w:rsidR="00A82BB0">
        <w:t xml:space="preserve"> </w:t>
      </w:r>
      <w:r w:rsidR="00A82BB0" w:rsidRPr="003775C2">
        <w:t>ve znění pozdějších předpisů,</w:t>
      </w:r>
      <w:r w:rsidRPr="003775C2">
        <w:t xml:space="preserve"> platí, že: </w:t>
      </w:r>
      <w:r w:rsidRPr="003775C2">
        <w:rPr>
          <w:i/>
        </w:rPr>
        <w:t xml:space="preserve">„Dobou nočního klidu se rozumí doba od </w:t>
      </w:r>
      <w:r w:rsidR="00D06446" w:rsidRPr="003775C2">
        <w:rPr>
          <w:i/>
        </w:rPr>
        <w:t xml:space="preserve">dvacáté druhé do šesté </w:t>
      </w:r>
      <w:r w:rsidR="00462AC7" w:rsidRPr="003775C2">
        <w:rPr>
          <w:i/>
        </w:rPr>
        <w:t>h</w:t>
      </w:r>
      <w:r w:rsidRPr="003775C2">
        <w:rPr>
          <w:i/>
        </w:rPr>
        <w:t>odiny</w:t>
      </w:r>
      <w:r w:rsidR="00462AC7" w:rsidRPr="003775C2">
        <w:rPr>
          <w:i/>
        </w:rPr>
        <w:t>.</w:t>
      </w:r>
      <w:r w:rsidRPr="003775C2">
        <w:rPr>
          <w:i/>
        </w:rPr>
        <w:t xml:space="preserve"> Obec může obecně závaznou </w:t>
      </w:r>
      <w:r w:rsidRPr="00B353B7">
        <w:rPr>
          <w:i/>
        </w:rPr>
        <w:t xml:space="preserve">vyhláškou stanovit výjimečné případy, zejména slavnosti nebo obdobné společenské nebo rodinné akce, při nichž je doba nočního klidu vymezena dobou kratší nebo </w:t>
      </w:r>
      <w:r w:rsidR="00D06446" w:rsidRPr="00B353B7">
        <w:rPr>
          <w:i/>
        </w:rPr>
        <w:t>při nichž nemusí být doba nočního klidu dodržována</w:t>
      </w:r>
      <w:r w:rsidRPr="00B353B7">
        <w:rPr>
          <w:i/>
        </w:rPr>
        <w:t>“</w:t>
      </w:r>
    </w:p>
    <w:p w14:paraId="21284CD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7EAC"/>
    <w:multiLevelType w:val="hybridMultilevel"/>
    <w:tmpl w:val="13DE9C54"/>
    <w:lvl w:ilvl="0" w:tplc="E07462C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7F066D"/>
    <w:multiLevelType w:val="hybridMultilevel"/>
    <w:tmpl w:val="496AB50E"/>
    <w:lvl w:ilvl="0" w:tplc="C930E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A7FE6"/>
    <w:multiLevelType w:val="hybridMultilevel"/>
    <w:tmpl w:val="54C6B250"/>
    <w:lvl w:ilvl="0" w:tplc="4F0876C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44108"/>
    <w:multiLevelType w:val="hybridMultilevel"/>
    <w:tmpl w:val="D83AA5C2"/>
    <w:lvl w:ilvl="0" w:tplc="916AF706">
      <w:start w:val="1"/>
      <w:numFmt w:val="decimal"/>
      <w:lvlText w:val="(%1)"/>
      <w:lvlJc w:val="left"/>
      <w:pPr>
        <w:ind w:left="5039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C05AD4"/>
    <w:multiLevelType w:val="hybridMultilevel"/>
    <w:tmpl w:val="A5EE1E42"/>
    <w:lvl w:ilvl="0" w:tplc="C930E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0A14DB"/>
    <w:multiLevelType w:val="hybridMultilevel"/>
    <w:tmpl w:val="E70C5756"/>
    <w:lvl w:ilvl="0" w:tplc="ECDA08F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4520D"/>
    <w:multiLevelType w:val="hybridMultilevel"/>
    <w:tmpl w:val="2B6C30AC"/>
    <w:lvl w:ilvl="0" w:tplc="C930E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0E0B47"/>
    <w:multiLevelType w:val="hybridMultilevel"/>
    <w:tmpl w:val="4620A3BC"/>
    <w:lvl w:ilvl="0" w:tplc="C930EC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F7AC526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9F1738"/>
    <w:multiLevelType w:val="hybridMultilevel"/>
    <w:tmpl w:val="2BCE0594"/>
    <w:lvl w:ilvl="0" w:tplc="4A1C65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83209161">
    <w:abstractNumId w:val="9"/>
  </w:num>
  <w:num w:numId="2" w16cid:durableId="1664505812">
    <w:abstractNumId w:val="19"/>
  </w:num>
  <w:num w:numId="3" w16cid:durableId="1079208196">
    <w:abstractNumId w:val="4"/>
  </w:num>
  <w:num w:numId="4" w16cid:durableId="776213864">
    <w:abstractNumId w:val="14"/>
  </w:num>
  <w:num w:numId="5" w16cid:durableId="1180971088">
    <w:abstractNumId w:val="13"/>
  </w:num>
  <w:num w:numId="6" w16cid:durableId="1607270617">
    <w:abstractNumId w:val="17"/>
  </w:num>
  <w:num w:numId="7" w16cid:durableId="1885480153">
    <w:abstractNumId w:val="10"/>
  </w:num>
  <w:num w:numId="8" w16cid:durableId="1969315312">
    <w:abstractNumId w:val="1"/>
  </w:num>
  <w:num w:numId="9" w16cid:durableId="123668859">
    <w:abstractNumId w:val="16"/>
  </w:num>
  <w:num w:numId="10" w16cid:durableId="909654120">
    <w:abstractNumId w:val="2"/>
  </w:num>
  <w:num w:numId="11" w16cid:durableId="553733138">
    <w:abstractNumId w:val="3"/>
  </w:num>
  <w:num w:numId="12" w16cid:durableId="408383549">
    <w:abstractNumId w:val="11"/>
  </w:num>
  <w:num w:numId="13" w16cid:durableId="2145388488">
    <w:abstractNumId w:val="7"/>
  </w:num>
  <w:num w:numId="14" w16cid:durableId="657150395">
    <w:abstractNumId w:val="6"/>
  </w:num>
  <w:num w:numId="15" w16cid:durableId="1340891229">
    <w:abstractNumId w:val="18"/>
  </w:num>
  <w:num w:numId="16" w16cid:durableId="29845616">
    <w:abstractNumId w:val="15"/>
  </w:num>
  <w:num w:numId="17" w16cid:durableId="1522547439">
    <w:abstractNumId w:val="8"/>
  </w:num>
  <w:num w:numId="18" w16cid:durableId="1047337455">
    <w:abstractNumId w:val="5"/>
  </w:num>
  <w:num w:numId="19" w16cid:durableId="474369700">
    <w:abstractNumId w:val="0"/>
  </w:num>
  <w:num w:numId="20" w16cid:durableId="111094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617"/>
    <w:rsid w:val="00015BC7"/>
    <w:rsid w:val="0002050F"/>
    <w:rsid w:val="00047D7A"/>
    <w:rsid w:val="000561EB"/>
    <w:rsid w:val="00056640"/>
    <w:rsid w:val="0005685E"/>
    <w:rsid w:val="00081132"/>
    <w:rsid w:val="0008457B"/>
    <w:rsid w:val="00096916"/>
    <w:rsid w:val="000A0CE6"/>
    <w:rsid w:val="000B6C31"/>
    <w:rsid w:val="000C0C56"/>
    <w:rsid w:val="000C6AF4"/>
    <w:rsid w:val="000D3097"/>
    <w:rsid w:val="000F0A44"/>
    <w:rsid w:val="000F25CD"/>
    <w:rsid w:val="00107BCE"/>
    <w:rsid w:val="001170D9"/>
    <w:rsid w:val="001364FD"/>
    <w:rsid w:val="00152F40"/>
    <w:rsid w:val="0016560F"/>
    <w:rsid w:val="00166688"/>
    <w:rsid w:val="00167FA5"/>
    <w:rsid w:val="00191966"/>
    <w:rsid w:val="001A2A66"/>
    <w:rsid w:val="001A79E1"/>
    <w:rsid w:val="001D0B27"/>
    <w:rsid w:val="001D4728"/>
    <w:rsid w:val="001D56DC"/>
    <w:rsid w:val="001D5D37"/>
    <w:rsid w:val="001D7899"/>
    <w:rsid w:val="001E0516"/>
    <w:rsid w:val="001F1FC1"/>
    <w:rsid w:val="002023F2"/>
    <w:rsid w:val="00212C35"/>
    <w:rsid w:val="00213118"/>
    <w:rsid w:val="00224B0D"/>
    <w:rsid w:val="0024722A"/>
    <w:rsid w:val="002525E7"/>
    <w:rsid w:val="00254050"/>
    <w:rsid w:val="002560FF"/>
    <w:rsid w:val="0026181E"/>
    <w:rsid w:val="00264869"/>
    <w:rsid w:val="00292A82"/>
    <w:rsid w:val="002A52B9"/>
    <w:rsid w:val="002B1BE6"/>
    <w:rsid w:val="002B2531"/>
    <w:rsid w:val="002B2A53"/>
    <w:rsid w:val="002D539B"/>
    <w:rsid w:val="002E1369"/>
    <w:rsid w:val="0031140E"/>
    <w:rsid w:val="00314D04"/>
    <w:rsid w:val="00347C80"/>
    <w:rsid w:val="0035179D"/>
    <w:rsid w:val="003541F4"/>
    <w:rsid w:val="0036576C"/>
    <w:rsid w:val="00367B64"/>
    <w:rsid w:val="003759A2"/>
    <w:rsid w:val="003775C2"/>
    <w:rsid w:val="00390B0D"/>
    <w:rsid w:val="00396228"/>
    <w:rsid w:val="003B07BB"/>
    <w:rsid w:val="003B12D9"/>
    <w:rsid w:val="003D13EC"/>
    <w:rsid w:val="003E3201"/>
    <w:rsid w:val="003E397A"/>
    <w:rsid w:val="003E55CA"/>
    <w:rsid w:val="0040725E"/>
    <w:rsid w:val="004154AF"/>
    <w:rsid w:val="00446658"/>
    <w:rsid w:val="00447362"/>
    <w:rsid w:val="00462AC7"/>
    <w:rsid w:val="004666D5"/>
    <w:rsid w:val="00470C68"/>
    <w:rsid w:val="00477C4B"/>
    <w:rsid w:val="00480521"/>
    <w:rsid w:val="004809FA"/>
    <w:rsid w:val="00485025"/>
    <w:rsid w:val="00490B3B"/>
    <w:rsid w:val="004910DB"/>
    <w:rsid w:val="00494E05"/>
    <w:rsid w:val="004A2CDB"/>
    <w:rsid w:val="004C44F6"/>
    <w:rsid w:val="004C72ED"/>
    <w:rsid w:val="00513323"/>
    <w:rsid w:val="005229CD"/>
    <w:rsid w:val="00523385"/>
    <w:rsid w:val="00533F5B"/>
    <w:rsid w:val="005350D4"/>
    <w:rsid w:val="00536CFF"/>
    <w:rsid w:val="005545D7"/>
    <w:rsid w:val="00557C94"/>
    <w:rsid w:val="0056055F"/>
    <w:rsid w:val="00562047"/>
    <w:rsid w:val="0057418E"/>
    <w:rsid w:val="00575630"/>
    <w:rsid w:val="00581E7B"/>
    <w:rsid w:val="00582264"/>
    <w:rsid w:val="0058484F"/>
    <w:rsid w:val="005901DF"/>
    <w:rsid w:val="00596EBC"/>
    <w:rsid w:val="005B5173"/>
    <w:rsid w:val="005B7BAC"/>
    <w:rsid w:val="005C2779"/>
    <w:rsid w:val="005E0C36"/>
    <w:rsid w:val="005E614E"/>
    <w:rsid w:val="005F7027"/>
    <w:rsid w:val="006026C5"/>
    <w:rsid w:val="006076DE"/>
    <w:rsid w:val="00617A91"/>
    <w:rsid w:val="00617BDE"/>
    <w:rsid w:val="00641107"/>
    <w:rsid w:val="0064245C"/>
    <w:rsid w:val="00642611"/>
    <w:rsid w:val="00644EAA"/>
    <w:rsid w:val="0064739D"/>
    <w:rsid w:val="006603A8"/>
    <w:rsid w:val="00662877"/>
    <w:rsid w:val="006647CE"/>
    <w:rsid w:val="00696A6B"/>
    <w:rsid w:val="006A0CCB"/>
    <w:rsid w:val="006A5547"/>
    <w:rsid w:val="006B0AAB"/>
    <w:rsid w:val="006C087B"/>
    <w:rsid w:val="006C2361"/>
    <w:rsid w:val="006F76D2"/>
    <w:rsid w:val="00723E65"/>
    <w:rsid w:val="00725357"/>
    <w:rsid w:val="00744A2D"/>
    <w:rsid w:val="00771BD5"/>
    <w:rsid w:val="00774C69"/>
    <w:rsid w:val="0079293A"/>
    <w:rsid w:val="00795596"/>
    <w:rsid w:val="007A537F"/>
    <w:rsid w:val="007B5155"/>
    <w:rsid w:val="007B6205"/>
    <w:rsid w:val="007B63AA"/>
    <w:rsid w:val="007C3B82"/>
    <w:rsid w:val="007D2179"/>
    <w:rsid w:val="007D7BB7"/>
    <w:rsid w:val="007E1DB2"/>
    <w:rsid w:val="007E3C2E"/>
    <w:rsid w:val="007F4C05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0812"/>
    <w:rsid w:val="0091267F"/>
    <w:rsid w:val="009204A9"/>
    <w:rsid w:val="00922828"/>
    <w:rsid w:val="009247EB"/>
    <w:rsid w:val="0092694E"/>
    <w:rsid w:val="00927A2A"/>
    <w:rsid w:val="0094393B"/>
    <w:rsid w:val="00946852"/>
    <w:rsid w:val="0095368E"/>
    <w:rsid w:val="009662E7"/>
    <w:rsid w:val="00982ECC"/>
    <w:rsid w:val="00987A7F"/>
    <w:rsid w:val="009929BE"/>
    <w:rsid w:val="009A3B45"/>
    <w:rsid w:val="009B33F1"/>
    <w:rsid w:val="009E05B5"/>
    <w:rsid w:val="00A03AE8"/>
    <w:rsid w:val="00A11149"/>
    <w:rsid w:val="00A145B4"/>
    <w:rsid w:val="00A151C2"/>
    <w:rsid w:val="00A30821"/>
    <w:rsid w:val="00A460F7"/>
    <w:rsid w:val="00A52E68"/>
    <w:rsid w:val="00A52E70"/>
    <w:rsid w:val="00A56B7C"/>
    <w:rsid w:val="00A6202F"/>
    <w:rsid w:val="00A62621"/>
    <w:rsid w:val="00A64539"/>
    <w:rsid w:val="00A67B79"/>
    <w:rsid w:val="00A80ACF"/>
    <w:rsid w:val="00A82BB0"/>
    <w:rsid w:val="00A9464E"/>
    <w:rsid w:val="00A95144"/>
    <w:rsid w:val="00A97662"/>
    <w:rsid w:val="00AC0896"/>
    <w:rsid w:val="00AC1E54"/>
    <w:rsid w:val="00AF71F5"/>
    <w:rsid w:val="00B005AB"/>
    <w:rsid w:val="00B04E79"/>
    <w:rsid w:val="00B26438"/>
    <w:rsid w:val="00B353B7"/>
    <w:rsid w:val="00BB6020"/>
    <w:rsid w:val="00BC0807"/>
    <w:rsid w:val="00BC286E"/>
    <w:rsid w:val="00BC4FCD"/>
    <w:rsid w:val="00BF02E9"/>
    <w:rsid w:val="00BF6865"/>
    <w:rsid w:val="00C527A3"/>
    <w:rsid w:val="00C57C27"/>
    <w:rsid w:val="00C6410F"/>
    <w:rsid w:val="00C656A7"/>
    <w:rsid w:val="00C70466"/>
    <w:rsid w:val="00C70FC1"/>
    <w:rsid w:val="00C77A3B"/>
    <w:rsid w:val="00C82D9F"/>
    <w:rsid w:val="00C87841"/>
    <w:rsid w:val="00CA15E8"/>
    <w:rsid w:val="00CB088B"/>
    <w:rsid w:val="00CB56D6"/>
    <w:rsid w:val="00CE3133"/>
    <w:rsid w:val="00D06069"/>
    <w:rsid w:val="00D06446"/>
    <w:rsid w:val="00D32BCB"/>
    <w:rsid w:val="00D3710E"/>
    <w:rsid w:val="00D41525"/>
    <w:rsid w:val="00D42007"/>
    <w:rsid w:val="00D55D71"/>
    <w:rsid w:val="00D5768F"/>
    <w:rsid w:val="00D61FE1"/>
    <w:rsid w:val="00D63D2C"/>
    <w:rsid w:val="00D7654C"/>
    <w:rsid w:val="00DA328A"/>
    <w:rsid w:val="00DA73D5"/>
    <w:rsid w:val="00DE4D85"/>
    <w:rsid w:val="00DF2532"/>
    <w:rsid w:val="00E013DC"/>
    <w:rsid w:val="00E15821"/>
    <w:rsid w:val="00E16DD7"/>
    <w:rsid w:val="00E27608"/>
    <w:rsid w:val="00E31920"/>
    <w:rsid w:val="00E432DB"/>
    <w:rsid w:val="00E634E8"/>
    <w:rsid w:val="00E904EE"/>
    <w:rsid w:val="00EA650D"/>
    <w:rsid w:val="00EA6865"/>
    <w:rsid w:val="00EC4D93"/>
    <w:rsid w:val="00ED137D"/>
    <w:rsid w:val="00EE2A3B"/>
    <w:rsid w:val="00EE375D"/>
    <w:rsid w:val="00EE6B51"/>
    <w:rsid w:val="00F17B8B"/>
    <w:rsid w:val="00F21B18"/>
    <w:rsid w:val="00F228BB"/>
    <w:rsid w:val="00F27C2A"/>
    <w:rsid w:val="00F622FD"/>
    <w:rsid w:val="00F66F3F"/>
    <w:rsid w:val="00F81EC5"/>
    <w:rsid w:val="00F84910"/>
    <w:rsid w:val="00FA6CB4"/>
    <w:rsid w:val="00FD3ADA"/>
    <w:rsid w:val="00FD5C8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085E4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97A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29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92A8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3E5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55C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E55C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virov-cit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A9774-C780-45AB-A424-3BD23633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674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Jarková Hana</cp:lastModifiedBy>
  <cp:revision>10</cp:revision>
  <cp:lastPrinted>2022-06-07T05:24:00Z</cp:lastPrinted>
  <dcterms:created xsi:type="dcterms:W3CDTF">2022-05-25T06:29:00Z</dcterms:created>
  <dcterms:modified xsi:type="dcterms:W3CDTF">2022-06-21T07:36:00Z</dcterms:modified>
</cp:coreProperties>
</file>