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09FFE" w14:textId="77777777" w:rsidR="00695732" w:rsidRPr="00015062" w:rsidRDefault="005611D4" w:rsidP="00695732">
      <w:pPr>
        <w:spacing w:after="0" w:line="0" w:lineRule="atLeast"/>
        <w:jc w:val="center"/>
        <w:rPr>
          <w:rFonts w:ascii="Times New Roman" w:hAnsi="Times New Roman" w:cs="Times New Roman"/>
          <w:b/>
          <w:sz w:val="28"/>
          <w:szCs w:val="28"/>
        </w:rPr>
      </w:pPr>
      <w:r w:rsidRPr="00015062">
        <w:rPr>
          <w:rFonts w:ascii="Times New Roman" w:hAnsi="Times New Roman" w:cs="Times New Roman"/>
          <w:b/>
          <w:sz w:val="28"/>
          <w:szCs w:val="28"/>
        </w:rPr>
        <w:t>Statutární město Mladá Boleslav</w:t>
      </w:r>
    </w:p>
    <w:p w14:paraId="4D46AADD" w14:textId="77777777" w:rsidR="005611D4" w:rsidRPr="00015062" w:rsidRDefault="009C56BE" w:rsidP="00695732">
      <w:pPr>
        <w:spacing w:after="0" w:line="0" w:lineRule="atLeast"/>
        <w:jc w:val="center"/>
        <w:rPr>
          <w:rFonts w:ascii="Times New Roman" w:hAnsi="Times New Roman" w:cs="Times New Roman"/>
          <w:b/>
          <w:sz w:val="28"/>
          <w:szCs w:val="28"/>
        </w:rPr>
      </w:pPr>
      <w:r>
        <w:rPr>
          <w:rFonts w:ascii="Times New Roman" w:hAnsi="Times New Roman" w:cs="Times New Roman"/>
          <w:b/>
          <w:sz w:val="28"/>
          <w:szCs w:val="28"/>
        </w:rPr>
        <w:t>Rada</w:t>
      </w:r>
      <w:r w:rsidRPr="00015062">
        <w:rPr>
          <w:rFonts w:ascii="Times New Roman" w:hAnsi="Times New Roman" w:cs="Times New Roman"/>
          <w:b/>
          <w:sz w:val="28"/>
          <w:szCs w:val="28"/>
        </w:rPr>
        <w:t xml:space="preserve"> </w:t>
      </w:r>
      <w:r w:rsidR="005611D4" w:rsidRPr="00015062">
        <w:rPr>
          <w:rFonts w:ascii="Times New Roman" w:hAnsi="Times New Roman" w:cs="Times New Roman"/>
          <w:b/>
          <w:sz w:val="28"/>
          <w:szCs w:val="28"/>
        </w:rPr>
        <w:t>města Mladá Boleslav</w:t>
      </w:r>
    </w:p>
    <w:p w14:paraId="2B15C717" w14:textId="77777777" w:rsidR="005611D4" w:rsidRPr="00015062" w:rsidRDefault="005611D4" w:rsidP="00695732">
      <w:pPr>
        <w:spacing w:after="0" w:line="0" w:lineRule="atLeast"/>
        <w:jc w:val="center"/>
        <w:rPr>
          <w:rFonts w:ascii="Times New Roman" w:hAnsi="Times New Roman" w:cs="Times New Roman"/>
          <w:b/>
          <w:sz w:val="28"/>
          <w:szCs w:val="28"/>
        </w:rPr>
      </w:pPr>
      <w:r w:rsidRPr="00015062">
        <w:rPr>
          <w:rFonts w:ascii="Times New Roman" w:hAnsi="Times New Roman" w:cs="Times New Roman"/>
          <w:b/>
          <w:sz w:val="28"/>
          <w:szCs w:val="28"/>
        </w:rPr>
        <w:t>Nařízení statutárního města Mladé Boleslav</w:t>
      </w:r>
      <w:r w:rsidR="007C2640">
        <w:rPr>
          <w:rFonts w:ascii="Times New Roman" w:hAnsi="Times New Roman" w:cs="Times New Roman"/>
          <w:b/>
          <w:sz w:val="28"/>
          <w:szCs w:val="28"/>
        </w:rPr>
        <w:t>,</w:t>
      </w:r>
    </w:p>
    <w:p w14:paraId="7D8378EC" w14:textId="77777777" w:rsidR="00695732" w:rsidRPr="00015062" w:rsidRDefault="00695732" w:rsidP="00695732">
      <w:pPr>
        <w:spacing w:after="0" w:line="0" w:lineRule="atLeast"/>
        <w:jc w:val="center"/>
        <w:rPr>
          <w:rFonts w:ascii="Times New Roman" w:hAnsi="Times New Roman" w:cs="Times New Roman"/>
          <w:b/>
          <w:sz w:val="28"/>
          <w:szCs w:val="28"/>
        </w:rPr>
      </w:pPr>
      <w:r w:rsidRPr="00015062">
        <w:rPr>
          <w:rFonts w:ascii="Times New Roman" w:hAnsi="Times New Roman" w:cs="Times New Roman"/>
          <w:b/>
          <w:sz w:val="28"/>
          <w:szCs w:val="28"/>
        </w:rPr>
        <w:t>kterým se vydává tržní řád</w:t>
      </w:r>
    </w:p>
    <w:p w14:paraId="37C2DF16" w14:textId="77777777" w:rsidR="00695732" w:rsidRDefault="00695732" w:rsidP="00695732">
      <w:pPr>
        <w:spacing w:after="0" w:line="0" w:lineRule="atLeast"/>
        <w:jc w:val="center"/>
        <w:rPr>
          <w:rFonts w:ascii="Times New Roman" w:hAnsi="Times New Roman" w:cs="Times New Roman"/>
          <w:b/>
          <w:sz w:val="44"/>
          <w:szCs w:val="44"/>
        </w:rPr>
      </w:pPr>
    </w:p>
    <w:p w14:paraId="49F51174" w14:textId="17882959" w:rsidR="00695732" w:rsidRPr="00695732" w:rsidRDefault="00695732" w:rsidP="00695732">
      <w:pPr>
        <w:spacing w:after="0" w:line="0" w:lineRule="atLeast"/>
        <w:jc w:val="both"/>
        <w:rPr>
          <w:rFonts w:ascii="Times New Roman" w:hAnsi="Times New Roman" w:cs="Times New Roman"/>
          <w:sz w:val="24"/>
          <w:szCs w:val="24"/>
        </w:rPr>
      </w:pPr>
      <w:r w:rsidRPr="00695732">
        <w:rPr>
          <w:rFonts w:ascii="Times New Roman" w:hAnsi="Times New Roman" w:cs="Times New Roman"/>
          <w:sz w:val="24"/>
          <w:szCs w:val="24"/>
        </w:rPr>
        <w:t xml:space="preserve">Rada města Mladé Boleslavi schválila na své </w:t>
      </w:r>
      <w:r w:rsidR="00335523">
        <w:rPr>
          <w:rFonts w:ascii="Times New Roman" w:hAnsi="Times New Roman" w:cs="Times New Roman"/>
          <w:sz w:val="24"/>
          <w:szCs w:val="24"/>
        </w:rPr>
        <w:t>schůzi</w:t>
      </w:r>
      <w:r w:rsidR="007F2AD2">
        <w:rPr>
          <w:rFonts w:ascii="Times New Roman" w:hAnsi="Times New Roman" w:cs="Times New Roman"/>
          <w:sz w:val="24"/>
          <w:szCs w:val="24"/>
        </w:rPr>
        <w:t xml:space="preserve"> dne 20. 3. 2023</w:t>
      </w:r>
      <w:r w:rsidRPr="00695732">
        <w:rPr>
          <w:rFonts w:ascii="Times New Roman" w:hAnsi="Times New Roman" w:cs="Times New Roman"/>
          <w:sz w:val="24"/>
          <w:szCs w:val="24"/>
        </w:rPr>
        <w:t xml:space="preserve"> </w:t>
      </w:r>
      <w:r w:rsidR="00CF1069">
        <w:rPr>
          <w:rFonts w:ascii="Times New Roman" w:hAnsi="Times New Roman" w:cs="Times New Roman"/>
          <w:sz w:val="24"/>
          <w:szCs w:val="24"/>
        </w:rPr>
        <w:t>usnesením číslo</w:t>
      </w:r>
      <w:r w:rsidR="007F2AD2">
        <w:rPr>
          <w:rFonts w:ascii="Times New Roman" w:hAnsi="Times New Roman" w:cs="Times New Roman"/>
          <w:sz w:val="24"/>
          <w:szCs w:val="24"/>
        </w:rPr>
        <w:t xml:space="preserve"> 481 </w:t>
      </w:r>
      <w:r w:rsidRPr="00695732">
        <w:rPr>
          <w:rFonts w:ascii="Times New Roman" w:hAnsi="Times New Roman" w:cs="Times New Roman"/>
          <w:sz w:val="24"/>
          <w:szCs w:val="24"/>
        </w:rPr>
        <w:t>v souladu s ustanovením § 11 odst. 1, § 61 odst. 2 písm. a) a § 102 odst. 2 písm. d) zákona č.</w:t>
      </w:r>
      <w:r w:rsidR="007C2640">
        <w:rPr>
          <w:rFonts w:ascii="Times New Roman" w:hAnsi="Times New Roman" w:cs="Times New Roman"/>
          <w:sz w:val="24"/>
          <w:szCs w:val="24"/>
        </w:rPr>
        <w:t> </w:t>
      </w:r>
      <w:r w:rsidRPr="00695732">
        <w:rPr>
          <w:rFonts w:ascii="Times New Roman" w:hAnsi="Times New Roman" w:cs="Times New Roman"/>
          <w:sz w:val="24"/>
          <w:szCs w:val="24"/>
        </w:rPr>
        <w:t>128/2000 Sb., o obcích, ve znění pozdějších předpisů, a na základě ustanovení §</w:t>
      </w:r>
      <w:r w:rsidR="00583474">
        <w:rPr>
          <w:rFonts w:ascii="Times New Roman" w:hAnsi="Times New Roman" w:cs="Times New Roman"/>
          <w:sz w:val="24"/>
          <w:szCs w:val="24"/>
        </w:rPr>
        <w:t> </w:t>
      </w:r>
      <w:r w:rsidRPr="00695732">
        <w:rPr>
          <w:rFonts w:ascii="Times New Roman" w:hAnsi="Times New Roman" w:cs="Times New Roman"/>
          <w:sz w:val="24"/>
          <w:szCs w:val="24"/>
        </w:rPr>
        <w:t xml:space="preserve">18 zákona č. 455/1991 Sb., o živnostenském podnikání (živnostenský zákon), ve znění pozdějších předpisů, </w:t>
      </w:r>
      <w:r w:rsidR="007C2640">
        <w:rPr>
          <w:rFonts w:ascii="Times New Roman" w:hAnsi="Times New Roman" w:cs="Times New Roman"/>
          <w:sz w:val="24"/>
          <w:szCs w:val="24"/>
        </w:rPr>
        <w:t>vydání toho</w:t>
      </w:r>
      <w:r w:rsidRPr="00695732">
        <w:rPr>
          <w:rFonts w:ascii="Times New Roman" w:hAnsi="Times New Roman" w:cs="Times New Roman"/>
          <w:sz w:val="24"/>
          <w:szCs w:val="24"/>
        </w:rPr>
        <w:t>to nařízení:</w:t>
      </w:r>
    </w:p>
    <w:p w14:paraId="59AB6D66" w14:textId="77777777" w:rsidR="00695732" w:rsidRDefault="00393B5D" w:rsidP="00393B5D">
      <w:pPr>
        <w:tabs>
          <w:tab w:val="left" w:pos="5970"/>
        </w:tabs>
        <w:spacing w:after="0" w:line="0" w:lineRule="atLeast"/>
        <w:rPr>
          <w:b/>
          <w:sz w:val="24"/>
          <w:szCs w:val="24"/>
        </w:rPr>
      </w:pPr>
      <w:r>
        <w:rPr>
          <w:b/>
          <w:sz w:val="24"/>
          <w:szCs w:val="24"/>
        </w:rPr>
        <w:tab/>
      </w:r>
    </w:p>
    <w:p w14:paraId="2090CF3A" w14:textId="77777777" w:rsidR="0056789D" w:rsidRPr="00695732" w:rsidRDefault="0056789D" w:rsidP="00695732">
      <w:pPr>
        <w:spacing w:after="0" w:line="0" w:lineRule="atLeast"/>
        <w:jc w:val="center"/>
        <w:rPr>
          <w:b/>
          <w:sz w:val="24"/>
          <w:szCs w:val="24"/>
        </w:rPr>
      </w:pPr>
    </w:p>
    <w:p w14:paraId="6E6AB07F" w14:textId="77777777" w:rsidR="00695732" w:rsidRPr="00695732" w:rsidRDefault="00695732" w:rsidP="00695732">
      <w:pPr>
        <w:spacing w:after="0" w:line="0" w:lineRule="atLeast"/>
        <w:jc w:val="center"/>
        <w:rPr>
          <w:rFonts w:ascii="Times New Roman" w:hAnsi="Times New Roman" w:cs="Times New Roman"/>
          <w:b/>
          <w:sz w:val="24"/>
          <w:szCs w:val="24"/>
        </w:rPr>
      </w:pPr>
      <w:r w:rsidRPr="00695732">
        <w:rPr>
          <w:rFonts w:ascii="Times New Roman" w:hAnsi="Times New Roman" w:cs="Times New Roman"/>
          <w:b/>
          <w:sz w:val="24"/>
          <w:szCs w:val="24"/>
        </w:rPr>
        <w:t>Čl. 1</w:t>
      </w:r>
    </w:p>
    <w:p w14:paraId="0E01DC78" w14:textId="77777777" w:rsidR="00695732" w:rsidRDefault="00015062" w:rsidP="00755BB6">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V</w:t>
      </w:r>
      <w:r w:rsidRPr="00695732">
        <w:rPr>
          <w:rFonts w:ascii="Times New Roman" w:hAnsi="Times New Roman" w:cs="Times New Roman"/>
          <w:b/>
          <w:sz w:val="24"/>
          <w:szCs w:val="24"/>
        </w:rPr>
        <w:t>šeobecná ustanovení a vymezení pojmů</w:t>
      </w:r>
    </w:p>
    <w:p w14:paraId="7873A375" w14:textId="77777777" w:rsidR="00755BB6" w:rsidRPr="00755BB6" w:rsidRDefault="00755BB6" w:rsidP="00755BB6">
      <w:pPr>
        <w:spacing w:after="0" w:line="0" w:lineRule="atLeast"/>
        <w:jc w:val="center"/>
        <w:rPr>
          <w:rFonts w:ascii="Times New Roman" w:hAnsi="Times New Roman" w:cs="Times New Roman"/>
          <w:b/>
          <w:sz w:val="24"/>
          <w:szCs w:val="24"/>
        </w:rPr>
      </w:pPr>
    </w:p>
    <w:p w14:paraId="0752C4BB" w14:textId="77777777" w:rsidR="00695732" w:rsidRDefault="00695732" w:rsidP="00755BB6">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sz w:val="24"/>
          <w:szCs w:val="24"/>
        </w:rPr>
        <w:t>Toto nařízení upravuje podmínky pro nabídku a prodej zboží (dále jen „prodej zboží“) nebo poskytování služeb mimo provozovnu určenou k tomuto účelu kolaudačním rozhodnutím podle zvláštního zákona</w:t>
      </w:r>
      <w:r w:rsidR="00583474">
        <w:rPr>
          <w:rFonts w:ascii="Times New Roman" w:hAnsi="Times New Roman" w:cs="Times New Roman"/>
          <w:sz w:val="24"/>
          <w:szCs w:val="24"/>
        </w:rPr>
        <w:t>.</w:t>
      </w:r>
      <w:r w:rsidR="00CD4D6F">
        <w:rPr>
          <w:rStyle w:val="Znakapoznpodarou"/>
          <w:rFonts w:ascii="Times New Roman" w:hAnsi="Times New Roman" w:cs="Times New Roman"/>
          <w:sz w:val="24"/>
          <w:szCs w:val="24"/>
        </w:rPr>
        <w:footnoteReference w:id="1"/>
      </w:r>
    </w:p>
    <w:p w14:paraId="0D51EBEA" w14:textId="77777777" w:rsidR="00755BB6" w:rsidRPr="00755BB6" w:rsidRDefault="00755BB6" w:rsidP="00755BB6">
      <w:pPr>
        <w:spacing w:after="0"/>
        <w:ind w:left="426"/>
        <w:jc w:val="both"/>
        <w:rPr>
          <w:rFonts w:ascii="Times New Roman" w:hAnsi="Times New Roman" w:cs="Times New Roman"/>
          <w:sz w:val="24"/>
          <w:szCs w:val="24"/>
        </w:rPr>
      </w:pPr>
    </w:p>
    <w:p w14:paraId="1AD42968" w14:textId="77777777" w:rsidR="00695732" w:rsidRPr="00695732" w:rsidRDefault="00695732" w:rsidP="00695732">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b/>
          <w:sz w:val="24"/>
          <w:szCs w:val="24"/>
        </w:rPr>
        <w:t>Tržnice</w:t>
      </w:r>
      <w:r w:rsidRPr="00695732">
        <w:rPr>
          <w:rFonts w:ascii="Times New Roman" w:hAnsi="Times New Roman" w:cs="Times New Roman"/>
          <w:sz w:val="24"/>
          <w:szCs w:val="24"/>
        </w:rPr>
        <w:t xml:space="preserve"> je vymezený, uzavíratelný prostor či objekt, umožňující celoroční prodej a</w:t>
      </w:r>
      <w:r w:rsidR="00583474">
        <w:rPr>
          <w:rFonts w:ascii="Times New Roman" w:hAnsi="Times New Roman" w:cs="Times New Roman"/>
          <w:sz w:val="24"/>
          <w:szCs w:val="24"/>
        </w:rPr>
        <w:t> </w:t>
      </w:r>
      <w:r w:rsidRPr="00695732">
        <w:rPr>
          <w:rFonts w:ascii="Times New Roman" w:hAnsi="Times New Roman" w:cs="Times New Roman"/>
          <w:sz w:val="24"/>
          <w:szCs w:val="24"/>
        </w:rPr>
        <w:t>poskytování služeb. Tento prostor je veřejně přístupný pouze v provozní době.</w:t>
      </w:r>
    </w:p>
    <w:p w14:paraId="58453380" w14:textId="77777777" w:rsidR="00695732" w:rsidRPr="00695732" w:rsidRDefault="00695732" w:rsidP="00695732">
      <w:pPr>
        <w:pStyle w:val="Odstavecseseznamem"/>
        <w:spacing w:line="276" w:lineRule="auto"/>
        <w:rPr>
          <w:b/>
          <w:szCs w:val="24"/>
        </w:rPr>
      </w:pPr>
    </w:p>
    <w:p w14:paraId="71D5A298" w14:textId="77777777" w:rsidR="00695732" w:rsidRPr="00695732" w:rsidRDefault="00695732" w:rsidP="00695732">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b/>
          <w:sz w:val="24"/>
          <w:szCs w:val="24"/>
        </w:rPr>
        <w:t>Tržiště</w:t>
      </w:r>
      <w:r w:rsidRPr="00695732">
        <w:rPr>
          <w:rFonts w:ascii="Times New Roman" w:hAnsi="Times New Roman" w:cs="Times New Roman"/>
          <w:sz w:val="24"/>
          <w:szCs w:val="24"/>
        </w:rPr>
        <w:t xml:space="preserve"> je vymezený prostor, umožňující celoroční prodej zboží a poskytování služeb. Tento prostor je veřejně přístupný. Prodejní zařízení jsou zpravidla přenosná.</w:t>
      </w:r>
    </w:p>
    <w:p w14:paraId="2BCB8D0B" w14:textId="77777777" w:rsidR="00695732" w:rsidRPr="00695732" w:rsidRDefault="00695732" w:rsidP="00695732">
      <w:pPr>
        <w:pStyle w:val="Odstavecseseznamem"/>
        <w:spacing w:line="276" w:lineRule="auto"/>
        <w:rPr>
          <w:b/>
          <w:szCs w:val="24"/>
        </w:rPr>
      </w:pPr>
    </w:p>
    <w:p w14:paraId="3AEEA129" w14:textId="77777777" w:rsidR="00695732" w:rsidRPr="00695732" w:rsidRDefault="00695732" w:rsidP="00695732">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b/>
          <w:sz w:val="24"/>
          <w:szCs w:val="24"/>
        </w:rPr>
        <w:t>Tržní místo</w:t>
      </w:r>
      <w:r w:rsidRPr="00695732">
        <w:rPr>
          <w:rFonts w:ascii="Times New Roman" w:hAnsi="Times New Roman" w:cs="Times New Roman"/>
          <w:sz w:val="24"/>
          <w:szCs w:val="24"/>
        </w:rPr>
        <w:t xml:space="preserve"> je místo mimo tržnice a tržiště, které je alespoň v prodejní době veřejně přístupné</w:t>
      </w:r>
      <w:r w:rsidR="007C2640">
        <w:rPr>
          <w:rFonts w:ascii="Times New Roman" w:hAnsi="Times New Roman" w:cs="Times New Roman"/>
          <w:sz w:val="24"/>
          <w:szCs w:val="24"/>
        </w:rPr>
        <w:t>,</w:t>
      </w:r>
      <w:r w:rsidRPr="00695732">
        <w:rPr>
          <w:rFonts w:ascii="Times New Roman" w:hAnsi="Times New Roman" w:cs="Times New Roman"/>
          <w:sz w:val="24"/>
          <w:szCs w:val="24"/>
        </w:rPr>
        <w:t xml:space="preserve"> a na kterém se na jednom nebo více, zpravidla najatých, prodejních místech, mimo provozovnu určenou k tomuto účelu rozhodnutím, opatřením nebo jiným úkonem vyžadovaným stavebním zákonem, prodává zboží a poskytují služby z prodejních zařízení, umístěných na zpevněném</w:t>
      </w:r>
      <w:r w:rsidR="007C2640">
        <w:rPr>
          <w:rFonts w:ascii="Times New Roman" w:hAnsi="Times New Roman" w:cs="Times New Roman"/>
          <w:sz w:val="24"/>
          <w:szCs w:val="24"/>
        </w:rPr>
        <w:t>,</w:t>
      </w:r>
      <w:r w:rsidRPr="00695732">
        <w:rPr>
          <w:rFonts w:ascii="Times New Roman" w:hAnsi="Times New Roman" w:cs="Times New Roman"/>
          <w:sz w:val="24"/>
          <w:szCs w:val="24"/>
        </w:rPr>
        <w:t xml:space="preserve"> popřípadě nezpevněném povrchu. Prodejní zařízení nesmí žádnou svou částí, ať pevnou nebo zavěšenou, přesahovat plochu uvedenou pro</w:t>
      </w:r>
      <w:r w:rsidR="00583474">
        <w:rPr>
          <w:rFonts w:ascii="Times New Roman" w:hAnsi="Times New Roman" w:cs="Times New Roman"/>
          <w:sz w:val="24"/>
          <w:szCs w:val="24"/>
        </w:rPr>
        <w:t> </w:t>
      </w:r>
      <w:r w:rsidRPr="00695732">
        <w:rPr>
          <w:rFonts w:ascii="Times New Roman" w:hAnsi="Times New Roman" w:cs="Times New Roman"/>
          <w:sz w:val="24"/>
          <w:szCs w:val="24"/>
        </w:rPr>
        <w:t>tržní místo.</w:t>
      </w:r>
    </w:p>
    <w:p w14:paraId="6FA96447" w14:textId="77777777" w:rsidR="00695732" w:rsidRPr="00695732" w:rsidRDefault="00695732" w:rsidP="00695732">
      <w:pPr>
        <w:pStyle w:val="Odstavecseseznamem"/>
        <w:spacing w:line="276" w:lineRule="auto"/>
        <w:rPr>
          <w:b/>
          <w:szCs w:val="24"/>
        </w:rPr>
      </w:pPr>
    </w:p>
    <w:p w14:paraId="5078F572" w14:textId="77777777" w:rsidR="00695732" w:rsidRDefault="00695732" w:rsidP="00695732">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b/>
          <w:sz w:val="24"/>
          <w:szCs w:val="24"/>
        </w:rPr>
        <w:t>Restaurační zahrádka</w:t>
      </w:r>
      <w:r w:rsidRPr="00695732">
        <w:rPr>
          <w:rFonts w:ascii="Times New Roman" w:hAnsi="Times New Roman" w:cs="Times New Roman"/>
          <w:sz w:val="24"/>
          <w:szCs w:val="24"/>
        </w:rPr>
        <w:t xml:space="preserve"> je místo mimo provozovnu určenou k tomuto účelu kolaudačním rozhodnutím, na kterém se prodává zboží a poskytují služby v rámci živnosti „Hostinská činnost“</w:t>
      </w:r>
      <w:r w:rsidR="00CD4D6F">
        <w:rPr>
          <w:rStyle w:val="Znakapoznpodarou"/>
          <w:rFonts w:ascii="Times New Roman" w:hAnsi="Times New Roman" w:cs="Times New Roman"/>
          <w:sz w:val="24"/>
          <w:szCs w:val="24"/>
        </w:rPr>
        <w:footnoteReference w:id="2"/>
      </w:r>
      <w:r w:rsidR="007C2640">
        <w:rPr>
          <w:rFonts w:ascii="Times New Roman" w:hAnsi="Times New Roman" w:cs="Times New Roman"/>
          <w:sz w:val="24"/>
          <w:szCs w:val="24"/>
        </w:rPr>
        <w:t>,</w:t>
      </w:r>
      <w:r w:rsidRPr="00695732">
        <w:rPr>
          <w:rFonts w:ascii="Times New Roman" w:hAnsi="Times New Roman" w:cs="Times New Roman"/>
          <w:sz w:val="24"/>
          <w:szCs w:val="24"/>
        </w:rPr>
        <w:t xml:space="preserve"> vybavené odpovídajícím zařízením. Je zřizována bezprostředně u provozovny, určené k tomuto účelu kolaudačním rozhodnutím podle zvláštního zákona</w:t>
      </w:r>
      <w:r w:rsidR="00CD4D6F">
        <w:rPr>
          <w:rStyle w:val="Znakapoznpodarou"/>
          <w:rFonts w:ascii="Times New Roman" w:hAnsi="Times New Roman" w:cs="Times New Roman"/>
          <w:sz w:val="24"/>
          <w:szCs w:val="24"/>
        </w:rPr>
        <w:footnoteReference w:id="3"/>
      </w:r>
      <w:r w:rsidRPr="00695732">
        <w:rPr>
          <w:rFonts w:ascii="Times New Roman" w:hAnsi="Times New Roman" w:cs="Times New Roman"/>
          <w:sz w:val="24"/>
          <w:szCs w:val="24"/>
        </w:rPr>
        <w:t>, jejíž je</w:t>
      </w:r>
      <w:r w:rsidR="007C2640">
        <w:rPr>
          <w:rFonts w:ascii="Times New Roman" w:hAnsi="Times New Roman" w:cs="Times New Roman"/>
          <w:sz w:val="24"/>
          <w:szCs w:val="24"/>
        </w:rPr>
        <w:t> </w:t>
      </w:r>
      <w:r w:rsidRPr="00695732">
        <w:rPr>
          <w:rFonts w:ascii="Times New Roman" w:hAnsi="Times New Roman" w:cs="Times New Roman"/>
          <w:sz w:val="24"/>
          <w:szCs w:val="24"/>
        </w:rPr>
        <w:t>součástí a má stejného provozovatele jako uvedená provozovna. V rámci provozování restaurační zahrádky nesmí docházet k prodeji nápojů přes ulici.</w:t>
      </w:r>
    </w:p>
    <w:p w14:paraId="4B6D07C8" w14:textId="77777777" w:rsidR="00492874" w:rsidRDefault="00492874" w:rsidP="00492874">
      <w:pPr>
        <w:pStyle w:val="Odstavecseseznamem"/>
        <w:rPr>
          <w:szCs w:val="24"/>
        </w:rPr>
      </w:pPr>
    </w:p>
    <w:p w14:paraId="30D056AE" w14:textId="77777777" w:rsidR="00492874" w:rsidRPr="00695732" w:rsidRDefault="00492874" w:rsidP="00695732">
      <w:pPr>
        <w:numPr>
          <w:ilvl w:val="0"/>
          <w:numId w:val="1"/>
        </w:numPr>
        <w:spacing w:after="0"/>
        <w:ind w:left="426" w:hanging="426"/>
        <w:jc w:val="both"/>
        <w:rPr>
          <w:rFonts w:ascii="Times New Roman" w:hAnsi="Times New Roman" w:cs="Times New Roman"/>
          <w:sz w:val="24"/>
          <w:szCs w:val="24"/>
        </w:rPr>
      </w:pPr>
      <w:r w:rsidRPr="00492874">
        <w:rPr>
          <w:rFonts w:ascii="Times New Roman" w:hAnsi="Times New Roman" w:cs="Times New Roman"/>
          <w:b/>
          <w:sz w:val="24"/>
          <w:szCs w:val="24"/>
        </w:rPr>
        <w:lastRenderedPageBreak/>
        <w:t>Předsunuté prodejní místo</w:t>
      </w:r>
      <w:r>
        <w:rPr>
          <w:rFonts w:ascii="Times New Roman" w:hAnsi="Times New Roman" w:cs="Times New Roman"/>
          <w:sz w:val="24"/>
          <w:szCs w:val="24"/>
        </w:rPr>
        <w:t xml:space="preserve"> je veřejné prostranství dočasně (sezóně) určené k prodeji zboží nebo poskytování služeb</w:t>
      </w:r>
      <w:r w:rsidR="007C2640">
        <w:rPr>
          <w:rFonts w:ascii="Times New Roman" w:hAnsi="Times New Roman" w:cs="Times New Roman"/>
          <w:sz w:val="24"/>
          <w:szCs w:val="24"/>
        </w:rPr>
        <w:t>,</w:t>
      </w:r>
      <w:r>
        <w:rPr>
          <w:rFonts w:ascii="Times New Roman" w:hAnsi="Times New Roman" w:cs="Times New Roman"/>
          <w:sz w:val="24"/>
          <w:szCs w:val="24"/>
        </w:rPr>
        <w:t xml:space="preserve"> zřízené na vymezené ploše funkčně navazující na</w:t>
      </w:r>
      <w:r w:rsidR="00583474">
        <w:rPr>
          <w:rFonts w:ascii="Times New Roman" w:hAnsi="Times New Roman" w:cs="Times New Roman"/>
          <w:sz w:val="24"/>
          <w:szCs w:val="24"/>
        </w:rPr>
        <w:t> </w:t>
      </w:r>
      <w:r>
        <w:rPr>
          <w:rFonts w:ascii="Times New Roman" w:hAnsi="Times New Roman" w:cs="Times New Roman"/>
          <w:sz w:val="24"/>
          <w:szCs w:val="24"/>
        </w:rPr>
        <w:t xml:space="preserve">provozovnu určenou pro prodej zboží nebo poskytování služeb kolaudačním rozhodnutím podle zvláštního </w:t>
      </w:r>
      <w:r w:rsidRPr="00695732">
        <w:rPr>
          <w:rFonts w:ascii="Times New Roman" w:hAnsi="Times New Roman" w:cs="Times New Roman"/>
          <w:sz w:val="24"/>
          <w:szCs w:val="24"/>
        </w:rPr>
        <w:t>zákona</w:t>
      </w:r>
      <w:r w:rsidR="00583474">
        <w:rPr>
          <w:rFonts w:ascii="Times New Roman" w:hAnsi="Times New Roman" w:cs="Times New Roman"/>
          <w:sz w:val="24"/>
          <w:szCs w:val="24"/>
        </w:rPr>
        <w:t>.</w:t>
      </w:r>
      <w:r w:rsidR="00CD4D6F">
        <w:rPr>
          <w:rStyle w:val="Znakapoznpodarou"/>
          <w:rFonts w:ascii="Times New Roman" w:hAnsi="Times New Roman" w:cs="Times New Roman"/>
          <w:sz w:val="24"/>
          <w:szCs w:val="24"/>
        </w:rPr>
        <w:footnoteReference w:id="4"/>
      </w:r>
      <w:r>
        <w:rPr>
          <w:rFonts w:ascii="Times New Roman" w:hAnsi="Times New Roman" w:cs="Times New Roman"/>
          <w:sz w:val="24"/>
          <w:szCs w:val="24"/>
        </w:rPr>
        <w:t xml:space="preserve"> </w:t>
      </w:r>
    </w:p>
    <w:p w14:paraId="439A0E94" w14:textId="77777777" w:rsidR="00695732" w:rsidRPr="00695732" w:rsidRDefault="00695732" w:rsidP="00695732">
      <w:pPr>
        <w:pStyle w:val="Odstavecseseznamem"/>
        <w:spacing w:line="276" w:lineRule="auto"/>
        <w:rPr>
          <w:b/>
          <w:szCs w:val="24"/>
        </w:rPr>
      </w:pPr>
    </w:p>
    <w:p w14:paraId="082E148B" w14:textId="77777777" w:rsidR="00695732" w:rsidRPr="00695732" w:rsidRDefault="00695732" w:rsidP="00695732">
      <w:pPr>
        <w:numPr>
          <w:ilvl w:val="0"/>
          <w:numId w:val="1"/>
        </w:numPr>
        <w:spacing w:after="0"/>
        <w:ind w:left="426" w:hanging="426"/>
        <w:jc w:val="both"/>
        <w:rPr>
          <w:rFonts w:ascii="Times New Roman" w:hAnsi="Times New Roman" w:cs="Times New Roman"/>
          <w:sz w:val="24"/>
          <w:szCs w:val="24"/>
        </w:rPr>
      </w:pPr>
      <w:r w:rsidRPr="00695732">
        <w:rPr>
          <w:rFonts w:ascii="Times New Roman" w:hAnsi="Times New Roman" w:cs="Times New Roman"/>
          <w:b/>
          <w:sz w:val="24"/>
          <w:szCs w:val="24"/>
        </w:rPr>
        <w:t>Prodejní místo</w:t>
      </w:r>
      <w:r w:rsidRPr="00695732">
        <w:rPr>
          <w:rFonts w:ascii="Times New Roman" w:hAnsi="Times New Roman" w:cs="Times New Roman"/>
          <w:sz w:val="24"/>
          <w:szCs w:val="24"/>
        </w:rPr>
        <w:t xml:space="preserve"> je místo určené k prodeji zboží a poskytování služeb, které je vybaveno stánkem, přenosným stánkem, stolem, pultem, mobilním zařízením jako jsou účelově upravené a vybavené vozíky a vozidla a jinými obdobnými prodejními zařízeními.</w:t>
      </w:r>
    </w:p>
    <w:p w14:paraId="6AD6C4A0" w14:textId="77777777" w:rsidR="00695732" w:rsidRDefault="00695732" w:rsidP="00695732">
      <w:pPr>
        <w:spacing w:after="0" w:line="0" w:lineRule="atLeast"/>
        <w:jc w:val="both"/>
        <w:rPr>
          <w:szCs w:val="24"/>
        </w:rPr>
      </w:pPr>
    </w:p>
    <w:p w14:paraId="4C422DCD" w14:textId="77777777" w:rsidR="0056789D" w:rsidRDefault="0056789D" w:rsidP="00695732">
      <w:pPr>
        <w:spacing w:after="0" w:line="0" w:lineRule="atLeast"/>
        <w:jc w:val="both"/>
        <w:rPr>
          <w:szCs w:val="24"/>
        </w:rPr>
      </w:pPr>
    </w:p>
    <w:p w14:paraId="21E3FF18" w14:textId="77777777" w:rsidR="00492874" w:rsidRPr="00695732" w:rsidRDefault="00492874" w:rsidP="0049287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Čl. 2</w:t>
      </w:r>
    </w:p>
    <w:p w14:paraId="42BE0B98" w14:textId="77777777" w:rsidR="00492874" w:rsidRDefault="00015062" w:rsidP="00755BB6">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Místa pro prodej zboží a poskytování služeb a jejich rozdělení</w:t>
      </w:r>
    </w:p>
    <w:p w14:paraId="0FCF91D3" w14:textId="77777777" w:rsidR="00755BB6" w:rsidRPr="00492874" w:rsidRDefault="00755BB6" w:rsidP="00755BB6">
      <w:pPr>
        <w:spacing w:after="0" w:line="0" w:lineRule="atLeast"/>
        <w:jc w:val="center"/>
        <w:rPr>
          <w:rFonts w:ascii="Times New Roman" w:hAnsi="Times New Roman" w:cs="Times New Roman"/>
          <w:b/>
          <w:sz w:val="24"/>
          <w:szCs w:val="24"/>
        </w:rPr>
      </w:pPr>
    </w:p>
    <w:p w14:paraId="291A09B2" w14:textId="77777777" w:rsidR="00492874" w:rsidRDefault="00492874" w:rsidP="00492874">
      <w:pPr>
        <w:numPr>
          <w:ilvl w:val="0"/>
          <w:numId w:val="2"/>
        </w:numPr>
        <w:spacing w:after="0"/>
        <w:ind w:left="426" w:hanging="426"/>
        <w:jc w:val="both"/>
        <w:rPr>
          <w:rFonts w:ascii="Times New Roman" w:hAnsi="Times New Roman" w:cs="Times New Roman"/>
          <w:sz w:val="24"/>
          <w:szCs w:val="24"/>
        </w:rPr>
      </w:pPr>
      <w:r w:rsidRPr="00492874">
        <w:rPr>
          <w:rFonts w:ascii="Times New Roman" w:hAnsi="Times New Roman" w:cs="Times New Roman"/>
          <w:sz w:val="24"/>
          <w:szCs w:val="24"/>
        </w:rPr>
        <w:t xml:space="preserve">Na území města </w:t>
      </w:r>
      <w:r>
        <w:rPr>
          <w:rFonts w:ascii="Times New Roman" w:hAnsi="Times New Roman" w:cs="Times New Roman"/>
          <w:sz w:val="24"/>
          <w:szCs w:val="24"/>
        </w:rPr>
        <w:t>Mladá Boleslav</w:t>
      </w:r>
      <w:r w:rsidRPr="00492874">
        <w:rPr>
          <w:rFonts w:ascii="Times New Roman" w:hAnsi="Times New Roman" w:cs="Times New Roman"/>
          <w:sz w:val="24"/>
          <w:szCs w:val="24"/>
        </w:rPr>
        <w:t xml:space="preserve"> je možno mimo provozovnu k tomu určenou kolaudačním rozhodnutím podle zvláštního zákona</w:t>
      </w:r>
      <w:r w:rsidR="00CD4D6F">
        <w:rPr>
          <w:rStyle w:val="Znakapoznpodarou"/>
          <w:rFonts w:ascii="Times New Roman" w:hAnsi="Times New Roman" w:cs="Times New Roman"/>
          <w:sz w:val="24"/>
          <w:szCs w:val="24"/>
        </w:rPr>
        <w:footnoteReference w:id="5"/>
      </w:r>
      <w:r w:rsidRPr="00492874">
        <w:rPr>
          <w:rFonts w:ascii="Times New Roman" w:hAnsi="Times New Roman" w:cs="Times New Roman"/>
          <w:sz w:val="24"/>
          <w:szCs w:val="24"/>
        </w:rPr>
        <w:t xml:space="preserve"> prodávat zboží a poskytovat služby pouze na místech určených k prodeji tímto nařízením.</w:t>
      </w:r>
    </w:p>
    <w:p w14:paraId="66F2B46C" w14:textId="77777777" w:rsidR="00CF1069" w:rsidRPr="00CF1069" w:rsidRDefault="00CF1069" w:rsidP="00CF1069">
      <w:pPr>
        <w:spacing w:after="0"/>
        <w:ind w:left="426"/>
        <w:jc w:val="both"/>
        <w:rPr>
          <w:rFonts w:ascii="Times New Roman" w:hAnsi="Times New Roman" w:cs="Times New Roman"/>
          <w:sz w:val="24"/>
          <w:szCs w:val="24"/>
        </w:rPr>
      </w:pPr>
    </w:p>
    <w:p w14:paraId="08008D5F" w14:textId="77777777" w:rsidR="00492874" w:rsidRDefault="00492874" w:rsidP="00492874">
      <w:pPr>
        <w:numPr>
          <w:ilvl w:val="0"/>
          <w:numId w:val="2"/>
        </w:numPr>
        <w:spacing w:after="0"/>
        <w:ind w:left="426" w:hanging="426"/>
        <w:jc w:val="both"/>
        <w:rPr>
          <w:rFonts w:ascii="Times New Roman" w:hAnsi="Times New Roman" w:cs="Times New Roman"/>
          <w:sz w:val="24"/>
          <w:szCs w:val="24"/>
        </w:rPr>
      </w:pPr>
      <w:r w:rsidRPr="00492874">
        <w:rPr>
          <w:rFonts w:ascii="Times New Roman" w:hAnsi="Times New Roman" w:cs="Times New Roman"/>
          <w:sz w:val="24"/>
          <w:szCs w:val="24"/>
        </w:rPr>
        <w:t xml:space="preserve">Za místa určená k prodeji zboží a poskytování služeb se pokládají </w:t>
      </w:r>
      <w:r>
        <w:rPr>
          <w:rFonts w:ascii="Times New Roman" w:hAnsi="Times New Roman" w:cs="Times New Roman"/>
          <w:sz w:val="24"/>
          <w:szCs w:val="24"/>
        </w:rPr>
        <w:t>tržnice, tržiště, tržní místa, předsunutá prodejní místa a restaurační zahrádky</w:t>
      </w:r>
      <w:r w:rsidR="00FB6E94">
        <w:rPr>
          <w:rFonts w:ascii="Times New Roman" w:hAnsi="Times New Roman" w:cs="Times New Roman"/>
          <w:sz w:val="24"/>
          <w:szCs w:val="24"/>
        </w:rPr>
        <w:t>.</w:t>
      </w:r>
    </w:p>
    <w:p w14:paraId="183C2BD6" w14:textId="77777777" w:rsidR="00492874" w:rsidRDefault="00492874" w:rsidP="00492874">
      <w:pPr>
        <w:pStyle w:val="Odstavecseseznamem"/>
        <w:rPr>
          <w:szCs w:val="24"/>
        </w:rPr>
      </w:pPr>
    </w:p>
    <w:p w14:paraId="576A7EAB" w14:textId="77777777" w:rsidR="00492874" w:rsidRDefault="00492874" w:rsidP="00492874">
      <w:pPr>
        <w:numPr>
          <w:ilvl w:val="0"/>
          <w:numId w:val="2"/>
        </w:numPr>
        <w:spacing w:after="0"/>
        <w:ind w:left="426" w:hanging="426"/>
        <w:jc w:val="both"/>
        <w:rPr>
          <w:rFonts w:ascii="Times New Roman" w:hAnsi="Times New Roman" w:cs="Times New Roman"/>
          <w:sz w:val="24"/>
          <w:szCs w:val="24"/>
        </w:rPr>
      </w:pPr>
      <w:r>
        <w:rPr>
          <w:rFonts w:ascii="Times New Roman" w:hAnsi="Times New Roman" w:cs="Times New Roman"/>
          <w:sz w:val="24"/>
          <w:szCs w:val="24"/>
        </w:rPr>
        <w:t>Pro tržiště a tržní místa jsou určena tato místa:</w:t>
      </w:r>
    </w:p>
    <w:p w14:paraId="2B8A3C5D" w14:textId="77777777" w:rsidR="00287BD3" w:rsidRDefault="00287BD3" w:rsidP="00B20708">
      <w:pPr>
        <w:spacing w:after="0"/>
        <w:jc w:val="both"/>
        <w:rPr>
          <w:rFonts w:ascii="Times New Roman" w:hAnsi="Times New Roman" w:cs="Times New Roman"/>
          <w:sz w:val="24"/>
          <w:szCs w:val="24"/>
        </w:rPr>
      </w:pPr>
    </w:p>
    <w:p w14:paraId="713A983E" w14:textId="77777777" w:rsidR="00287BD3"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A</w:t>
      </w:r>
      <w:r w:rsidR="00287BD3" w:rsidRPr="004C6324">
        <w:rPr>
          <w:rFonts w:ascii="Times New Roman" w:hAnsi="Times New Roman" w:cs="Times New Roman"/>
          <w:b/>
          <w:sz w:val="24"/>
          <w:szCs w:val="24"/>
        </w:rPr>
        <w:t xml:space="preserve"> </w:t>
      </w:r>
      <w:r w:rsidR="00287BD3">
        <w:rPr>
          <w:rFonts w:ascii="Times New Roman" w:hAnsi="Times New Roman" w:cs="Times New Roman"/>
          <w:sz w:val="24"/>
          <w:szCs w:val="24"/>
        </w:rPr>
        <w:t xml:space="preserve">na náměstí Míru </w:t>
      </w:r>
      <w:r w:rsidR="007C2640">
        <w:rPr>
          <w:rFonts w:ascii="Times New Roman" w:hAnsi="Times New Roman" w:cs="Times New Roman"/>
          <w:sz w:val="24"/>
          <w:szCs w:val="24"/>
        </w:rPr>
        <w:t>–</w:t>
      </w:r>
      <w:r w:rsidR="00287BD3">
        <w:rPr>
          <w:rFonts w:ascii="Times New Roman" w:hAnsi="Times New Roman" w:cs="Times New Roman"/>
          <w:sz w:val="24"/>
          <w:szCs w:val="24"/>
        </w:rPr>
        <w:t xml:space="preserve"> </w:t>
      </w:r>
      <w:r w:rsidR="006809D4">
        <w:rPr>
          <w:rFonts w:ascii="Times New Roman" w:hAnsi="Times New Roman" w:cs="Times New Roman"/>
          <w:sz w:val="24"/>
          <w:szCs w:val="24"/>
        </w:rPr>
        <w:t xml:space="preserve">pro </w:t>
      </w:r>
      <w:r w:rsidR="006809D4" w:rsidRPr="00B20708">
        <w:rPr>
          <w:rFonts w:ascii="Times New Roman" w:hAnsi="Times New Roman" w:cs="Times New Roman"/>
          <w:sz w:val="24"/>
          <w:szCs w:val="24"/>
        </w:rPr>
        <w:t>prodej ovoce, zeleniny a sadby, domácích potravin a</w:t>
      </w:r>
      <w:r w:rsidR="00583474">
        <w:rPr>
          <w:rFonts w:ascii="Times New Roman" w:hAnsi="Times New Roman" w:cs="Times New Roman"/>
          <w:sz w:val="24"/>
          <w:szCs w:val="24"/>
        </w:rPr>
        <w:t> </w:t>
      </w:r>
      <w:r w:rsidR="006809D4" w:rsidRPr="00B20708">
        <w:rPr>
          <w:rFonts w:ascii="Times New Roman" w:hAnsi="Times New Roman" w:cs="Times New Roman"/>
          <w:sz w:val="24"/>
          <w:szCs w:val="24"/>
        </w:rPr>
        <w:t>jiných výrobků, např. med</w:t>
      </w:r>
      <w:r w:rsidR="007C2640">
        <w:rPr>
          <w:rFonts w:ascii="Times New Roman" w:hAnsi="Times New Roman" w:cs="Times New Roman"/>
          <w:sz w:val="24"/>
          <w:szCs w:val="24"/>
        </w:rPr>
        <w:t>u,</w:t>
      </w:r>
      <w:r w:rsidR="006809D4" w:rsidRPr="00B20708">
        <w:rPr>
          <w:rFonts w:ascii="Times New Roman" w:hAnsi="Times New Roman" w:cs="Times New Roman"/>
          <w:sz w:val="24"/>
          <w:szCs w:val="24"/>
        </w:rPr>
        <w:t xml:space="preserve"> koření, pečiv</w:t>
      </w:r>
      <w:r w:rsidR="007C2640">
        <w:rPr>
          <w:rFonts w:ascii="Times New Roman" w:hAnsi="Times New Roman" w:cs="Times New Roman"/>
          <w:sz w:val="24"/>
          <w:szCs w:val="24"/>
        </w:rPr>
        <w:t>a</w:t>
      </w:r>
      <w:r w:rsidR="006809D4">
        <w:rPr>
          <w:rFonts w:ascii="Times New Roman" w:hAnsi="Times New Roman" w:cs="Times New Roman"/>
          <w:sz w:val="24"/>
          <w:szCs w:val="24"/>
        </w:rPr>
        <w:t>, v</w:t>
      </w:r>
      <w:r w:rsidR="007C2640">
        <w:rPr>
          <w:rFonts w:ascii="Times New Roman" w:hAnsi="Times New Roman" w:cs="Times New Roman"/>
          <w:sz w:val="24"/>
          <w:szCs w:val="24"/>
        </w:rPr>
        <w:t>a</w:t>
      </w:r>
      <w:r w:rsidR="006809D4">
        <w:rPr>
          <w:rFonts w:ascii="Times New Roman" w:hAnsi="Times New Roman" w:cs="Times New Roman"/>
          <w:sz w:val="24"/>
          <w:szCs w:val="24"/>
        </w:rPr>
        <w:t>je</w:t>
      </w:r>
      <w:r w:rsidR="007C2640">
        <w:rPr>
          <w:rFonts w:ascii="Times New Roman" w:hAnsi="Times New Roman" w:cs="Times New Roman"/>
          <w:sz w:val="24"/>
          <w:szCs w:val="24"/>
        </w:rPr>
        <w:t>c</w:t>
      </w:r>
      <w:r w:rsidR="006809D4">
        <w:rPr>
          <w:rFonts w:ascii="Times New Roman" w:hAnsi="Times New Roman" w:cs="Times New Roman"/>
          <w:sz w:val="24"/>
          <w:szCs w:val="24"/>
        </w:rPr>
        <w:t>, květin</w:t>
      </w:r>
      <w:r w:rsidR="007C2640">
        <w:rPr>
          <w:rFonts w:ascii="Times New Roman" w:hAnsi="Times New Roman" w:cs="Times New Roman"/>
          <w:sz w:val="24"/>
          <w:szCs w:val="24"/>
        </w:rPr>
        <w:t>,</w:t>
      </w:r>
      <w:r w:rsidR="006809D4">
        <w:rPr>
          <w:rFonts w:ascii="Times New Roman" w:hAnsi="Times New Roman" w:cs="Times New Roman"/>
          <w:sz w:val="24"/>
          <w:szCs w:val="24"/>
        </w:rPr>
        <w:t xml:space="preserve"> velikonoční</w:t>
      </w:r>
      <w:r w:rsidR="007C2640">
        <w:rPr>
          <w:rFonts w:ascii="Times New Roman" w:hAnsi="Times New Roman" w:cs="Times New Roman"/>
          <w:sz w:val="24"/>
          <w:szCs w:val="24"/>
        </w:rPr>
        <w:t>ho</w:t>
      </w:r>
      <w:r w:rsidR="006809D4">
        <w:rPr>
          <w:rFonts w:ascii="Times New Roman" w:hAnsi="Times New Roman" w:cs="Times New Roman"/>
          <w:sz w:val="24"/>
          <w:szCs w:val="24"/>
        </w:rPr>
        <w:t xml:space="preserve"> a vánoční</w:t>
      </w:r>
      <w:r w:rsidR="007C2640">
        <w:rPr>
          <w:rFonts w:ascii="Times New Roman" w:hAnsi="Times New Roman" w:cs="Times New Roman"/>
          <w:sz w:val="24"/>
          <w:szCs w:val="24"/>
        </w:rPr>
        <w:t>ho</w:t>
      </w:r>
      <w:r w:rsidR="006809D4">
        <w:rPr>
          <w:rFonts w:ascii="Times New Roman" w:hAnsi="Times New Roman" w:cs="Times New Roman"/>
          <w:sz w:val="24"/>
          <w:szCs w:val="24"/>
        </w:rPr>
        <w:t xml:space="preserve"> zboží, prodej ryb.</w:t>
      </w:r>
      <w:r w:rsidR="007C2640">
        <w:rPr>
          <w:rFonts w:ascii="Times New Roman" w:hAnsi="Times New Roman" w:cs="Times New Roman"/>
          <w:sz w:val="24"/>
          <w:szCs w:val="24"/>
        </w:rPr>
        <w:t xml:space="preserve"> </w:t>
      </w:r>
    </w:p>
    <w:p w14:paraId="6FEF8845" w14:textId="77777777" w:rsidR="004E2ACE" w:rsidRDefault="004E2ACE" w:rsidP="00B20708">
      <w:pPr>
        <w:spacing w:after="0"/>
        <w:jc w:val="both"/>
        <w:rPr>
          <w:rFonts w:ascii="Times New Roman" w:hAnsi="Times New Roman" w:cs="Times New Roman"/>
          <w:sz w:val="24"/>
          <w:szCs w:val="24"/>
        </w:rPr>
      </w:pPr>
    </w:p>
    <w:p w14:paraId="534BA1BF" w14:textId="77777777" w:rsidR="004C6324"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B</w:t>
      </w:r>
      <w:r w:rsidR="0062187F">
        <w:rPr>
          <w:rFonts w:ascii="Times New Roman" w:hAnsi="Times New Roman" w:cs="Times New Roman"/>
          <w:sz w:val="24"/>
          <w:szCs w:val="24"/>
        </w:rPr>
        <w:t xml:space="preserve"> na Starém hřbitově – pro prodej květin a dušičkového zboží.</w:t>
      </w:r>
    </w:p>
    <w:p w14:paraId="1788FEC5" w14:textId="77777777" w:rsidR="00BD67B7" w:rsidRDefault="00BD67B7" w:rsidP="00B20708">
      <w:pPr>
        <w:spacing w:after="0"/>
        <w:jc w:val="both"/>
        <w:rPr>
          <w:rFonts w:ascii="Times New Roman" w:hAnsi="Times New Roman" w:cs="Times New Roman"/>
          <w:sz w:val="24"/>
          <w:szCs w:val="24"/>
        </w:rPr>
      </w:pPr>
    </w:p>
    <w:p w14:paraId="7DA291FF" w14:textId="77777777" w:rsidR="0062187F"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C</w:t>
      </w:r>
      <w:r w:rsidR="0062187F">
        <w:rPr>
          <w:rFonts w:ascii="Times New Roman" w:hAnsi="Times New Roman" w:cs="Times New Roman"/>
          <w:sz w:val="24"/>
          <w:szCs w:val="24"/>
        </w:rPr>
        <w:t xml:space="preserve"> na Novém hřbitově – pro prodej květin a dušičkového zboží.</w:t>
      </w:r>
    </w:p>
    <w:p w14:paraId="60C7D9F2" w14:textId="77777777" w:rsidR="0062187F" w:rsidRDefault="0062187F" w:rsidP="00B20708">
      <w:pPr>
        <w:spacing w:after="0"/>
        <w:jc w:val="both"/>
        <w:rPr>
          <w:rFonts w:ascii="Times New Roman" w:hAnsi="Times New Roman" w:cs="Times New Roman"/>
          <w:sz w:val="24"/>
          <w:szCs w:val="24"/>
        </w:rPr>
      </w:pPr>
    </w:p>
    <w:p w14:paraId="6E0111EC" w14:textId="77777777" w:rsidR="0062187F"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D</w:t>
      </w:r>
      <w:r w:rsidR="0062187F">
        <w:rPr>
          <w:rFonts w:ascii="Times New Roman" w:hAnsi="Times New Roman" w:cs="Times New Roman"/>
          <w:sz w:val="24"/>
          <w:szCs w:val="24"/>
        </w:rPr>
        <w:t xml:space="preserve"> na Staroměstském náměstí – pro prodej </w:t>
      </w:r>
      <w:r w:rsidR="00283DC5">
        <w:rPr>
          <w:rFonts w:ascii="Times New Roman" w:hAnsi="Times New Roman" w:cs="Times New Roman"/>
          <w:sz w:val="24"/>
          <w:szCs w:val="24"/>
        </w:rPr>
        <w:t>výrobků od českých farem a</w:t>
      </w:r>
      <w:r w:rsidR="00583474">
        <w:rPr>
          <w:rFonts w:ascii="Times New Roman" w:hAnsi="Times New Roman" w:cs="Times New Roman"/>
          <w:sz w:val="24"/>
          <w:szCs w:val="24"/>
        </w:rPr>
        <w:t> </w:t>
      </w:r>
      <w:r w:rsidR="00283DC5">
        <w:rPr>
          <w:rFonts w:ascii="Times New Roman" w:hAnsi="Times New Roman" w:cs="Times New Roman"/>
          <w:sz w:val="24"/>
          <w:szCs w:val="24"/>
        </w:rPr>
        <w:t>prvovýrobců (ovoce, zelenina, bylinky, koření, květiny, sadba, ovocné stromky, med, vejce, potravinářské výrobky, uzeniny, maso, ryby, drůbež, rukodělné nebo řemeslné výrobky, dušičkové výrobky, velikonoční výrobky, vánoční výrobky, víno, pivo, destiláty apod.). A</w:t>
      </w:r>
      <w:r w:rsidR="00583474">
        <w:rPr>
          <w:rFonts w:ascii="Times New Roman" w:hAnsi="Times New Roman" w:cs="Times New Roman"/>
          <w:sz w:val="24"/>
          <w:szCs w:val="24"/>
        </w:rPr>
        <w:t> </w:t>
      </w:r>
      <w:r w:rsidR="00283DC5">
        <w:rPr>
          <w:rFonts w:ascii="Times New Roman" w:hAnsi="Times New Roman" w:cs="Times New Roman"/>
          <w:sz w:val="24"/>
          <w:szCs w:val="24"/>
        </w:rPr>
        <w:t>pro</w:t>
      </w:r>
      <w:r w:rsidR="00583474">
        <w:rPr>
          <w:rFonts w:ascii="Times New Roman" w:hAnsi="Times New Roman" w:cs="Times New Roman"/>
          <w:sz w:val="24"/>
          <w:szCs w:val="24"/>
        </w:rPr>
        <w:t> </w:t>
      </w:r>
      <w:r w:rsidR="00283DC5">
        <w:rPr>
          <w:rFonts w:ascii="Times New Roman" w:hAnsi="Times New Roman" w:cs="Times New Roman"/>
          <w:sz w:val="24"/>
          <w:szCs w:val="24"/>
        </w:rPr>
        <w:t>prodej při tematických akcích</w:t>
      </w:r>
      <w:r w:rsidR="00AE6838">
        <w:rPr>
          <w:rFonts w:ascii="Times New Roman" w:hAnsi="Times New Roman" w:cs="Times New Roman"/>
          <w:sz w:val="24"/>
          <w:szCs w:val="24"/>
        </w:rPr>
        <w:t>,</w:t>
      </w:r>
      <w:r w:rsidR="00283DC5">
        <w:rPr>
          <w:rFonts w:ascii="Times New Roman" w:hAnsi="Times New Roman" w:cs="Times New Roman"/>
          <w:sz w:val="24"/>
          <w:szCs w:val="24"/>
        </w:rPr>
        <w:t xml:space="preserve"> např. jarmar</w:t>
      </w:r>
      <w:r w:rsidR="00AE6838">
        <w:rPr>
          <w:rFonts w:ascii="Times New Roman" w:hAnsi="Times New Roman" w:cs="Times New Roman"/>
          <w:sz w:val="24"/>
          <w:szCs w:val="24"/>
        </w:rPr>
        <w:t>cích</w:t>
      </w:r>
      <w:r w:rsidR="00283DC5">
        <w:rPr>
          <w:rFonts w:ascii="Times New Roman" w:hAnsi="Times New Roman" w:cs="Times New Roman"/>
          <w:sz w:val="24"/>
          <w:szCs w:val="24"/>
        </w:rPr>
        <w:t>, vánoční</w:t>
      </w:r>
      <w:r w:rsidR="00AE6838">
        <w:rPr>
          <w:rFonts w:ascii="Times New Roman" w:hAnsi="Times New Roman" w:cs="Times New Roman"/>
          <w:sz w:val="24"/>
          <w:szCs w:val="24"/>
        </w:rPr>
        <w:t>ch</w:t>
      </w:r>
      <w:r w:rsidR="00283DC5">
        <w:rPr>
          <w:rFonts w:ascii="Times New Roman" w:hAnsi="Times New Roman" w:cs="Times New Roman"/>
          <w:sz w:val="24"/>
          <w:szCs w:val="24"/>
        </w:rPr>
        <w:t xml:space="preserve"> a velikonoční</w:t>
      </w:r>
      <w:r w:rsidR="00AE6838">
        <w:rPr>
          <w:rFonts w:ascii="Times New Roman" w:hAnsi="Times New Roman" w:cs="Times New Roman"/>
          <w:sz w:val="24"/>
          <w:szCs w:val="24"/>
        </w:rPr>
        <w:t>ch</w:t>
      </w:r>
      <w:r w:rsidR="00283DC5">
        <w:rPr>
          <w:rFonts w:ascii="Times New Roman" w:hAnsi="Times New Roman" w:cs="Times New Roman"/>
          <w:sz w:val="24"/>
          <w:szCs w:val="24"/>
        </w:rPr>
        <w:t xml:space="preserve"> akc</w:t>
      </w:r>
      <w:r w:rsidR="00AE6838">
        <w:rPr>
          <w:rFonts w:ascii="Times New Roman" w:hAnsi="Times New Roman" w:cs="Times New Roman"/>
          <w:sz w:val="24"/>
          <w:szCs w:val="24"/>
        </w:rPr>
        <w:t>ích</w:t>
      </w:r>
      <w:r w:rsidR="00283DC5">
        <w:rPr>
          <w:rFonts w:ascii="Times New Roman" w:hAnsi="Times New Roman" w:cs="Times New Roman"/>
          <w:sz w:val="24"/>
          <w:szCs w:val="24"/>
        </w:rPr>
        <w:t>.</w:t>
      </w:r>
    </w:p>
    <w:p w14:paraId="3A1971FC" w14:textId="77777777" w:rsidR="00283DC5" w:rsidRDefault="00283DC5" w:rsidP="00B20708">
      <w:pPr>
        <w:spacing w:after="0"/>
        <w:jc w:val="both"/>
        <w:rPr>
          <w:rFonts w:ascii="Times New Roman" w:hAnsi="Times New Roman" w:cs="Times New Roman"/>
          <w:sz w:val="24"/>
          <w:szCs w:val="24"/>
        </w:rPr>
      </w:pPr>
    </w:p>
    <w:p w14:paraId="7D36B612" w14:textId="77777777" w:rsidR="00283DC5" w:rsidRDefault="00283DC5" w:rsidP="00B20708">
      <w:pPr>
        <w:spacing w:after="0"/>
        <w:jc w:val="both"/>
        <w:rPr>
          <w:rFonts w:ascii="Times New Roman" w:hAnsi="Times New Roman" w:cs="Times New Roman"/>
          <w:sz w:val="24"/>
          <w:szCs w:val="24"/>
        </w:rPr>
      </w:pPr>
      <w:r w:rsidRPr="004C6324">
        <w:rPr>
          <w:rFonts w:ascii="Times New Roman" w:hAnsi="Times New Roman" w:cs="Times New Roman"/>
          <w:b/>
          <w:sz w:val="24"/>
          <w:szCs w:val="24"/>
        </w:rPr>
        <w:t>P</w:t>
      </w:r>
      <w:r w:rsidR="00CF1069">
        <w:rPr>
          <w:rFonts w:ascii="Times New Roman" w:hAnsi="Times New Roman" w:cs="Times New Roman"/>
          <w:b/>
          <w:sz w:val="24"/>
          <w:szCs w:val="24"/>
        </w:rPr>
        <w:t>LOCHA E</w:t>
      </w:r>
      <w:r>
        <w:rPr>
          <w:rFonts w:ascii="Times New Roman" w:hAnsi="Times New Roman" w:cs="Times New Roman"/>
          <w:sz w:val="24"/>
          <w:szCs w:val="24"/>
        </w:rPr>
        <w:t xml:space="preserve"> na</w:t>
      </w:r>
      <w:r w:rsidR="007B0ADD">
        <w:rPr>
          <w:rFonts w:ascii="Times New Roman" w:hAnsi="Times New Roman" w:cs="Times New Roman"/>
          <w:sz w:val="24"/>
          <w:szCs w:val="24"/>
        </w:rPr>
        <w:t xml:space="preserve"> Českobratrském náměstí a před S</w:t>
      </w:r>
      <w:r>
        <w:rPr>
          <w:rFonts w:ascii="Times New Roman" w:hAnsi="Times New Roman" w:cs="Times New Roman"/>
          <w:sz w:val="24"/>
          <w:szCs w:val="24"/>
        </w:rPr>
        <w:t>bor</w:t>
      </w:r>
      <w:r w:rsidR="004C6324">
        <w:rPr>
          <w:rFonts w:ascii="Times New Roman" w:hAnsi="Times New Roman" w:cs="Times New Roman"/>
          <w:sz w:val="24"/>
          <w:szCs w:val="24"/>
        </w:rPr>
        <w:t>em</w:t>
      </w:r>
      <w:r>
        <w:rPr>
          <w:rFonts w:ascii="Times New Roman" w:hAnsi="Times New Roman" w:cs="Times New Roman"/>
          <w:sz w:val="24"/>
          <w:szCs w:val="24"/>
        </w:rPr>
        <w:t xml:space="preserve"> českých bratří</w:t>
      </w:r>
      <w:r w:rsidR="004C6324">
        <w:rPr>
          <w:rFonts w:ascii="Times New Roman" w:hAnsi="Times New Roman" w:cs="Times New Roman"/>
          <w:sz w:val="24"/>
          <w:szCs w:val="24"/>
        </w:rPr>
        <w:t xml:space="preserve"> – pro prodej při</w:t>
      </w:r>
      <w:r w:rsidR="00583474">
        <w:rPr>
          <w:rFonts w:ascii="Times New Roman" w:hAnsi="Times New Roman" w:cs="Times New Roman"/>
          <w:sz w:val="24"/>
          <w:szCs w:val="24"/>
        </w:rPr>
        <w:t> </w:t>
      </w:r>
      <w:r w:rsidR="004C6324">
        <w:rPr>
          <w:rFonts w:ascii="Times New Roman" w:hAnsi="Times New Roman" w:cs="Times New Roman"/>
          <w:sz w:val="24"/>
          <w:szCs w:val="24"/>
        </w:rPr>
        <w:t>tematických akcích</w:t>
      </w:r>
      <w:r w:rsidR="00AE6838">
        <w:rPr>
          <w:rFonts w:ascii="Times New Roman" w:hAnsi="Times New Roman" w:cs="Times New Roman"/>
          <w:sz w:val="24"/>
          <w:szCs w:val="24"/>
        </w:rPr>
        <w:t>,</w:t>
      </w:r>
      <w:r w:rsidR="004C6324">
        <w:rPr>
          <w:rFonts w:ascii="Times New Roman" w:hAnsi="Times New Roman" w:cs="Times New Roman"/>
          <w:sz w:val="24"/>
          <w:szCs w:val="24"/>
        </w:rPr>
        <w:t xml:space="preserve"> např. jarmar</w:t>
      </w:r>
      <w:r w:rsidR="00AE6838">
        <w:rPr>
          <w:rFonts w:ascii="Times New Roman" w:hAnsi="Times New Roman" w:cs="Times New Roman"/>
          <w:sz w:val="24"/>
          <w:szCs w:val="24"/>
        </w:rPr>
        <w:t>cích</w:t>
      </w:r>
      <w:r w:rsidR="004C6324">
        <w:rPr>
          <w:rFonts w:ascii="Times New Roman" w:hAnsi="Times New Roman" w:cs="Times New Roman"/>
          <w:sz w:val="24"/>
          <w:szCs w:val="24"/>
        </w:rPr>
        <w:t>, vánoční</w:t>
      </w:r>
      <w:r w:rsidR="00AE6838">
        <w:rPr>
          <w:rFonts w:ascii="Times New Roman" w:hAnsi="Times New Roman" w:cs="Times New Roman"/>
          <w:sz w:val="24"/>
          <w:szCs w:val="24"/>
        </w:rPr>
        <w:t>ch</w:t>
      </w:r>
      <w:r w:rsidR="004C6324">
        <w:rPr>
          <w:rFonts w:ascii="Times New Roman" w:hAnsi="Times New Roman" w:cs="Times New Roman"/>
          <w:sz w:val="24"/>
          <w:szCs w:val="24"/>
        </w:rPr>
        <w:t xml:space="preserve"> a velikonoční</w:t>
      </w:r>
      <w:r w:rsidR="00AE6838">
        <w:rPr>
          <w:rFonts w:ascii="Times New Roman" w:hAnsi="Times New Roman" w:cs="Times New Roman"/>
          <w:sz w:val="24"/>
          <w:szCs w:val="24"/>
        </w:rPr>
        <w:t>ch</w:t>
      </w:r>
      <w:r w:rsidR="004C6324">
        <w:rPr>
          <w:rFonts w:ascii="Times New Roman" w:hAnsi="Times New Roman" w:cs="Times New Roman"/>
          <w:sz w:val="24"/>
          <w:szCs w:val="24"/>
        </w:rPr>
        <w:t xml:space="preserve"> akc</w:t>
      </w:r>
      <w:r w:rsidR="00AE6838">
        <w:rPr>
          <w:rFonts w:ascii="Times New Roman" w:hAnsi="Times New Roman" w:cs="Times New Roman"/>
          <w:sz w:val="24"/>
          <w:szCs w:val="24"/>
        </w:rPr>
        <w:t>ích</w:t>
      </w:r>
      <w:r w:rsidR="004C6324">
        <w:rPr>
          <w:rFonts w:ascii="Times New Roman" w:hAnsi="Times New Roman" w:cs="Times New Roman"/>
          <w:sz w:val="24"/>
          <w:szCs w:val="24"/>
        </w:rPr>
        <w:t>.</w:t>
      </w:r>
    </w:p>
    <w:p w14:paraId="36F3D576" w14:textId="77777777" w:rsidR="00062542" w:rsidRDefault="00062542" w:rsidP="00B20708">
      <w:pPr>
        <w:spacing w:after="0"/>
        <w:jc w:val="both"/>
        <w:rPr>
          <w:rFonts w:ascii="Times New Roman" w:hAnsi="Times New Roman" w:cs="Times New Roman"/>
          <w:sz w:val="24"/>
          <w:szCs w:val="24"/>
        </w:rPr>
      </w:pPr>
    </w:p>
    <w:p w14:paraId="4350F2B3" w14:textId="77777777" w:rsidR="00BD67B7"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F</w:t>
      </w:r>
      <w:r w:rsidR="00062542">
        <w:rPr>
          <w:rFonts w:ascii="Times New Roman" w:hAnsi="Times New Roman" w:cs="Times New Roman"/>
          <w:sz w:val="24"/>
          <w:szCs w:val="24"/>
        </w:rPr>
        <w:t xml:space="preserve"> v ulici </w:t>
      </w:r>
      <w:r w:rsidR="00AE6838">
        <w:rPr>
          <w:rFonts w:ascii="Times New Roman" w:hAnsi="Times New Roman" w:cs="Times New Roman"/>
          <w:sz w:val="24"/>
          <w:szCs w:val="24"/>
        </w:rPr>
        <w:t>U</w:t>
      </w:r>
      <w:r w:rsidR="00062542">
        <w:rPr>
          <w:rFonts w:ascii="Times New Roman" w:hAnsi="Times New Roman" w:cs="Times New Roman"/>
          <w:sz w:val="24"/>
          <w:szCs w:val="24"/>
        </w:rPr>
        <w:t xml:space="preserve"> Stadionu na městském </w:t>
      </w:r>
      <w:r w:rsidR="00AE6838">
        <w:rPr>
          <w:rFonts w:ascii="Times New Roman" w:hAnsi="Times New Roman" w:cs="Times New Roman"/>
          <w:sz w:val="24"/>
          <w:szCs w:val="24"/>
        </w:rPr>
        <w:t>s</w:t>
      </w:r>
      <w:r w:rsidR="00062542">
        <w:rPr>
          <w:rFonts w:ascii="Times New Roman" w:hAnsi="Times New Roman" w:cs="Times New Roman"/>
          <w:sz w:val="24"/>
          <w:szCs w:val="24"/>
        </w:rPr>
        <w:t>tadionu – pro prodej zboží a poskytování služeb</w:t>
      </w:r>
      <w:r w:rsidR="00F55BE0">
        <w:rPr>
          <w:rFonts w:ascii="Times New Roman" w:hAnsi="Times New Roman" w:cs="Times New Roman"/>
          <w:sz w:val="24"/>
          <w:szCs w:val="24"/>
        </w:rPr>
        <w:t xml:space="preserve">, </w:t>
      </w:r>
      <w:r w:rsidR="00F55BE0" w:rsidRPr="00B20708">
        <w:rPr>
          <w:rFonts w:ascii="Times New Roman" w:hAnsi="Times New Roman" w:cs="Times New Roman"/>
          <w:sz w:val="24"/>
          <w:szCs w:val="24"/>
        </w:rPr>
        <w:t>prodej ovoce, zeleniny a sadby, domácích potravin a jiných výrobků, např. med</w:t>
      </w:r>
      <w:r w:rsidR="00AE6838">
        <w:rPr>
          <w:rFonts w:ascii="Times New Roman" w:hAnsi="Times New Roman" w:cs="Times New Roman"/>
          <w:sz w:val="24"/>
          <w:szCs w:val="24"/>
        </w:rPr>
        <w:t>u</w:t>
      </w:r>
      <w:r w:rsidR="00F55BE0" w:rsidRPr="00B20708">
        <w:rPr>
          <w:rFonts w:ascii="Times New Roman" w:hAnsi="Times New Roman" w:cs="Times New Roman"/>
          <w:sz w:val="24"/>
          <w:szCs w:val="24"/>
        </w:rPr>
        <w:t>, koření, pečiv</w:t>
      </w:r>
      <w:r w:rsidR="00AE6838">
        <w:rPr>
          <w:rFonts w:ascii="Times New Roman" w:hAnsi="Times New Roman" w:cs="Times New Roman"/>
          <w:sz w:val="24"/>
          <w:szCs w:val="24"/>
        </w:rPr>
        <w:t>a</w:t>
      </w:r>
      <w:r w:rsidR="00F55BE0">
        <w:rPr>
          <w:rFonts w:ascii="Times New Roman" w:hAnsi="Times New Roman" w:cs="Times New Roman"/>
          <w:sz w:val="24"/>
          <w:szCs w:val="24"/>
        </w:rPr>
        <w:t>, v</w:t>
      </w:r>
      <w:r w:rsidR="00AE6838">
        <w:rPr>
          <w:rFonts w:ascii="Times New Roman" w:hAnsi="Times New Roman" w:cs="Times New Roman"/>
          <w:sz w:val="24"/>
          <w:szCs w:val="24"/>
        </w:rPr>
        <w:t>a</w:t>
      </w:r>
      <w:r w:rsidR="00F55BE0">
        <w:rPr>
          <w:rFonts w:ascii="Times New Roman" w:hAnsi="Times New Roman" w:cs="Times New Roman"/>
          <w:sz w:val="24"/>
          <w:szCs w:val="24"/>
        </w:rPr>
        <w:t>je</w:t>
      </w:r>
      <w:r w:rsidR="00AE6838">
        <w:rPr>
          <w:rFonts w:ascii="Times New Roman" w:hAnsi="Times New Roman" w:cs="Times New Roman"/>
          <w:sz w:val="24"/>
          <w:szCs w:val="24"/>
        </w:rPr>
        <w:t>c</w:t>
      </w:r>
      <w:r w:rsidR="00F55BE0">
        <w:rPr>
          <w:rFonts w:ascii="Times New Roman" w:hAnsi="Times New Roman" w:cs="Times New Roman"/>
          <w:sz w:val="24"/>
          <w:szCs w:val="24"/>
        </w:rPr>
        <w:t>, květin</w:t>
      </w:r>
      <w:r w:rsidR="00AE6838">
        <w:rPr>
          <w:rFonts w:ascii="Times New Roman" w:hAnsi="Times New Roman" w:cs="Times New Roman"/>
          <w:sz w:val="24"/>
          <w:szCs w:val="24"/>
        </w:rPr>
        <w:t>,</w:t>
      </w:r>
      <w:r w:rsidR="00F55BE0">
        <w:rPr>
          <w:rFonts w:ascii="Times New Roman" w:hAnsi="Times New Roman" w:cs="Times New Roman"/>
          <w:sz w:val="24"/>
          <w:szCs w:val="24"/>
        </w:rPr>
        <w:t xml:space="preserve"> velikonoční</w:t>
      </w:r>
      <w:r w:rsidR="00AE6838">
        <w:rPr>
          <w:rFonts w:ascii="Times New Roman" w:hAnsi="Times New Roman" w:cs="Times New Roman"/>
          <w:sz w:val="24"/>
          <w:szCs w:val="24"/>
        </w:rPr>
        <w:t>ho</w:t>
      </w:r>
      <w:r w:rsidR="00F55BE0">
        <w:rPr>
          <w:rFonts w:ascii="Times New Roman" w:hAnsi="Times New Roman" w:cs="Times New Roman"/>
          <w:sz w:val="24"/>
          <w:szCs w:val="24"/>
        </w:rPr>
        <w:t xml:space="preserve"> a vánoční</w:t>
      </w:r>
      <w:r w:rsidR="00AE6838">
        <w:rPr>
          <w:rFonts w:ascii="Times New Roman" w:hAnsi="Times New Roman" w:cs="Times New Roman"/>
          <w:sz w:val="24"/>
          <w:szCs w:val="24"/>
        </w:rPr>
        <w:t>ho</w:t>
      </w:r>
      <w:r w:rsidR="00F55BE0">
        <w:rPr>
          <w:rFonts w:ascii="Times New Roman" w:hAnsi="Times New Roman" w:cs="Times New Roman"/>
          <w:sz w:val="24"/>
          <w:szCs w:val="24"/>
        </w:rPr>
        <w:t xml:space="preserve"> zboží, prodej ryb.</w:t>
      </w:r>
    </w:p>
    <w:p w14:paraId="137B86E9" w14:textId="77777777" w:rsidR="004C6324"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lastRenderedPageBreak/>
        <w:t>PLOCHA G</w:t>
      </w:r>
      <w:r w:rsidR="00BD67B7">
        <w:rPr>
          <w:rFonts w:ascii="Times New Roman" w:hAnsi="Times New Roman" w:cs="Times New Roman"/>
          <w:sz w:val="24"/>
          <w:szCs w:val="24"/>
        </w:rPr>
        <w:t xml:space="preserve"> park Výstaviště – pro prodej při tematických akcích</w:t>
      </w:r>
      <w:r w:rsidR="00AE6838">
        <w:rPr>
          <w:rFonts w:ascii="Times New Roman" w:hAnsi="Times New Roman" w:cs="Times New Roman"/>
          <w:sz w:val="24"/>
          <w:szCs w:val="24"/>
        </w:rPr>
        <w:t>,</w:t>
      </w:r>
      <w:r w:rsidR="00BD67B7">
        <w:rPr>
          <w:rFonts w:ascii="Times New Roman" w:hAnsi="Times New Roman" w:cs="Times New Roman"/>
          <w:sz w:val="24"/>
          <w:szCs w:val="24"/>
        </w:rPr>
        <w:t xml:space="preserve"> např. jarmar</w:t>
      </w:r>
      <w:r w:rsidR="00AE6838">
        <w:rPr>
          <w:rFonts w:ascii="Times New Roman" w:hAnsi="Times New Roman" w:cs="Times New Roman"/>
          <w:sz w:val="24"/>
          <w:szCs w:val="24"/>
        </w:rPr>
        <w:t>cích</w:t>
      </w:r>
      <w:r w:rsidR="00BD67B7">
        <w:rPr>
          <w:rFonts w:ascii="Times New Roman" w:hAnsi="Times New Roman" w:cs="Times New Roman"/>
          <w:sz w:val="24"/>
          <w:szCs w:val="24"/>
        </w:rPr>
        <w:t>, vánoční</w:t>
      </w:r>
      <w:r w:rsidR="00AE6838">
        <w:rPr>
          <w:rFonts w:ascii="Times New Roman" w:hAnsi="Times New Roman" w:cs="Times New Roman"/>
          <w:sz w:val="24"/>
          <w:szCs w:val="24"/>
        </w:rPr>
        <w:t>ch</w:t>
      </w:r>
      <w:r w:rsidR="00BD67B7">
        <w:rPr>
          <w:rFonts w:ascii="Times New Roman" w:hAnsi="Times New Roman" w:cs="Times New Roman"/>
          <w:sz w:val="24"/>
          <w:szCs w:val="24"/>
        </w:rPr>
        <w:t xml:space="preserve"> a</w:t>
      </w:r>
      <w:r w:rsidR="00583474">
        <w:rPr>
          <w:rFonts w:ascii="Times New Roman" w:hAnsi="Times New Roman" w:cs="Times New Roman"/>
          <w:sz w:val="24"/>
          <w:szCs w:val="24"/>
        </w:rPr>
        <w:t> </w:t>
      </w:r>
      <w:r w:rsidR="00BD67B7">
        <w:rPr>
          <w:rFonts w:ascii="Times New Roman" w:hAnsi="Times New Roman" w:cs="Times New Roman"/>
          <w:sz w:val="24"/>
          <w:szCs w:val="24"/>
        </w:rPr>
        <w:t>velikonoční</w:t>
      </w:r>
      <w:r w:rsidR="00AE6838">
        <w:rPr>
          <w:rFonts w:ascii="Times New Roman" w:hAnsi="Times New Roman" w:cs="Times New Roman"/>
          <w:sz w:val="24"/>
          <w:szCs w:val="24"/>
        </w:rPr>
        <w:t>ch</w:t>
      </w:r>
      <w:r w:rsidR="00BD67B7">
        <w:rPr>
          <w:rFonts w:ascii="Times New Roman" w:hAnsi="Times New Roman" w:cs="Times New Roman"/>
          <w:sz w:val="24"/>
          <w:szCs w:val="24"/>
        </w:rPr>
        <w:t xml:space="preserve"> akc</w:t>
      </w:r>
      <w:r w:rsidR="00AE6838">
        <w:rPr>
          <w:rFonts w:ascii="Times New Roman" w:hAnsi="Times New Roman" w:cs="Times New Roman"/>
          <w:sz w:val="24"/>
          <w:szCs w:val="24"/>
        </w:rPr>
        <w:t>ích</w:t>
      </w:r>
      <w:r w:rsidR="00BD67B7">
        <w:rPr>
          <w:rFonts w:ascii="Times New Roman" w:hAnsi="Times New Roman" w:cs="Times New Roman"/>
          <w:sz w:val="24"/>
          <w:szCs w:val="24"/>
        </w:rPr>
        <w:t>.</w:t>
      </w:r>
    </w:p>
    <w:p w14:paraId="04F34FDF" w14:textId="77777777" w:rsidR="00373EA6" w:rsidRDefault="00373EA6" w:rsidP="00B20708">
      <w:pPr>
        <w:spacing w:after="0"/>
        <w:jc w:val="both"/>
        <w:rPr>
          <w:rFonts w:ascii="Times New Roman" w:hAnsi="Times New Roman" w:cs="Times New Roman"/>
          <w:sz w:val="24"/>
          <w:szCs w:val="24"/>
        </w:rPr>
      </w:pPr>
    </w:p>
    <w:p w14:paraId="054BCC79" w14:textId="77777777" w:rsidR="00373EA6" w:rsidRDefault="00CF1069" w:rsidP="00B20708">
      <w:pPr>
        <w:spacing w:after="0"/>
        <w:jc w:val="both"/>
        <w:rPr>
          <w:rFonts w:ascii="Times New Roman" w:hAnsi="Times New Roman" w:cs="Times New Roman"/>
          <w:sz w:val="24"/>
          <w:szCs w:val="24"/>
        </w:rPr>
      </w:pPr>
      <w:r>
        <w:rPr>
          <w:rFonts w:ascii="Times New Roman" w:hAnsi="Times New Roman" w:cs="Times New Roman"/>
          <w:b/>
          <w:sz w:val="24"/>
          <w:szCs w:val="24"/>
        </w:rPr>
        <w:t>PLOCHA H</w:t>
      </w:r>
      <w:r w:rsidR="00373EA6">
        <w:rPr>
          <w:rFonts w:ascii="Times New Roman" w:hAnsi="Times New Roman" w:cs="Times New Roman"/>
          <w:sz w:val="24"/>
          <w:szCs w:val="24"/>
        </w:rPr>
        <w:t xml:space="preserve"> Bondy centrum – pro prodej při tematických akcích</w:t>
      </w:r>
      <w:r w:rsidR="0039526F">
        <w:rPr>
          <w:rFonts w:ascii="Times New Roman" w:hAnsi="Times New Roman" w:cs="Times New Roman"/>
          <w:sz w:val="24"/>
          <w:szCs w:val="24"/>
        </w:rPr>
        <w:t>.</w:t>
      </w:r>
    </w:p>
    <w:p w14:paraId="47EFE2BF" w14:textId="77777777" w:rsidR="00BD67B7" w:rsidRDefault="00BD67B7" w:rsidP="00B20708">
      <w:pPr>
        <w:spacing w:after="0"/>
        <w:jc w:val="both"/>
        <w:rPr>
          <w:rFonts w:ascii="Times New Roman" w:hAnsi="Times New Roman" w:cs="Times New Roman"/>
          <w:sz w:val="24"/>
          <w:szCs w:val="24"/>
        </w:rPr>
      </w:pPr>
    </w:p>
    <w:p w14:paraId="58DA9A58" w14:textId="77777777" w:rsidR="00FC3E5D" w:rsidRDefault="00FC3E5D" w:rsidP="00B20708">
      <w:pPr>
        <w:spacing w:after="0"/>
        <w:jc w:val="both"/>
        <w:rPr>
          <w:rFonts w:ascii="Times New Roman" w:hAnsi="Times New Roman" w:cs="Times New Roman"/>
          <w:sz w:val="24"/>
          <w:szCs w:val="24"/>
        </w:rPr>
      </w:pPr>
      <w:r w:rsidRPr="00FC3E5D">
        <w:rPr>
          <w:rFonts w:ascii="Times New Roman" w:hAnsi="Times New Roman" w:cs="Times New Roman"/>
          <w:b/>
          <w:sz w:val="24"/>
          <w:szCs w:val="24"/>
        </w:rPr>
        <w:t>PLOCHA I</w:t>
      </w:r>
      <w:r>
        <w:rPr>
          <w:rFonts w:ascii="Times New Roman" w:hAnsi="Times New Roman" w:cs="Times New Roman"/>
          <w:sz w:val="24"/>
          <w:szCs w:val="24"/>
        </w:rPr>
        <w:t xml:space="preserve"> na nádvoří boleslavského hradu – pro prodej při tematických akcích</w:t>
      </w:r>
      <w:r w:rsidR="00AE6838">
        <w:rPr>
          <w:rFonts w:ascii="Times New Roman" w:hAnsi="Times New Roman" w:cs="Times New Roman"/>
          <w:sz w:val="24"/>
          <w:szCs w:val="24"/>
        </w:rPr>
        <w:t>,</w:t>
      </w:r>
      <w:r>
        <w:rPr>
          <w:rFonts w:ascii="Times New Roman" w:hAnsi="Times New Roman" w:cs="Times New Roman"/>
          <w:sz w:val="24"/>
          <w:szCs w:val="24"/>
        </w:rPr>
        <w:t xml:space="preserve"> např.</w:t>
      </w:r>
      <w:r w:rsidR="00AE6838">
        <w:rPr>
          <w:rFonts w:ascii="Times New Roman" w:hAnsi="Times New Roman" w:cs="Times New Roman"/>
          <w:sz w:val="24"/>
          <w:szCs w:val="24"/>
        </w:rPr>
        <w:t> </w:t>
      </w:r>
      <w:r>
        <w:rPr>
          <w:rFonts w:ascii="Times New Roman" w:hAnsi="Times New Roman" w:cs="Times New Roman"/>
          <w:sz w:val="24"/>
          <w:szCs w:val="24"/>
        </w:rPr>
        <w:t>jarmar</w:t>
      </w:r>
      <w:r w:rsidR="00AE6838">
        <w:rPr>
          <w:rFonts w:ascii="Times New Roman" w:hAnsi="Times New Roman" w:cs="Times New Roman"/>
          <w:sz w:val="24"/>
          <w:szCs w:val="24"/>
        </w:rPr>
        <w:t>cích</w:t>
      </w:r>
      <w:r>
        <w:rPr>
          <w:rFonts w:ascii="Times New Roman" w:hAnsi="Times New Roman" w:cs="Times New Roman"/>
          <w:sz w:val="24"/>
          <w:szCs w:val="24"/>
        </w:rPr>
        <w:t>, vánoční</w:t>
      </w:r>
      <w:r w:rsidR="00AE6838">
        <w:rPr>
          <w:rFonts w:ascii="Times New Roman" w:hAnsi="Times New Roman" w:cs="Times New Roman"/>
          <w:sz w:val="24"/>
          <w:szCs w:val="24"/>
        </w:rPr>
        <w:t>ch</w:t>
      </w:r>
      <w:r>
        <w:rPr>
          <w:rFonts w:ascii="Times New Roman" w:hAnsi="Times New Roman" w:cs="Times New Roman"/>
          <w:sz w:val="24"/>
          <w:szCs w:val="24"/>
        </w:rPr>
        <w:t xml:space="preserve"> a velikonoční</w:t>
      </w:r>
      <w:r w:rsidR="00AE6838">
        <w:rPr>
          <w:rFonts w:ascii="Times New Roman" w:hAnsi="Times New Roman" w:cs="Times New Roman"/>
          <w:sz w:val="24"/>
          <w:szCs w:val="24"/>
        </w:rPr>
        <w:t>ch</w:t>
      </w:r>
      <w:r>
        <w:rPr>
          <w:rFonts w:ascii="Times New Roman" w:hAnsi="Times New Roman" w:cs="Times New Roman"/>
          <w:sz w:val="24"/>
          <w:szCs w:val="24"/>
        </w:rPr>
        <w:t xml:space="preserve"> akc</w:t>
      </w:r>
      <w:r w:rsidR="00AE6838">
        <w:rPr>
          <w:rFonts w:ascii="Times New Roman" w:hAnsi="Times New Roman" w:cs="Times New Roman"/>
          <w:sz w:val="24"/>
          <w:szCs w:val="24"/>
        </w:rPr>
        <w:t>ích</w:t>
      </w:r>
      <w:r>
        <w:rPr>
          <w:rFonts w:ascii="Times New Roman" w:hAnsi="Times New Roman" w:cs="Times New Roman"/>
          <w:sz w:val="24"/>
          <w:szCs w:val="24"/>
        </w:rPr>
        <w:t>.</w:t>
      </w:r>
    </w:p>
    <w:p w14:paraId="555FFD75" w14:textId="77777777" w:rsidR="00FC3E5D" w:rsidRDefault="00FC3E5D" w:rsidP="00B20708">
      <w:pPr>
        <w:spacing w:after="0"/>
        <w:jc w:val="both"/>
        <w:rPr>
          <w:rFonts w:ascii="Times New Roman" w:hAnsi="Times New Roman" w:cs="Times New Roman"/>
          <w:sz w:val="24"/>
          <w:szCs w:val="24"/>
        </w:rPr>
      </w:pPr>
    </w:p>
    <w:p w14:paraId="5E8B4306" w14:textId="77777777" w:rsidR="004E2ACE" w:rsidRPr="006F2C70" w:rsidRDefault="004C6324" w:rsidP="00B20708">
      <w:pPr>
        <w:pStyle w:val="Odstavecseseznamem"/>
        <w:numPr>
          <w:ilvl w:val="0"/>
          <w:numId w:val="2"/>
        </w:numPr>
        <w:rPr>
          <w:szCs w:val="24"/>
        </w:rPr>
      </w:pPr>
      <w:r w:rsidRPr="006F2C70">
        <w:rPr>
          <w:szCs w:val="24"/>
        </w:rPr>
        <w:t>Restaurační zahrádk</w:t>
      </w:r>
      <w:r w:rsidR="00A16BA0" w:rsidRPr="006F2C70">
        <w:rPr>
          <w:szCs w:val="24"/>
        </w:rPr>
        <w:t>a</w:t>
      </w:r>
      <w:r w:rsidRPr="006F2C70">
        <w:rPr>
          <w:szCs w:val="24"/>
        </w:rPr>
        <w:t xml:space="preserve"> může být umístěna bezprostředně u provozovny, určené k prodeji zboží a poskytování služeb v rámci živnosti „Hostinská činnost“</w:t>
      </w:r>
      <w:r w:rsidR="00CD4D6F" w:rsidRPr="006F2C70">
        <w:rPr>
          <w:rStyle w:val="Znakapoznpodarou"/>
          <w:szCs w:val="24"/>
        </w:rPr>
        <w:footnoteReference w:id="6"/>
      </w:r>
      <w:r w:rsidR="00A16BA0" w:rsidRPr="006F2C70">
        <w:rPr>
          <w:szCs w:val="24"/>
        </w:rPr>
        <w:t>,</w:t>
      </w:r>
      <w:r w:rsidRPr="006F2C70">
        <w:rPr>
          <w:szCs w:val="24"/>
        </w:rPr>
        <w:t xml:space="preserve"> vybaven</w:t>
      </w:r>
      <w:r w:rsidR="00A16BA0" w:rsidRPr="006F2C70">
        <w:rPr>
          <w:szCs w:val="24"/>
        </w:rPr>
        <w:t>á</w:t>
      </w:r>
      <w:r w:rsidRPr="006F2C70">
        <w:rPr>
          <w:szCs w:val="24"/>
        </w:rPr>
        <w:t xml:space="preserve"> odpovídajícím zařízením</w:t>
      </w:r>
      <w:r w:rsidR="00A16BA0" w:rsidRPr="006F2C70">
        <w:rPr>
          <w:szCs w:val="24"/>
        </w:rPr>
        <w:t xml:space="preserve"> a musí splňovat požadavky na bezpečnost a provoz v jejím okolí</w:t>
      </w:r>
      <w:r w:rsidRPr="006F2C70">
        <w:rPr>
          <w:szCs w:val="24"/>
        </w:rPr>
        <w:t>.</w:t>
      </w:r>
    </w:p>
    <w:p w14:paraId="1F972F00" w14:textId="77777777" w:rsidR="00A16BA0" w:rsidRDefault="00A16BA0" w:rsidP="004C6324">
      <w:pPr>
        <w:spacing w:after="0" w:line="0" w:lineRule="atLeast"/>
        <w:jc w:val="center"/>
        <w:rPr>
          <w:rFonts w:ascii="Times New Roman" w:hAnsi="Times New Roman" w:cs="Times New Roman"/>
          <w:b/>
          <w:sz w:val="24"/>
          <w:szCs w:val="24"/>
        </w:rPr>
      </w:pPr>
    </w:p>
    <w:p w14:paraId="05F2C31C" w14:textId="77777777" w:rsidR="0056789D" w:rsidRDefault="0056789D" w:rsidP="004C6324">
      <w:pPr>
        <w:spacing w:after="0" w:line="0" w:lineRule="atLeast"/>
        <w:jc w:val="center"/>
        <w:rPr>
          <w:rFonts w:ascii="Times New Roman" w:hAnsi="Times New Roman" w:cs="Times New Roman"/>
          <w:b/>
          <w:sz w:val="24"/>
          <w:szCs w:val="24"/>
        </w:rPr>
      </w:pPr>
    </w:p>
    <w:p w14:paraId="4D33ADD0" w14:textId="77777777" w:rsidR="00492874" w:rsidRDefault="004C6324" w:rsidP="004C632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Čl. 3</w:t>
      </w:r>
    </w:p>
    <w:p w14:paraId="529FD795" w14:textId="77777777" w:rsidR="004C6324" w:rsidRDefault="00015062" w:rsidP="004C6324">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Stanovení kapacity a přiměřené vybavenosti tržnice, tržiště a tržních míst</w:t>
      </w:r>
    </w:p>
    <w:p w14:paraId="591E52DB" w14:textId="77777777" w:rsidR="004C6324" w:rsidRDefault="004C6324" w:rsidP="00492874">
      <w:pPr>
        <w:spacing w:after="0" w:line="0" w:lineRule="atLeast"/>
        <w:jc w:val="both"/>
        <w:rPr>
          <w:rFonts w:ascii="Times New Roman" w:hAnsi="Times New Roman" w:cs="Times New Roman"/>
          <w:b/>
          <w:sz w:val="24"/>
          <w:szCs w:val="24"/>
        </w:rPr>
      </w:pPr>
    </w:p>
    <w:p w14:paraId="7B5D92B1" w14:textId="77777777" w:rsidR="004C6324" w:rsidRPr="000A0ADA" w:rsidRDefault="004C6324" w:rsidP="004C6324">
      <w:pPr>
        <w:pStyle w:val="Odstavecseseznamem"/>
        <w:numPr>
          <w:ilvl w:val="0"/>
          <w:numId w:val="3"/>
        </w:numPr>
        <w:spacing w:line="0" w:lineRule="atLeast"/>
        <w:rPr>
          <w:b/>
          <w:szCs w:val="24"/>
        </w:rPr>
      </w:pPr>
      <w:r>
        <w:rPr>
          <w:szCs w:val="24"/>
        </w:rPr>
        <w:t>Kapacita jednotlivých tržnic, tržišť (dále jen „tržiště“) a tržních míst, jejichž umístění je znázorněno v situačních pláncích v příloze č. 1 k tomuto nařízení, se vymezuje takto</w:t>
      </w:r>
      <w:r w:rsidR="00A16BA0">
        <w:rPr>
          <w:szCs w:val="24"/>
        </w:rPr>
        <w:t>:</w:t>
      </w:r>
    </w:p>
    <w:tbl>
      <w:tblPr>
        <w:tblW w:w="69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518"/>
        <w:gridCol w:w="1559"/>
        <w:gridCol w:w="1418"/>
        <w:gridCol w:w="1417"/>
      </w:tblGrid>
      <w:tr w:rsidR="004856F4" w:rsidRPr="006905E4" w14:paraId="3AFE1C75" w14:textId="77777777" w:rsidTr="000A0ADA">
        <w:trPr>
          <w:trHeight w:val="20"/>
          <w:jc w:val="center"/>
        </w:trPr>
        <w:tc>
          <w:tcPr>
            <w:tcW w:w="2518" w:type="dxa"/>
            <w:tcBorders>
              <w:top w:val="single" w:sz="12" w:space="0" w:color="auto"/>
              <w:bottom w:val="single" w:sz="4" w:space="0" w:color="auto"/>
            </w:tcBorders>
            <w:shd w:val="clear" w:color="auto" w:fill="DDD9C3" w:themeFill="background2" w:themeFillShade="E6"/>
            <w:vAlign w:val="center"/>
          </w:tcPr>
          <w:p w14:paraId="4FD18929" w14:textId="77777777" w:rsidR="004856F4" w:rsidRPr="00B14BC6" w:rsidRDefault="004856F4" w:rsidP="004856F4">
            <w:pPr>
              <w:jc w:val="center"/>
              <w:rPr>
                <w:b/>
                <w:szCs w:val="24"/>
              </w:rPr>
            </w:pPr>
          </w:p>
          <w:p w14:paraId="3487C349" w14:textId="77777777" w:rsidR="004856F4" w:rsidRPr="00B14BC6" w:rsidRDefault="004856F4" w:rsidP="004856F4">
            <w:pPr>
              <w:jc w:val="center"/>
              <w:rPr>
                <w:b/>
                <w:szCs w:val="24"/>
              </w:rPr>
            </w:pPr>
            <w:r w:rsidRPr="00B14BC6">
              <w:rPr>
                <w:b/>
                <w:szCs w:val="24"/>
              </w:rPr>
              <w:t>Tržiště, tržní místa</w:t>
            </w:r>
          </w:p>
        </w:tc>
        <w:tc>
          <w:tcPr>
            <w:tcW w:w="1559" w:type="dxa"/>
            <w:tcBorders>
              <w:top w:val="single" w:sz="12" w:space="0" w:color="auto"/>
              <w:bottom w:val="single" w:sz="4" w:space="0" w:color="auto"/>
            </w:tcBorders>
            <w:shd w:val="clear" w:color="auto" w:fill="DDD9C3" w:themeFill="background2" w:themeFillShade="E6"/>
            <w:vAlign w:val="center"/>
          </w:tcPr>
          <w:p w14:paraId="575B95BE" w14:textId="77777777" w:rsidR="004856F4" w:rsidRPr="00B14BC6" w:rsidRDefault="004856F4" w:rsidP="004856F4">
            <w:pPr>
              <w:jc w:val="center"/>
              <w:rPr>
                <w:b/>
                <w:szCs w:val="24"/>
              </w:rPr>
            </w:pPr>
          </w:p>
          <w:p w14:paraId="6F8C8C23" w14:textId="77777777" w:rsidR="004856F4" w:rsidRPr="00B14BC6" w:rsidRDefault="004856F4" w:rsidP="004856F4">
            <w:pPr>
              <w:jc w:val="center"/>
              <w:rPr>
                <w:b/>
                <w:szCs w:val="24"/>
              </w:rPr>
            </w:pPr>
            <w:r w:rsidRPr="00B14BC6">
              <w:rPr>
                <w:b/>
                <w:szCs w:val="24"/>
              </w:rPr>
              <w:t>Prostor v m</w:t>
            </w:r>
            <w:r w:rsidRPr="007C4BC2">
              <w:rPr>
                <w:b/>
                <w:szCs w:val="24"/>
                <w:vertAlign w:val="superscript"/>
              </w:rPr>
              <w:t>2</w:t>
            </w:r>
          </w:p>
        </w:tc>
        <w:tc>
          <w:tcPr>
            <w:tcW w:w="1418" w:type="dxa"/>
            <w:shd w:val="clear" w:color="auto" w:fill="DDD9C3" w:themeFill="background2" w:themeFillShade="E6"/>
            <w:vAlign w:val="center"/>
          </w:tcPr>
          <w:p w14:paraId="7DE90D0D" w14:textId="77777777" w:rsidR="004856F4" w:rsidRPr="00B14BC6" w:rsidRDefault="004856F4" w:rsidP="004856F4">
            <w:pPr>
              <w:jc w:val="center"/>
              <w:rPr>
                <w:b/>
                <w:szCs w:val="24"/>
              </w:rPr>
            </w:pPr>
          </w:p>
          <w:p w14:paraId="70A6B31E" w14:textId="77777777" w:rsidR="004856F4" w:rsidRPr="00B14BC6" w:rsidRDefault="004856F4" w:rsidP="004856F4">
            <w:pPr>
              <w:jc w:val="center"/>
              <w:rPr>
                <w:b/>
                <w:szCs w:val="24"/>
              </w:rPr>
            </w:pPr>
            <w:r>
              <w:rPr>
                <w:b/>
                <w:szCs w:val="24"/>
              </w:rPr>
              <w:t>Délka v m</w:t>
            </w:r>
          </w:p>
        </w:tc>
        <w:tc>
          <w:tcPr>
            <w:tcW w:w="1417" w:type="dxa"/>
            <w:shd w:val="clear" w:color="auto" w:fill="DDD9C3" w:themeFill="background2" w:themeFillShade="E6"/>
            <w:vAlign w:val="center"/>
          </w:tcPr>
          <w:p w14:paraId="4632686E" w14:textId="77777777" w:rsidR="004856F4" w:rsidRPr="00B14BC6" w:rsidRDefault="004856F4" w:rsidP="004856F4">
            <w:pPr>
              <w:jc w:val="center"/>
              <w:rPr>
                <w:b/>
                <w:szCs w:val="24"/>
              </w:rPr>
            </w:pPr>
          </w:p>
          <w:p w14:paraId="16DD1868" w14:textId="77777777" w:rsidR="004856F4" w:rsidRPr="00B14BC6" w:rsidRDefault="00A16BA0" w:rsidP="00A16BA0">
            <w:pPr>
              <w:jc w:val="center"/>
              <w:rPr>
                <w:b/>
                <w:szCs w:val="24"/>
              </w:rPr>
            </w:pPr>
            <w:r>
              <w:rPr>
                <w:b/>
                <w:szCs w:val="24"/>
              </w:rPr>
              <w:t xml:space="preserve">Šířka </w:t>
            </w:r>
            <w:r w:rsidR="004856F4">
              <w:rPr>
                <w:b/>
                <w:szCs w:val="24"/>
              </w:rPr>
              <w:t>v m</w:t>
            </w:r>
          </w:p>
        </w:tc>
      </w:tr>
      <w:tr w:rsidR="004856F4" w:rsidRPr="00B14BC6" w14:paraId="155D3FC3" w14:textId="77777777" w:rsidTr="000A0ADA">
        <w:trPr>
          <w:trHeight w:val="20"/>
          <w:jc w:val="center"/>
        </w:trPr>
        <w:tc>
          <w:tcPr>
            <w:tcW w:w="2518" w:type="dxa"/>
            <w:shd w:val="clear" w:color="auto" w:fill="auto"/>
            <w:vAlign w:val="center"/>
          </w:tcPr>
          <w:p w14:paraId="419683B4" w14:textId="77777777" w:rsidR="004856F4" w:rsidRDefault="00CF1069" w:rsidP="00F0170A">
            <w:pPr>
              <w:spacing w:after="0" w:line="0" w:lineRule="atLeast"/>
              <w:rPr>
                <w:b/>
                <w:szCs w:val="24"/>
              </w:rPr>
            </w:pPr>
            <w:r>
              <w:rPr>
                <w:b/>
                <w:szCs w:val="24"/>
              </w:rPr>
              <w:t>PLOCHA A</w:t>
            </w:r>
          </w:p>
          <w:p w14:paraId="46476A01" w14:textId="77777777" w:rsidR="004856F4" w:rsidRPr="00B14BC6" w:rsidRDefault="004856F4" w:rsidP="00F0170A">
            <w:pPr>
              <w:spacing w:after="0" w:line="0" w:lineRule="atLeast"/>
              <w:rPr>
                <w:b/>
                <w:szCs w:val="24"/>
              </w:rPr>
            </w:pPr>
            <w:r>
              <w:rPr>
                <w:b/>
                <w:szCs w:val="24"/>
              </w:rPr>
              <w:t>náměstí Míru</w:t>
            </w:r>
          </w:p>
        </w:tc>
        <w:tc>
          <w:tcPr>
            <w:tcW w:w="1559" w:type="dxa"/>
            <w:shd w:val="clear" w:color="auto" w:fill="auto"/>
            <w:vAlign w:val="center"/>
          </w:tcPr>
          <w:p w14:paraId="3CBA8B7E" w14:textId="77777777" w:rsidR="004856F4" w:rsidRPr="00B14BC6" w:rsidRDefault="000A0ADA" w:rsidP="00F0170A">
            <w:pPr>
              <w:spacing w:after="0" w:line="0" w:lineRule="atLeast"/>
              <w:jc w:val="center"/>
              <w:rPr>
                <w:szCs w:val="24"/>
              </w:rPr>
            </w:pPr>
            <w:r>
              <w:rPr>
                <w:szCs w:val="24"/>
              </w:rPr>
              <w:t>63</w:t>
            </w:r>
          </w:p>
        </w:tc>
        <w:tc>
          <w:tcPr>
            <w:tcW w:w="1418" w:type="dxa"/>
            <w:vAlign w:val="center"/>
          </w:tcPr>
          <w:p w14:paraId="5B864686" w14:textId="77777777" w:rsidR="004856F4" w:rsidRPr="00B14BC6" w:rsidRDefault="000A0ADA" w:rsidP="00975E36">
            <w:pPr>
              <w:spacing w:after="0" w:line="0" w:lineRule="atLeast"/>
              <w:jc w:val="center"/>
              <w:rPr>
                <w:b/>
                <w:szCs w:val="24"/>
              </w:rPr>
            </w:pPr>
            <w:r>
              <w:rPr>
                <w:b/>
                <w:szCs w:val="24"/>
              </w:rPr>
              <w:t>21</w:t>
            </w:r>
          </w:p>
        </w:tc>
        <w:tc>
          <w:tcPr>
            <w:tcW w:w="1417" w:type="dxa"/>
            <w:vAlign w:val="center"/>
          </w:tcPr>
          <w:p w14:paraId="494C7625" w14:textId="77777777" w:rsidR="004856F4" w:rsidRPr="00B14BC6" w:rsidRDefault="004856F4" w:rsidP="00F0170A">
            <w:pPr>
              <w:spacing w:after="0" w:line="0" w:lineRule="atLeast"/>
              <w:jc w:val="center"/>
              <w:rPr>
                <w:szCs w:val="24"/>
              </w:rPr>
            </w:pPr>
            <w:r>
              <w:rPr>
                <w:szCs w:val="24"/>
              </w:rPr>
              <w:t>3</w:t>
            </w:r>
          </w:p>
        </w:tc>
      </w:tr>
      <w:tr w:rsidR="000A0ADA" w:rsidRPr="00B14BC6" w14:paraId="4431D304"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3563D8E8" w14:textId="77777777" w:rsidR="000A0ADA" w:rsidRDefault="00CF1069" w:rsidP="0068641E">
            <w:pPr>
              <w:spacing w:after="0" w:line="0" w:lineRule="atLeast"/>
              <w:rPr>
                <w:b/>
                <w:szCs w:val="24"/>
              </w:rPr>
            </w:pPr>
            <w:r>
              <w:rPr>
                <w:b/>
                <w:szCs w:val="24"/>
              </w:rPr>
              <w:t>PLOCHA B</w:t>
            </w:r>
          </w:p>
          <w:p w14:paraId="5285178B" w14:textId="77777777" w:rsidR="000A0ADA" w:rsidRPr="00B14BC6" w:rsidRDefault="000A0ADA" w:rsidP="0068641E">
            <w:pPr>
              <w:spacing w:after="0" w:line="0" w:lineRule="atLeast"/>
              <w:rPr>
                <w:b/>
                <w:szCs w:val="24"/>
              </w:rPr>
            </w:pPr>
            <w:r>
              <w:rPr>
                <w:b/>
                <w:szCs w:val="24"/>
              </w:rPr>
              <w:t>Starý hřbitov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6E5127A" w14:textId="77777777" w:rsidR="000A0ADA" w:rsidRPr="00B14BC6" w:rsidRDefault="001F0B85" w:rsidP="0068641E">
            <w:pPr>
              <w:spacing w:after="0" w:line="0" w:lineRule="atLeast"/>
              <w:jc w:val="center"/>
              <w:rPr>
                <w:szCs w:val="24"/>
              </w:rPr>
            </w:pPr>
            <w:r>
              <w:rPr>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2D02AA23" w14:textId="77777777" w:rsidR="000A0ADA" w:rsidRPr="00B14BC6" w:rsidRDefault="000A0ADA" w:rsidP="0068641E">
            <w:pPr>
              <w:spacing w:after="0" w:line="0" w:lineRule="atLeast"/>
              <w:jc w:val="center"/>
              <w:rPr>
                <w:b/>
                <w:szCs w:val="24"/>
              </w:rPr>
            </w:pPr>
            <w:r>
              <w:rPr>
                <w:b/>
                <w:szCs w:val="24"/>
              </w:rPr>
              <w:t>8</w:t>
            </w:r>
          </w:p>
        </w:tc>
        <w:tc>
          <w:tcPr>
            <w:tcW w:w="1417" w:type="dxa"/>
            <w:tcBorders>
              <w:top w:val="single" w:sz="4" w:space="0" w:color="auto"/>
              <w:left w:val="single" w:sz="4" w:space="0" w:color="auto"/>
              <w:bottom w:val="single" w:sz="4" w:space="0" w:color="auto"/>
              <w:right w:val="single" w:sz="12" w:space="0" w:color="auto"/>
            </w:tcBorders>
            <w:vAlign w:val="center"/>
          </w:tcPr>
          <w:p w14:paraId="5A45D60F" w14:textId="77777777" w:rsidR="000A0ADA" w:rsidRPr="00B14BC6" w:rsidRDefault="001F0B85" w:rsidP="0068641E">
            <w:pPr>
              <w:spacing w:after="0" w:line="0" w:lineRule="atLeast"/>
              <w:jc w:val="center"/>
              <w:rPr>
                <w:szCs w:val="24"/>
              </w:rPr>
            </w:pPr>
            <w:r>
              <w:rPr>
                <w:szCs w:val="24"/>
              </w:rPr>
              <w:t>3</w:t>
            </w:r>
          </w:p>
        </w:tc>
      </w:tr>
      <w:tr w:rsidR="000A0ADA" w:rsidRPr="00B14BC6" w14:paraId="3D7065AB"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46792AED" w14:textId="77777777" w:rsidR="000A0ADA" w:rsidRDefault="00CF1069" w:rsidP="0068641E">
            <w:pPr>
              <w:spacing w:after="0" w:line="0" w:lineRule="atLeast"/>
              <w:rPr>
                <w:b/>
                <w:szCs w:val="24"/>
              </w:rPr>
            </w:pPr>
            <w:r>
              <w:rPr>
                <w:b/>
                <w:szCs w:val="24"/>
              </w:rPr>
              <w:t>PLOCHA C</w:t>
            </w:r>
          </w:p>
          <w:p w14:paraId="3170A435" w14:textId="77777777" w:rsidR="000A0ADA" w:rsidRPr="00B14BC6" w:rsidRDefault="000A0ADA" w:rsidP="0068641E">
            <w:pPr>
              <w:spacing w:after="0" w:line="0" w:lineRule="atLeast"/>
              <w:rPr>
                <w:b/>
                <w:szCs w:val="24"/>
              </w:rPr>
            </w:pPr>
            <w:r>
              <w:rPr>
                <w:b/>
                <w:szCs w:val="24"/>
              </w:rPr>
              <w:t>Nový hřbitov</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58647D" w14:textId="77777777" w:rsidR="000A0ADA" w:rsidRPr="00B14BC6" w:rsidRDefault="000A0ADA" w:rsidP="0068641E">
            <w:pPr>
              <w:spacing w:after="0" w:line="0" w:lineRule="atLeast"/>
              <w:jc w:val="center"/>
              <w:rPr>
                <w:szCs w:val="24"/>
              </w:rPr>
            </w:pPr>
            <w:r>
              <w:rPr>
                <w:szCs w:val="24"/>
              </w:rPr>
              <w:t>24</w:t>
            </w:r>
          </w:p>
        </w:tc>
        <w:tc>
          <w:tcPr>
            <w:tcW w:w="1418" w:type="dxa"/>
            <w:tcBorders>
              <w:top w:val="single" w:sz="4" w:space="0" w:color="auto"/>
              <w:left w:val="single" w:sz="4" w:space="0" w:color="auto"/>
              <w:bottom w:val="single" w:sz="4" w:space="0" w:color="auto"/>
              <w:right w:val="single" w:sz="4" w:space="0" w:color="auto"/>
            </w:tcBorders>
            <w:vAlign w:val="center"/>
          </w:tcPr>
          <w:p w14:paraId="5F13E414" w14:textId="77777777" w:rsidR="000A0ADA" w:rsidRPr="00B14BC6" w:rsidRDefault="000A0ADA" w:rsidP="0068641E">
            <w:pPr>
              <w:spacing w:after="0" w:line="0" w:lineRule="atLeast"/>
              <w:jc w:val="center"/>
              <w:rPr>
                <w:b/>
                <w:szCs w:val="24"/>
              </w:rPr>
            </w:pPr>
            <w:r>
              <w:rPr>
                <w:b/>
                <w:szCs w:val="24"/>
              </w:rPr>
              <w:t>8</w:t>
            </w:r>
          </w:p>
        </w:tc>
        <w:tc>
          <w:tcPr>
            <w:tcW w:w="1417" w:type="dxa"/>
            <w:tcBorders>
              <w:top w:val="single" w:sz="4" w:space="0" w:color="auto"/>
              <w:left w:val="single" w:sz="4" w:space="0" w:color="auto"/>
              <w:bottom w:val="single" w:sz="4" w:space="0" w:color="auto"/>
              <w:right w:val="single" w:sz="12" w:space="0" w:color="auto"/>
            </w:tcBorders>
            <w:vAlign w:val="center"/>
          </w:tcPr>
          <w:p w14:paraId="1921B6D9" w14:textId="77777777" w:rsidR="000A0ADA" w:rsidRPr="00B14BC6" w:rsidRDefault="000A0ADA" w:rsidP="0068641E">
            <w:pPr>
              <w:spacing w:after="0" w:line="0" w:lineRule="atLeast"/>
              <w:jc w:val="center"/>
              <w:rPr>
                <w:szCs w:val="24"/>
              </w:rPr>
            </w:pPr>
            <w:r>
              <w:rPr>
                <w:szCs w:val="24"/>
              </w:rPr>
              <w:t>3</w:t>
            </w:r>
          </w:p>
        </w:tc>
      </w:tr>
      <w:tr w:rsidR="000A0ADA" w:rsidRPr="00B14BC6" w14:paraId="4C9485A0"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1BF92BDD" w14:textId="77777777" w:rsidR="000A0ADA" w:rsidRDefault="00CF1069" w:rsidP="0068641E">
            <w:pPr>
              <w:spacing w:after="0" w:line="0" w:lineRule="atLeast"/>
              <w:rPr>
                <w:b/>
                <w:szCs w:val="24"/>
              </w:rPr>
            </w:pPr>
            <w:r>
              <w:rPr>
                <w:b/>
                <w:szCs w:val="24"/>
              </w:rPr>
              <w:t>PLOCHA D</w:t>
            </w:r>
            <w:r w:rsidR="000A0ADA">
              <w:rPr>
                <w:b/>
                <w:szCs w:val="24"/>
              </w:rPr>
              <w:t xml:space="preserve"> </w:t>
            </w:r>
          </w:p>
          <w:p w14:paraId="41146F7D" w14:textId="77777777" w:rsidR="000A0ADA" w:rsidRPr="00B14BC6" w:rsidRDefault="000A0ADA" w:rsidP="0068641E">
            <w:pPr>
              <w:spacing w:after="0" w:line="0" w:lineRule="atLeast"/>
              <w:rPr>
                <w:b/>
                <w:szCs w:val="24"/>
              </w:rPr>
            </w:pPr>
            <w:r>
              <w:rPr>
                <w:b/>
                <w:szCs w:val="24"/>
              </w:rPr>
              <w:t>Staroměstské náměstí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805DCB6" w14:textId="77777777" w:rsidR="000A0ADA" w:rsidRPr="00B14BC6" w:rsidRDefault="000A0ADA" w:rsidP="0068641E">
            <w:pPr>
              <w:spacing w:after="0" w:line="0" w:lineRule="atLeast"/>
              <w:jc w:val="center"/>
              <w:rPr>
                <w:szCs w:val="24"/>
              </w:rPr>
            </w:pPr>
            <w:r>
              <w:rPr>
                <w:szCs w:val="24"/>
              </w:rPr>
              <w:t>823</w:t>
            </w:r>
          </w:p>
        </w:tc>
        <w:tc>
          <w:tcPr>
            <w:tcW w:w="1418" w:type="dxa"/>
            <w:tcBorders>
              <w:top w:val="single" w:sz="4" w:space="0" w:color="auto"/>
              <w:left w:val="single" w:sz="4" w:space="0" w:color="auto"/>
              <w:bottom w:val="single" w:sz="4" w:space="0" w:color="auto"/>
              <w:right w:val="single" w:sz="4" w:space="0" w:color="auto"/>
            </w:tcBorders>
            <w:vAlign w:val="center"/>
          </w:tcPr>
          <w:p w14:paraId="23F104D7" w14:textId="77777777" w:rsidR="000A0ADA" w:rsidRPr="00B14BC6" w:rsidRDefault="000A0ADA" w:rsidP="0068641E">
            <w:pPr>
              <w:spacing w:after="0" w:line="0" w:lineRule="atLeast"/>
              <w:jc w:val="center"/>
              <w:rPr>
                <w:b/>
                <w:szCs w:val="24"/>
              </w:rPr>
            </w:pPr>
            <w:r>
              <w:rPr>
                <w:b/>
                <w:szCs w:val="24"/>
              </w:rPr>
              <w:t>x</w:t>
            </w:r>
          </w:p>
        </w:tc>
        <w:tc>
          <w:tcPr>
            <w:tcW w:w="1417" w:type="dxa"/>
            <w:tcBorders>
              <w:top w:val="single" w:sz="4" w:space="0" w:color="auto"/>
              <w:left w:val="single" w:sz="4" w:space="0" w:color="auto"/>
              <w:bottom w:val="single" w:sz="4" w:space="0" w:color="auto"/>
              <w:right w:val="single" w:sz="12" w:space="0" w:color="auto"/>
            </w:tcBorders>
            <w:vAlign w:val="center"/>
          </w:tcPr>
          <w:p w14:paraId="705373F6" w14:textId="77777777" w:rsidR="000A0ADA" w:rsidRPr="00B14BC6" w:rsidRDefault="000A0ADA" w:rsidP="0068641E">
            <w:pPr>
              <w:spacing w:after="0" w:line="0" w:lineRule="atLeast"/>
              <w:jc w:val="center"/>
              <w:rPr>
                <w:szCs w:val="24"/>
              </w:rPr>
            </w:pPr>
            <w:r>
              <w:rPr>
                <w:szCs w:val="24"/>
              </w:rPr>
              <w:t>x</w:t>
            </w:r>
          </w:p>
        </w:tc>
      </w:tr>
      <w:tr w:rsidR="000A0ADA" w:rsidRPr="00B14BC6" w14:paraId="391C2AB1"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78D71C45" w14:textId="77777777" w:rsidR="000A0ADA" w:rsidRDefault="00755BB6" w:rsidP="0068641E">
            <w:pPr>
              <w:spacing w:after="0" w:line="0" w:lineRule="atLeast"/>
              <w:rPr>
                <w:b/>
                <w:szCs w:val="24"/>
              </w:rPr>
            </w:pPr>
            <w:r>
              <w:rPr>
                <w:b/>
                <w:szCs w:val="24"/>
              </w:rPr>
              <w:t>PLOCHA E</w:t>
            </w:r>
          </w:p>
          <w:p w14:paraId="6F647867" w14:textId="77777777" w:rsidR="000A0ADA" w:rsidRPr="00B14BC6" w:rsidRDefault="000A0ADA" w:rsidP="0068641E">
            <w:pPr>
              <w:spacing w:after="0" w:line="0" w:lineRule="atLeast"/>
              <w:rPr>
                <w:b/>
                <w:szCs w:val="24"/>
              </w:rPr>
            </w:pPr>
            <w:r>
              <w:rPr>
                <w:b/>
                <w:szCs w:val="24"/>
              </w:rPr>
              <w:t>Českobratrské náměstí, Sbor českých bratří</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C6BF2A3" w14:textId="77777777" w:rsidR="000A0ADA" w:rsidRPr="00B14BC6" w:rsidRDefault="008F5D26" w:rsidP="0068641E">
            <w:pPr>
              <w:spacing w:after="0" w:line="0" w:lineRule="atLeast"/>
              <w:jc w:val="center"/>
              <w:rPr>
                <w:szCs w:val="24"/>
              </w:rPr>
            </w:pPr>
            <w:r>
              <w:rPr>
                <w:szCs w:val="24"/>
              </w:rPr>
              <w:t>513</w:t>
            </w:r>
          </w:p>
        </w:tc>
        <w:tc>
          <w:tcPr>
            <w:tcW w:w="1418" w:type="dxa"/>
            <w:tcBorders>
              <w:top w:val="single" w:sz="4" w:space="0" w:color="auto"/>
              <w:left w:val="single" w:sz="4" w:space="0" w:color="auto"/>
              <w:bottom w:val="single" w:sz="4" w:space="0" w:color="auto"/>
              <w:right w:val="single" w:sz="4" w:space="0" w:color="auto"/>
            </w:tcBorders>
            <w:vAlign w:val="center"/>
          </w:tcPr>
          <w:p w14:paraId="544854B8" w14:textId="77777777" w:rsidR="000A0ADA" w:rsidRPr="00B14BC6" w:rsidRDefault="000A0ADA" w:rsidP="0068641E">
            <w:pPr>
              <w:spacing w:after="0" w:line="0" w:lineRule="atLeast"/>
              <w:jc w:val="center"/>
              <w:rPr>
                <w:b/>
                <w:szCs w:val="24"/>
              </w:rPr>
            </w:pPr>
            <w:r>
              <w:rPr>
                <w:b/>
                <w:szCs w:val="24"/>
              </w:rPr>
              <w:t>x</w:t>
            </w:r>
          </w:p>
        </w:tc>
        <w:tc>
          <w:tcPr>
            <w:tcW w:w="1417" w:type="dxa"/>
            <w:tcBorders>
              <w:top w:val="single" w:sz="4" w:space="0" w:color="auto"/>
              <w:left w:val="single" w:sz="4" w:space="0" w:color="auto"/>
              <w:bottom w:val="single" w:sz="4" w:space="0" w:color="auto"/>
              <w:right w:val="single" w:sz="12" w:space="0" w:color="auto"/>
            </w:tcBorders>
            <w:vAlign w:val="center"/>
          </w:tcPr>
          <w:p w14:paraId="75E6FA45" w14:textId="77777777" w:rsidR="000A0ADA" w:rsidRPr="00B14BC6" w:rsidRDefault="000A0ADA" w:rsidP="0068641E">
            <w:pPr>
              <w:spacing w:after="0" w:line="0" w:lineRule="atLeast"/>
              <w:jc w:val="center"/>
              <w:rPr>
                <w:szCs w:val="24"/>
              </w:rPr>
            </w:pPr>
            <w:r>
              <w:rPr>
                <w:szCs w:val="24"/>
              </w:rPr>
              <w:t>x</w:t>
            </w:r>
          </w:p>
        </w:tc>
      </w:tr>
      <w:tr w:rsidR="000A0ADA" w:rsidRPr="00B14BC6" w14:paraId="414AE8BB"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089EAB6F" w14:textId="77777777" w:rsidR="000A0ADA" w:rsidRDefault="00755BB6" w:rsidP="0068641E">
            <w:pPr>
              <w:spacing w:after="0" w:line="0" w:lineRule="atLeast"/>
              <w:rPr>
                <w:b/>
                <w:szCs w:val="24"/>
              </w:rPr>
            </w:pPr>
            <w:r>
              <w:rPr>
                <w:b/>
                <w:szCs w:val="24"/>
              </w:rPr>
              <w:t>PLOCHA F</w:t>
            </w:r>
          </w:p>
          <w:p w14:paraId="4A2380B7" w14:textId="77777777" w:rsidR="000A0ADA" w:rsidRPr="00B14BC6" w:rsidRDefault="00FD3AFF" w:rsidP="00FD3AFF">
            <w:pPr>
              <w:spacing w:after="0" w:line="0" w:lineRule="atLeast"/>
              <w:rPr>
                <w:b/>
                <w:szCs w:val="24"/>
              </w:rPr>
            </w:pPr>
            <w:r>
              <w:rPr>
                <w:b/>
                <w:szCs w:val="24"/>
              </w:rPr>
              <w:t>m</w:t>
            </w:r>
            <w:r w:rsidR="000A0ADA">
              <w:rPr>
                <w:b/>
                <w:szCs w:val="24"/>
              </w:rPr>
              <w:t>ěstský stadion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0DB995" w14:textId="77777777" w:rsidR="000A0ADA" w:rsidRPr="00B14BC6" w:rsidRDefault="008F5D26" w:rsidP="0068641E">
            <w:pPr>
              <w:spacing w:after="0" w:line="0" w:lineRule="atLeast"/>
              <w:jc w:val="center"/>
              <w:rPr>
                <w:szCs w:val="24"/>
              </w:rPr>
            </w:pPr>
            <w:r>
              <w:rPr>
                <w:szCs w:val="24"/>
              </w:rPr>
              <w:t>1410</w:t>
            </w:r>
          </w:p>
        </w:tc>
        <w:tc>
          <w:tcPr>
            <w:tcW w:w="1418" w:type="dxa"/>
            <w:tcBorders>
              <w:top w:val="single" w:sz="4" w:space="0" w:color="auto"/>
              <w:left w:val="single" w:sz="4" w:space="0" w:color="auto"/>
              <w:bottom w:val="single" w:sz="4" w:space="0" w:color="auto"/>
              <w:right w:val="single" w:sz="4" w:space="0" w:color="auto"/>
            </w:tcBorders>
            <w:vAlign w:val="center"/>
          </w:tcPr>
          <w:p w14:paraId="5C955F72" w14:textId="77777777" w:rsidR="000A0ADA" w:rsidRPr="00B14BC6" w:rsidRDefault="008F5D26" w:rsidP="0068641E">
            <w:pPr>
              <w:spacing w:after="0" w:line="0" w:lineRule="atLeast"/>
              <w:jc w:val="center"/>
              <w:rPr>
                <w:b/>
                <w:szCs w:val="24"/>
              </w:rPr>
            </w:pPr>
            <w:r>
              <w:rPr>
                <w:b/>
                <w:szCs w:val="24"/>
              </w:rPr>
              <w:t>705</w:t>
            </w:r>
          </w:p>
        </w:tc>
        <w:tc>
          <w:tcPr>
            <w:tcW w:w="1417" w:type="dxa"/>
            <w:tcBorders>
              <w:top w:val="single" w:sz="4" w:space="0" w:color="auto"/>
              <w:left w:val="single" w:sz="4" w:space="0" w:color="auto"/>
              <w:bottom w:val="single" w:sz="4" w:space="0" w:color="auto"/>
              <w:right w:val="single" w:sz="12" w:space="0" w:color="auto"/>
            </w:tcBorders>
            <w:vAlign w:val="center"/>
          </w:tcPr>
          <w:p w14:paraId="697B7BD7" w14:textId="77777777" w:rsidR="000A0ADA" w:rsidRPr="00B14BC6" w:rsidRDefault="000A0ADA" w:rsidP="0068641E">
            <w:pPr>
              <w:spacing w:after="0" w:line="0" w:lineRule="atLeast"/>
              <w:jc w:val="center"/>
              <w:rPr>
                <w:szCs w:val="24"/>
              </w:rPr>
            </w:pPr>
            <w:r>
              <w:rPr>
                <w:szCs w:val="24"/>
              </w:rPr>
              <w:t>2</w:t>
            </w:r>
          </w:p>
        </w:tc>
      </w:tr>
      <w:tr w:rsidR="000A0ADA" w:rsidRPr="00B14BC6" w14:paraId="2AA911E6" w14:textId="77777777" w:rsidTr="000A0ADA">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71CF30E9" w14:textId="77777777" w:rsidR="000A0ADA" w:rsidRDefault="00755BB6" w:rsidP="0068641E">
            <w:pPr>
              <w:spacing w:after="0" w:line="0" w:lineRule="atLeast"/>
              <w:rPr>
                <w:b/>
                <w:szCs w:val="24"/>
              </w:rPr>
            </w:pPr>
            <w:r>
              <w:rPr>
                <w:b/>
                <w:szCs w:val="24"/>
              </w:rPr>
              <w:t>PLOCHA G</w:t>
            </w:r>
          </w:p>
          <w:p w14:paraId="349458D3" w14:textId="77777777" w:rsidR="000A0ADA" w:rsidRPr="00B14BC6" w:rsidRDefault="000A0ADA" w:rsidP="0068641E">
            <w:pPr>
              <w:spacing w:after="0" w:line="0" w:lineRule="atLeast"/>
              <w:rPr>
                <w:b/>
                <w:szCs w:val="24"/>
              </w:rPr>
            </w:pPr>
            <w:r>
              <w:rPr>
                <w:b/>
                <w:szCs w:val="24"/>
              </w:rPr>
              <w:t>Výstaviště</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A206BFF" w14:textId="77777777" w:rsidR="000A0ADA" w:rsidRPr="00B14BC6" w:rsidRDefault="000A0ADA" w:rsidP="0068641E">
            <w:pPr>
              <w:spacing w:after="0" w:line="0" w:lineRule="atLeast"/>
              <w:jc w:val="center"/>
              <w:rPr>
                <w:szCs w:val="24"/>
              </w:rPr>
            </w:pPr>
            <w:r>
              <w:rPr>
                <w:szCs w:val="24"/>
              </w:rPr>
              <w:t>400</w:t>
            </w:r>
          </w:p>
        </w:tc>
        <w:tc>
          <w:tcPr>
            <w:tcW w:w="1418" w:type="dxa"/>
            <w:tcBorders>
              <w:top w:val="single" w:sz="4" w:space="0" w:color="auto"/>
              <w:left w:val="single" w:sz="4" w:space="0" w:color="auto"/>
              <w:bottom w:val="single" w:sz="4" w:space="0" w:color="auto"/>
              <w:right w:val="single" w:sz="4" w:space="0" w:color="auto"/>
            </w:tcBorders>
            <w:vAlign w:val="center"/>
          </w:tcPr>
          <w:p w14:paraId="08DBEB35" w14:textId="77777777" w:rsidR="000A0ADA" w:rsidRPr="00B14BC6" w:rsidRDefault="000A0ADA" w:rsidP="0068641E">
            <w:pPr>
              <w:spacing w:after="0" w:line="0" w:lineRule="atLeast"/>
              <w:jc w:val="center"/>
              <w:rPr>
                <w:b/>
                <w:szCs w:val="24"/>
              </w:rPr>
            </w:pPr>
            <w:r>
              <w:rPr>
                <w:b/>
                <w:szCs w:val="24"/>
              </w:rPr>
              <w:t>200</w:t>
            </w:r>
          </w:p>
        </w:tc>
        <w:tc>
          <w:tcPr>
            <w:tcW w:w="1417" w:type="dxa"/>
            <w:tcBorders>
              <w:top w:val="single" w:sz="4" w:space="0" w:color="auto"/>
              <w:left w:val="single" w:sz="4" w:space="0" w:color="auto"/>
              <w:bottom w:val="single" w:sz="4" w:space="0" w:color="auto"/>
              <w:right w:val="single" w:sz="12" w:space="0" w:color="auto"/>
            </w:tcBorders>
            <w:vAlign w:val="center"/>
          </w:tcPr>
          <w:p w14:paraId="77DB145C" w14:textId="77777777" w:rsidR="000A0ADA" w:rsidRPr="00B14BC6" w:rsidRDefault="000A0ADA" w:rsidP="0068641E">
            <w:pPr>
              <w:spacing w:after="0" w:line="0" w:lineRule="atLeast"/>
              <w:jc w:val="center"/>
              <w:rPr>
                <w:szCs w:val="24"/>
              </w:rPr>
            </w:pPr>
            <w:r>
              <w:rPr>
                <w:szCs w:val="24"/>
              </w:rPr>
              <w:t>2</w:t>
            </w:r>
          </w:p>
        </w:tc>
      </w:tr>
      <w:tr w:rsidR="008F5D26" w:rsidRPr="00B14BC6" w14:paraId="1B6C8F91" w14:textId="77777777" w:rsidTr="008F5D26">
        <w:trPr>
          <w:trHeight w:val="20"/>
          <w:jc w:val="center"/>
        </w:trPr>
        <w:tc>
          <w:tcPr>
            <w:tcW w:w="2518" w:type="dxa"/>
            <w:tcBorders>
              <w:top w:val="single" w:sz="4" w:space="0" w:color="auto"/>
              <w:left w:val="single" w:sz="12" w:space="0" w:color="auto"/>
              <w:bottom w:val="single" w:sz="4" w:space="0" w:color="auto"/>
              <w:right w:val="single" w:sz="4" w:space="0" w:color="auto"/>
            </w:tcBorders>
            <w:shd w:val="clear" w:color="auto" w:fill="auto"/>
            <w:vAlign w:val="center"/>
          </w:tcPr>
          <w:p w14:paraId="33205D6D" w14:textId="77777777" w:rsidR="008F5D26" w:rsidRDefault="008F5D26" w:rsidP="00997319">
            <w:pPr>
              <w:spacing w:after="0" w:line="0" w:lineRule="atLeast"/>
              <w:rPr>
                <w:b/>
                <w:szCs w:val="24"/>
              </w:rPr>
            </w:pPr>
            <w:r>
              <w:rPr>
                <w:b/>
                <w:szCs w:val="24"/>
              </w:rPr>
              <w:t>PLOCHA H</w:t>
            </w:r>
          </w:p>
          <w:p w14:paraId="7BACF343" w14:textId="77777777" w:rsidR="008F5D26" w:rsidRPr="00B14BC6" w:rsidRDefault="008F5D26" w:rsidP="00997319">
            <w:pPr>
              <w:spacing w:after="0" w:line="0" w:lineRule="atLeast"/>
              <w:rPr>
                <w:b/>
                <w:szCs w:val="24"/>
              </w:rPr>
            </w:pPr>
            <w:r>
              <w:rPr>
                <w:b/>
                <w:szCs w:val="24"/>
              </w:rPr>
              <w:t>Bondy centrum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4FD5B49" w14:textId="77777777" w:rsidR="008F5D26" w:rsidRPr="00B14BC6" w:rsidRDefault="008F5D26" w:rsidP="00997319">
            <w:pPr>
              <w:spacing w:after="0" w:line="0" w:lineRule="atLeast"/>
              <w:jc w:val="center"/>
              <w:rPr>
                <w:szCs w:val="24"/>
              </w:rPr>
            </w:pPr>
            <w:r>
              <w:rPr>
                <w:szCs w:val="24"/>
              </w:rPr>
              <w:t>170</w:t>
            </w:r>
          </w:p>
        </w:tc>
        <w:tc>
          <w:tcPr>
            <w:tcW w:w="1418" w:type="dxa"/>
            <w:tcBorders>
              <w:top w:val="single" w:sz="4" w:space="0" w:color="auto"/>
              <w:left w:val="single" w:sz="4" w:space="0" w:color="auto"/>
              <w:bottom w:val="single" w:sz="4" w:space="0" w:color="auto"/>
              <w:right w:val="single" w:sz="4" w:space="0" w:color="auto"/>
            </w:tcBorders>
            <w:vAlign w:val="center"/>
          </w:tcPr>
          <w:p w14:paraId="76A3C26D" w14:textId="77777777" w:rsidR="008F5D26" w:rsidRPr="00B14BC6" w:rsidRDefault="008F5D26" w:rsidP="00997319">
            <w:pPr>
              <w:spacing w:after="0" w:line="0" w:lineRule="atLeast"/>
              <w:jc w:val="center"/>
              <w:rPr>
                <w:b/>
                <w:szCs w:val="24"/>
              </w:rPr>
            </w:pPr>
            <w:r>
              <w:rPr>
                <w:b/>
                <w:szCs w:val="24"/>
              </w:rPr>
              <w:t>x</w:t>
            </w:r>
          </w:p>
        </w:tc>
        <w:tc>
          <w:tcPr>
            <w:tcW w:w="1417" w:type="dxa"/>
            <w:tcBorders>
              <w:top w:val="single" w:sz="4" w:space="0" w:color="auto"/>
              <w:left w:val="single" w:sz="4" w:space="0" w:color="auto"/>
              <w:bottom w:val="single" w:sz="4" w:space="0" w:color="auto"/>
              <w:right w:val="single" w:sz="12" w:space="0" w:color="auto"/>
            </w:tcBorders>
            <w:vAlign w:val="center"/>
          </w:tcPr>
          <w:p w14:paraId="0366D7AC" w14:textId="77777777" w:rsidR="008F5D26" w:rsidRPr="00B14BC6" w:rsidRDefault="008F5D26" w:rsidP="00997319">
            <w:pPr>
              <w:spacing w:after="0" w:line="0" w:lineRule="atLeast"/>
              <w:jc w:val="center"/>
              <w:rPr>
                <w:szCs w:val="24"/>
              </w:rPr>
            </w:pPr>
            <w:r>
              <w:rPr>
                <w:szCs w:val="24"/>
              </w:rPr>
              <w:t>x</w:t>
            </w:r>
          </w:p>
        </w:tc>
      </w:tr>
      <w:tr w:rsidR="000A0ADA" w:rsidRPr="00B14BC6" w14:paraId="606D6926" w14:textId="77777777" w:rsidTr="000A0ADA">
        <w:trPr>
          <w:trHeight w:val="20"/>
          <w:jc w:val="center"/>
        </w:trPr>
        <w:tc>
          <w:tcPr>
            <w:tcW w:w="2518" w:type="dxa"/>
            <w:tcBorders>
              <w:top w:val="single" w:sz="4" w:space="0" w:color="auto"/>
              <w:left w:val="single" w:sz="12" w:space="0" w:color="auto"/>
              <w:bottom w:val="single" w:sz="12" w:space="0" w:color="auto"/>
              <w:right w:val="single" w:sz="4" w:space="0" w:color="auto"/>
            </w:tcBorders>
            <w:shd w:val="clear" w:color="auto" w:fill="auto"/>
            <w:vAlign w:val="center"/>
          </w:tcPr>
          <w:p w14:paraId="2ECC7C5A" w14:textId="77777777" w:rsidR="000A0ADA" w:rsidRDefault="008F5D26" w:rsidP="0068641E">
            <w:pPr>
              <w:spacing w:after="0" w:line="0" w:lineRule="atLeast"/>
              <w:rPr>
                <w:b/>
                <w:szCs w:val="24"/>
              </w:rPr>
            </w:pPr>
            <w:r>
              <w:rPr>
                <w:b/>
                <w:szCs w:val="24"/>
              </w:rPr>
              <w:t>PLOCHA I</w:t>
            </w:r>
          </w:p>
          <w:p w14:paraId="75CB57E4" w14:textId="77777777" w:rsidR="000A0ADA" w:rsidRPr="00B14BC6" w:rsidRDefault="008F5D26" w:rsidP="0068641E">
            <w:pPr>
              <w:spacing w:after="0" w:line="0" w:lineRule="atLeast"/>
              <w:rPr>
                <w:b/>
                <w:szCs w:val="24"/>
              </w:rPr>
            </w:pPr>
            <w:r>
              <w:rPr>
                <w:b/>
                <w:szCs w:val="24"/>
              </w:rPr>
              <w:t>nádvoří boleslavského hradu</w:t>
            </w:r>
          </w:p>
        </w:tc>
        <w:tc>
          <w:tcPr>
            <w:tcW w:w="1559" w:type="dxa"/>
            <w:tcBorders>
              <w:top w:val="single" w:sz="4" w:space="0" w:color="auto"/>
              <w:left w:val="single" w:sz="4" w:space="0" w:color="auto"/>
              <w:bottom w:val="single" w:sz="12" w:space="0" w:color="auto"/>
              <w:right w:val="single" w:sz="4" w:space="0" w:color="auto"/>
            </w:tcBorders>
            <w:shd w:val="clear" w:color="auto" w:fill="auto"/>
            <w:vAlign w:val="center"/>
          </w:tcPr>
          <w:p w14:paraId="14F7C5CF" w14:textId="77777777" w:rsidR="000A0ADA" w:rsidRPr="00B14BC6" w:rsidRDefault="008F5D26" w:rsidP="0068641E">
            <w:pPr>
              <w:spacing w:after="0" w:line="0" w:lineRule="atLeast"/>
              <w:jc w:val="center"/>
              <w:rPr>
                <w:szCs w:val="24"/>
              </w:rPr>
            </w:pPr>
            <w:r>
              <w:rPr>
                <w:szCs w:val="24"/>
              </w:rPr>
              <w:t>1300</w:t>
            </w:r>
          </w:p>
        </w:tc>
        <w:tc>
          <w:tcPr>
            <w:tcW w:w="1418" w:type="dxa"/>
            <w:tcBorders>
              <w:top w:val="single" w:sz="4" w:space="0" w:color="auto"/>
              <w:left w:val="single" w:sz="4" w:space="0" w:color="auto"/>
              <w:bottom w:val="single" w:sz="12" w:space="0" w:color="auto"/>
              <w:right w:val="single" w:sz="4" w:space="0" w:color="auto"/>
            </w:tcBorders>
            <w:vAlign w:val="center"/>
          </w:tcPr>
          <w:p w14:paraId="006C52F8" w14:textId="77777777" w:rsidR="000A0ADA" w:rsidRPr="00B14BC6" w:rsidRDefault="000A0ADA" w:rsidP="0068641E">
            <w:pPr>
              <w:spacing w:after="0" w:line="0" w:lineRule="atLeast"/>
              <w:jc w:val="center"/>
              <w:rPr>
                <w:b/>
                <w:szCs w:val="24"/>
              </w:rPr>
            </w:pPr>
            <w:r>
              <w:rPr>
                <w:b/>
                <w:szCs w:val="24"/>
              </w:rPr>
              <w:t>x</w:t>
            </w:r>
          </w:p>
        </w:tc>
        <w:tc>
          <w:tcPr>
            <w:tcW w:w="1417" w:type="dxa"/>
            <w:tcBorders>
              <w:top w:val="single" w:sz="4" w:space="0" w:color="auto"/>
              <w:left w:val="single" w:sz="4" w:space="0" w:color="auto"/>
              <w:bottom w:val="single" w:sz="12" w:space="0" w:color="auto"/>
              <w:right w:val="single" w:sz="12" w:space="0" w:color="auto"/>
            </w:tcBorders>
            <w:vAlign w:val="center"/>
          </w:tcPr>
          <w:p w14:paraId="56B7B37B" w14:textId="77777777" w:rsidR="000A0ADA" w:rsidRPr="00B14BC6" w:rsidRDefault="000A0ADA" w:rsidP="0068641E">
            <w:pPr>
              <w:spacing w:after="0" w:line="0" w:lineRule="atLeast"/>
              <w:jc w:val="center"/>
              <w:rPr>
                <w:szCs w:val="24"/>
              </w:rPr>
            </w:pPr>
            <w:r>
              <w:rPr>
                <w:szCs w:val="24"/>
              </w:rPr>
              <w:t>x</w:t>
            </w:r>
          </w:p>
        </w:tc>
      </w:tr>
    </w:tbl>
    <w:p w14:paraId="6067B896" w14:textId="77777777" w:rsidR="00695732" w:rsidRDefault="00695732" w:rsidP="00695732">
      <w:pPr>
        <w:spacing w:after="0" w:line="0" w:lineRule="atLeast"/>
        <w:jc w:val="both"/>
        <w:rPr>
          <w:szCs w:val="24"/>
        </w:rPr>
      </w:pPr>
    </w:p>
    <w:p w14:paraId="06212DE9" w14:textId="77777777" w:rsidR="00195965" w:rsidRPr="009A60D3" w:rsidRDefault="00195965" w:rsidP="00695732">
      <w:pPr>
        <w:spacing w:after="0" w:line="0" w:lineRule="atLeast"/>
        <w:jc w:val="both"/>
        <w:rPr>
          <w:szCs w:val="24"/>
        </w:rPr>
      </w:pPr>
    </w:p>
    <w:p w14:paraId="41EAE7D6" w14:textId="77777777" w:rsidR="00695732" w:rsidRDefault="002B33BD" w:rsidP="002B33BD">
      <w:pPr>
        <w:pStyle w:val="Odstavecseseznamem"/>
        <w:numPr>
          <w:ilvl w:val="0"/>
          <w:numId w:val="3"/>
        </w:numPr>
        <w:spacing w:line="0" w:lineRule="atLeast"/>
        <w:rPr>
          <w:szCs w:val="24"/>
        </w:rPr>
      </w:pPr>
      <w:r w:rsidRPr="002B33BD">
        <w:rPr>
          <w:szCs w:val="24"/>
        </w:rPr>
        <w:lastRenderedPageBreak/>
        <w:t>Tržiště musí být</w:t>
      </w:r>
      <w:r>
        <w:rPr>
          <w:szCs w:val="24"/>
        </w:rPr>
        <w:t xml:space="preserve"> vybavena tak, aby byl zajištěn jejich řádný a nerušený provoz na</w:t>
      </w:r>
      <w:r w:rsidR="00583474">
        <w:rPr>
          <w:szCs w:val="24"/>
        </w:rPr>
        <w:t> </w:t>
      </w:r>
      <w:r>
        <w:rPr>
          <w:szCs w:val="24"/>
        </w:rPr>
        <w:t>zpevněném povrchu; mezi prodejními zařízeními musí být vytvořen dostatečný prostor pro pohyb zákazníků a zásobování a zajištěna požární ochrana v souladu se</w:t>
      </w:r>
      <w:r w:rsidR="00583474">
        <w:rPr>
          <w:szCs w:val="24"/>
        </w:rPr>
        <w:t> </w:t>
      </w:r>
      <w:r>
        <w:rPr>
          <w:szCs w:val="24"/>
        </w:rPr>
        <w:t>zvláštními předpisy</w:t>
      </w:r>
      <w:r w:rsidR="00186EFC">
        <w:rPr>
          <w:szCs w:val="24"/>
        </w:rPr>
        <w:t>.</w:t>
      </w:r>
      <w:r w:rsidR="00186EFC">
        <w:rPr>
          <w:rStyle w:val="Znakapoznpodarou"/>
          <w:szCs w:val="24"/>
        </w:rPr>
        <w:footnoteReference w:id="7"/>
      </w:r>
      <w:r>
        <w:rPr>
          <w:szCs w:val="24"/>
        </w:rPr>
        <w:t xml:space="preserve"> Doporučený rozestup jednotlivých stánků (průchozí prostor) je min</w:t>
      </w:r>
      <w:r w:rsidR="00FD3AFF">
        <w:rPr>
          <w:szCs w:val="24"/>
        </w:rPr>
        <w:t>imálně</w:t>
      </w:r>
      <w:r>
        <w:rPr>
          <w:szCs w:val="24"/>
        </w:rPr>
        <w:t xml:space="preserve"> tři metry.</w:t>
      </w:r>
    </w:p>
    <w:p w14:paraId="6BCCCC50" w14:textId="77777777" w:rsidR="002B33BD" w:rsidRDefault="002B33BD" w:rsidP="002B33BD">
      <w:pPr>
        <w:pStyle w:val="Odstavecseseznamem"/>
        <w:spacing w:line="0" w:lineRule="atLeast"/>
        <w:ind w:left="720"/>
        <w:rPr>
          <w:szCs w:val="24"/>
        </w:rPr>
      </w:pPr>
    </w:p>
    <w:p w14:paraId="2AC71585" w14:textId="77777777" w:rsidR="002B33BD" w:rsidRDefault="002B33BD" w:rsidP="002B33BD">
      <w:pPr>
        <w:pStyle w:val="Odstavecseseznamem"/>
        <w:numPr>
          <w:ilvl w:val="0"/>
          <w:numId w:val="3"/>
        </w:numPr>
        <w:spacing w:line="0" w:lineRule="atLeast"/>
        <w:rPr>
          <w:szCs w:val="24"/>
        </w:rPr>
      </w:pPr>
      <w:r>
        <w:rPr>
          <w:szCs w:val="24"/>
        </w:rPr>
        <w:t>Tržiště musí být dle charakteru prodávaného zboží nebo poskytované služby dále vybavena takto:</w:t>
      </w:r>
    </w:p>
    <w:p w14:paraId="32915DEB" w14:textId="77777777" w:rsidR="002B33BD" w:rsidRP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u potravin zařízením požadovaným zvláštními právními předpisy</w:t>
      </w:r>
      <w:r w:rsidR="005A29B2">
        <w:rPr>
          <w:rFonts w:ascii="Times New Roman" w:hAnsi="Times New Roman" w:cs="Times New Roman"/>
          <w:sz w:val="24"/>
          <w:szCs w:val="24"/>
        </w:rPr>
        <w:t>,</w:t>
      </w:r>
      <w:r w:rsidR="00186EFC">
        <w:rPr>
          <w:rStyle w:val="Znakapoznpodarou"/>
          <w:rFonts w:ascii="Times New Roman" w:hAnsi="Times New Roman" w:cs="Times New Roman"/>
          <w:sz w:val="24"/>
          <w:szCs w:val="24"/>
        </w:rPr>
        <w:footnoteReference w:id="8"/>
      </w:r>
    </w:p>
    <w:p w14:paraId="0DCCC89B" w14:textId="77777777" w:rsidR="002B33BD" w:rsidRP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u ovoce, zeleniny, brambor a lesních plodů a dalšího zboží musí být zajištěna vhodná prodejní zařízení, popř. na ně navazující podložky tak, aby toto zboží nebylo uloženo přímo na zemi,</w:t>
      </w:r>
    </w:p>
    <w:p w14:paraId="043899AF" w14:textId="77777777" w:rsidR="002B33BD" w:rsidRPr="002B33BD" w:rsidRDefault="005A29B2" w:rsidP="002B33BD">
      <w:pPr>
        <w:numPr>
          <w:ilvl w:val="1"/>
          <w:numId w:val="3"/>
        </w:numPr>
        <w:spacing w:after="0"/>
        <w:jc w:val="both"/>
        <w:rPr>
          <w:rFonts w:ascii="Times New Roman" w:hAnsi="Times New Roman" w:cs="Times New Roman"/>
          <w:sz w:val="24"/>
          <w:szCs w:val="24"/>
        </w:rPr>
      </w:pPr>
      <w:r>
        <w:rPr>
          <w:rFonts w:ascii="Times New Roman" w:hAnsi="Times New Roman" w:cs="Times New Roman"/>
          <w:sz w:val="24"/>
          <w:szCs w:val="24"/>
        </w:rPr>
        <w:t>u oděvů samostatných</w:t>
      </w:r>
      <w:r w:rsidR="002B33BD" w:rsidRPr="002B33BD">
        <w:rPr>
          <w:rFonts w:ascii="Times New Roman" w:hAnsi="Times New Roman" w:cs="Times New Roman"/>
          <w:sz w:val="24"/>
          <w:szCs w:val="24"/>
        </w:rPr>
        <w:t xml:space="preserve"> alespoň plentou odděleným prostorem a zrcadlem pro</w:t>
      </w:r>
      <w:r w:rsidR="00583474">
        <w:rPr>
          <w:rFonts w:ascii="Times New Roman" w:hAnsi="Times New Roman" w:cs="Times New Roman"/>
          <w:sz w:val="24"/>
          <w:szCs w:val="24"/>
        </w:rPr>
        <w:t> </w:t>
      </w:r>
      <w:r w:rsidR="002B33BD" w:rsidRPr="002B33BD">
        <w:rPr>
          <w:rFonts w:ascii="Times New Roman" w:hAnsi="Times New Roman" w:cs="Times New Roman"/>
          <w:sz w:val="24"/>
          <w:szCs w:val="24"/>
        </w:rPr>
        <w:t>jejich vyzkoušení,</w:t>
      </w:r>
    </w:p>
    <w:p w14:paraId="0A6C8AF8" w14:textId="77777777" w:rsidR="002B33BD" w:rsidRP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u obuvi místem ke zkoušení obuvi vsedě, zrcadlem a lžící na boty,</w:t>
      </w:r>
    </w:p>
    <w:p w14:paraId="011C0F02" w14:textId="77777777" w:rsidR="002B33BD" w:rsidRP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u elektrospotřebičů a elektronického zboží přípojkami energií pro předvedení prodávaného zboží,</w:t>
      </w:r>
    </w:p>
    <w:p w14:paraId="2C787B12" w14:textId="77777777" w:rsidR="002B33BD" w:rsidRP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u živých zvířat zařízením splňující veterinární podmínky pro jejich prodej,</w:t>
      </w:r>
    </w:p>
    <w:p w14:paraId="251635FD" w14:textId="77777777" w:rsidR="002B33BD" w:rsidRDefault="002B33BD" w:rsidP="002B33BD">
      <w:pPr>
        <w:numPr>
          <w:ilvl w:val="1"/>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tržiště musí být vybavena pro prodej ovoce a zeleniny tekoucí pitnou vodou pro jejich omytí.</w:t>
      </w:r>
    </w:p>
    <w:p w14:paraId="6021DEB9" w14:textId="77777777" w:rsidR="0039526F" w:rsidRPr="002B33BD" w:rsidRDefault="0039526F" w:rsidP="0039526F">
      <w:pPr>
        <w:spacing w:after="0"/>
        <w:ind w:left="1440"/>
        <w:jc w:val="both"/>
        <w:rPr>
          <w:rFonts w:ascii="Times New Roman" w:hAnsi="Times New Roman" w:cs="Times New Roman"/>
          <w:sz w:val="24"/>
          <w:szCs w:val="24"/>
        </w:rPr>
      </w:pPr>
    </w:p>
    <w:p w14:paraId="0E6A3D0F" w14:textId="77777777" w:rsidR="002B33BD" w:rsidRDefault="002B33BD" w:rsidP="002B33BD">
      <w:pPr>
        <w:numPr>
          <w:ilvl w:val="0"/>
          <w:numId w:val="3"/>
        </w:numPr>
        <w:spacing w:after="0"/>
        <w:jc w:val="both"/>
        <w:rPr>
          <w:rFonts w:ascii="Times New Roman" w:hAnsi="Times New Roman" w:cs="Times New Roman"/>
          <w:sz w:val="24"/>
          <w:szCs w:val="24"/>
        </w:rPr>
      </w:pPr>
      <w:r w:rsidRPr="002B33BD">
        <w:rPr>
          <w:rFonts w:ascii="Times New Roman" w:hAnsi="Times New Roman" w:cs="Times New Roman"/>
          <w:sz w:val="24"/>
          <w:szCs w:val="24"/>
        </w:rPr>
        <w:t>Tržiště musí být vybavena takovým osvětlením, které umožní spotřebiteli prohlédnout prodávané zboží, přečíst návod k použití a označení zboží</w:t>
      </w:r>
      <w:r w:rsidR="005A29B2">
        <w:rPr>
          <w:rFonts w:ascii="Times New Roman" w:hAnsi="Times New Roman" w:cs="Times New Roman"/>
          <w:sz w:val="24"/>
          <w:szCs w:val="24"/>
        </w:rPr>
        <w:t>,</w:t>
      </w:r>
      <w:r w:rsidRPr="002B33BD">
        <w:rPr>
          <w:rFonts w:ascii="Times New Roman" w:hAnsi="Times New Roman" w:cs="Times New Roman"/>
          <w:sz w:val="24"/>
          <w:szCs w:val="24"/>
        </w:rPr>
        <w:t xml:space="preserve"> </w:t>
      </w:r>
      <w:r w:rsidR="005A29B2">
        <w:rPr>
          <w:rFonts w:ascii="Times New Roman" w:hAnsi="Times New Roman" w:cs="Times New Roman"/>
          <w:sz w:val="24"/>
          <w:szCs w:val="24"/>
        </w:rPr>
        <w:t xml:space="preserve">a informace o </w:t>
      </w:r>
      <w:r w:rsidRPr="002B33BD">
        <w:rPr>
          <w:rFonts w:ascii="Times New Roman" w:hAnsi="Times New Roman" w:cs="Times New Roman"/>
          <w:sz w:val="24"/>
          <w:szCs w:val="24"/>
        </w:rPr>
        <w:t>prodejní</w:t>
      </w:r>
      <w:r w:rsidR="005A29B2">
        <w:rPr>
          <w:rFonts w:ascii="Times New Roman" w:hAnsi="Times New Roman" w:cs="Times New Roman"/>
          <w:sz w:val="24"/>
          <w:szCs w:val="24"/>
        </w:rPr>
        <w:t>ch</w:t>
      </w:r>
      <w:r w:rsidRPr="002B33BD">
        <w:rPr>
          <w:rFonts w:ascii="Times New Roman" w:hAnsi="Times New Roman" w:cs="Times New Roman"/>
          <w:sz w:val="24"/>
          <w:szCs w:val="24"/>
        </w:rPr>
        <w:t xml:space="preserve"> zařízení</w:t>
      </w:r>
      <w:r w:rsidR="005A29B2">
        <w:rPr>
          <w:rFonts w:ascii="Times New Roman" w:hAnsi="Times New Roman" w:cs="Times New Roman"/>
          <w:sz w:val="24"/>
          <w:szCs w:val="24"/>
        </w:rPr>
        <w:t>ch</w:t>
      </w:r>
      <w:r w:rsidRPr="002B33BD">
        <w:rPr>
          <w:rFonts w:ascii="Times New Roman" w:hAnsi="Times New Roman" w:cs="Times New Roman"/>
          <w:sz w:val="24"/>
          <w:szCs w:val="24"/>
        </w:rPr>
        <w:t xml:space="preserve"> podle zvláštních právních předpisů.</w:t>
      </w:r>
      <w:r w:rsidR="00186EFC">
        <w:rPr>
          <w:rStyle w:val="Znakapoznpodarou"/>
          <w:rFonts w:ascii="Times New Roman" w:hAnsi="Times New Roman" w:cs="Times New Roman"/>
          <w:sz w:val="24"/>
          <w:szCs w:val="24"/>
        </w:rPr>
        <w:footnoteReference w:id="9"/>
      </w:r>
    </w:p>
    <w:p w14:paraId="1CB51C27" w14:textId="77777777" w:rsidR="002B33BD" w:rsidRDefault="002B33BD" w:rsidP="002B33BD">
      <w:pPr>
        <w:spacing w:after="0" w:line="0" w:lineRule="atLeast"/>
        <w:rPr>
          <w:szCs w:val="24"/>
        </w:rPr>
      </w:pPr>
    </w:p>
    <w:p w14:paraId="6B05C461" w14:textId="77777777" w:rsidR="0056789D" w:rsidRDefault="0056789D" w:rsidP="002B33BD">
      <w:pPr>
        <w:spacing w:after="0" w:line="0" w:lineRule="atLeast"/>
        <w:rPr>
          <w:szCs w:val="24"/>
        </w:rPr>
      </w:pPr>
    </w:p>
    <w:p w14:paraId="574BB0A0" w14:textId="77777777" w:rsidR="002B33BD" w:rsidRPr="002B33BD" w:rsidRDefault="002B33BD" w:rsidP="002B33BD">
      <w:pPr>
        <w:spacing w:after="0" w:line="0" w:lineRule="atLeast"/>
        <w:jc w:val="center"/>
        <w:rPr>
          <w:rFonts w:ascii="Times New Roman" w:hAnsi="Times New Roman" w:cs="Times New Roman"/>
          <w:b/>
          <w:sz w:val="24"/>
          <w:szCs w:val="24"/>
        </w:rPr>
      </w:pPr>
      <w:r w:rsidRPr="002B33BD">
        <w:rPr>
          <w:rFonts w:ascii="Times New Roman" w:hAnsi="Times New Roman" w:cs="Times New Roman"/>
          <w:b/>
          <w:sz w:val="24"/>
          <w:szCs w:val="24"/>
        </w:rPr>
        <w:t>Čl. 4</w:t>
      </w:r>
    </w:p>
    <w:p w14:paraId="0DC3DFD7" w14:textId="77777777" w:rsidR="002B33BD" w:rsidRDefault="00015062" w:rsidP="002B33BD">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D</w:t>
      </w:r>
      <w:r w:rsidRPr="002B33BD">
        <w:rPr>
          <w:rFonts w:ascii="Times New Roman" w:hAnsi="Times New Roman" w:cs="Times New Roman"/>
          <w:b/>
          <w:sz w:val="24"/>
          <w:szCs w:val="24"/>
        </w:rPr>
        <w:t xml:space="preserve">oba prodeje </w:t>
      </w:r>
      <w:r>
        <w:rPr>
          <w:rFonts w:ascii="Times New Roman" w:hAnsi="Times New Roman" w:cs="Times New Roman"/>
          <w:b/>
          <w:sz w:val="24"/>
          <w:szCs w:val="24"/>
        </w:rPr>
        <w:t>zboží a poskytování služeb</w:t>
      </w:r>
    </w:p>
    <w:p w14:paraId="2E6EFC4B" w14:textId="77777777" w:rsidR="002B33BD" w:rsidRPr="002B33BD" w:rsidRDefault="002B33BD" w:rsidP="002B33BD">
      <w:pPr>
        <w:spacing w:after="0" w:line="0" w:lineRule="atLeast"/>
        <w:jc w:val="center"/>
        <w:rPr>
          <w:rFonts w:ascii="Times New Roman" w:hAnsi="Times New Roman" w:cs="Times New Roman"/>
          <w:b/>
          <w:sz w:val="24"/>
          <w:szCs w:val="24"/>
        </w:rPr>
      </w:pPr>
    </w:p>
    <w:p w14:paraId="72D1A422" w14:textId="77777777" w:rsidR="00062542" w:rsidRDefault="00062542" w:rsidP="00062542">
      <w:pPr>
        <w:pStyle w:val="Odstavecseseznamem"/>
        <w:numPr>
          <w:ilvl w:val="0"/>
          <w:numId w:val="5"/>
        </w:numPr>
        <w:spacing w:line="0" w:lineRule="atLeast"/>
      </w:pPr>
      <w:r>
        <w:t xml:space="preserve">Na tržišti v ulici </w:t>
      </w:r>
      <w:r w:rsidR="005A29B2">
        <w:t>U</w:t>
      </w:r>
      <w:r>
        <w:t xml:space="preserve"> Stadionu na městském stadionu </w:t>
      </w:r>
      <w:r w:rsidR="00755BB6">
        <w:rPr>
          <w:b/>
        </w:rPr>
        <w:t>PLOCHA F</w:t>
      </w:r>
      <w:r>
        <w:t xml:space="preserve"> je stanovena tato prodejní doba:</w:t>
      </w:r>
    </w:p>
    <w:p w14:paraId="6F9292DA" w14:textId="77777777" w:rsidR="00062542" w:rsidRDefault="00062542" w:rsidP="00C83322">
      <w:pPr>
        <w:pStyle w:val="Odstavecseseznamem"/>
        <w:numPr>
          <w:ilvl w:val="0"/>
          <w:numId w:val="7"/>
        </w:numPr>
        <w:spacing w:line="0" w:lineRule="atLeast"/>
      </w:pPr>
      <w:r w:rsidRPr="00C83322">
        <w:rPr>
          <w:b/>
        </w:rPr>
        <w:t>celoročně</w:t>
      </w:r>
      <w:r w:rsidRPr="00C83322">
        <w:rPr>
          <w:b/>
        </w:rPr>
        <w:tab/>
      </w:r>
      <w:r w:rsidR="00C83322">
        <w:tab/>
      </w:r>
      <w:r w:rsidR="00C83322">
        <w:tab/>
      </w:r>
      <w:r w:rsidR="00195965">
        <w:t>pondělí až neděle</w:t>
      </w:r>
      <w:r>
        <w:tab/>
      </w:r>
      <w:r>
        <w:tab/>
        <w:t>6:00 – 19:00</w:t>
      </w:r>
    </w:p>
    <w:p w14:paraId="6518A19D" w14:textId="77777777" w:rsidR="00062542" w:rsidRDefault="00062542" w:rsidP="00062542">
      <w:pPr>
        <w:pStyle w:val="Odstavecseseznamem"/>
        <w:spacing w:line="0" w:lineRule="atLeast"/>
        <w:ind w:left="720" w:firstLine="696"/>
      </w:pPr>
    </w:p>
    <w:p w14:paraId="7CFCFDF1" w14:textId="77777777" w:rsidR="00062542" w:rsidRDefault="00062542" w:rsidP="00F22D6B">
      <w:pPr>
        <w:pStyle w:val="Odstavecseseznamem"/>
        <w:numPr>
          <w:ilvl w:val="0"/>
          <w:numId w:val="5"/>
        </w:numPr>
        <w:spacing w:line="0" w:lineRule="atLeast"/>
      </w:pPr>
      <w:r>
        <w:t xml:space="preserve">Na tržních místech </w:t>
      </w:r>
      <w:r w:rsidR="00F22D6B">
        <w:t xml:space="preserve">na náměstí Míru </w:t>
      </w:r>
      <w:r w:rsidR="00F22D6B" w:rsidRPr="00F22D6B">
        <w:rPr>
          <w:b/>
        </w:rPr>
        <w:t xml:space="preserve">PLOCHA </w:t>
      </w:r>
      <w:r w:rsidR="00755BB6">
        <w:rPr>
          <w:b/>
        </w:rPr>
        <w:t>A</w:t>
      </w:r>
      <w:r w:rsidR="007B0ADD">
        <w:rPr>
          <w:b/>
        </w:rPr>
        <w:t xml:space="preserve"> </w:t>
      </w:r>
      <w:r w:rsidR="00F22D6B">
        <w:t xml:space="preserve">je stanovena tato prodejní doba: </w:t>
      </w:r>
    </w:p>
    <w:p w14:paraId="10A6F4B3" w14:textId="77777777" w:rsidR="00C83322" w:rsidRDefault="00F22D6B" w:rsidP="00755BB6">
      <w:pPr>
        <w:pStyle w:val="Odstavecseseznamem"/>
        <w:numPr>
          <w:ilvl w:val="0"/>
          <w:numId w:val="7"/>
        </w:numPr>
        <w:spacing w:line="0" w:lineRule="atLeast"/>
      </w:pPr>
      <w:r w:rsidRPr="00C83322">
        <w:rPr>
          <w:b/>
        </w:rPr>
        <w:t>celoročně</w:t>
      </w:r>
      <w:r w:rsidRPr="00C83322">
        <w:rPr>
          <w:b/>
        </w:rPr>
        <w:tab/>
      </w:r>
      <w:r w:rsidR="00C83322">
        <w:tab/>
      </w:r>
      <w:r w:rsidR="00C83322">
        <w:tab/>
        <w:t>pondělí až neděle</w:t>
      </w:r>
      <w:r>
        <w:tab/>
      </w:r>
      <w:r w:rsidR="00C83322">
        <w:tab/>
      </w:r>
      <w:r>
        <w:t>6:00 – 19:00</w:t>
      </w:r>
    </w:p>
    <w:p w14:paraId="70062B1A" w14:textId="77777777" w:rsidR="00755BB6" w:rsidRDefault="00755BB6" w:rsidP="00755BB6">
      <w:pPr>
        <w:pStyle w:val="Odstavecseseznamem"/>
        <w:spacing w:line="0" w:lineRule="atLeast"/>
        <w:ind w:left="1080"/>
      </w:pPr>
    </w:p>
    <w:p w14:paraId="37B06780" w14:textId="77777777" w:rsidR="00C83322" w:rsidRDefault="00C83322" w:rsidP="00C83322">
      <w:pPr>
        <w:pStyle w:val="Odstavecseseznamem"/>
        <w:numPr>
          <w:ilvl w:val="0"/>
          <w:numId w:val="5"/>
        </w:numPr>
        <w:spacing w:line="0" w:lineRule="atLeast"/>
      </w:pPr>
      <w:r w:rsidRPr="00C83322">
        <w:t>Na tržních místech</w:t>
      </w:r>
      <w:r>
        <w:t xml:space="preserve"> na Starém hřbitově </w:t>
      </w:r>
      <w:r w:rsidR="00755BB6">
        <w:rPr>
          <w:b/>
        </w:rPr>
        <w:t>PLOCHA B</w:t>
      </w:r>
      <w:r>
        <w:t xml:space="preserve"> a na Novém hřbitově </w:t>
      </w:r>
      <w:r w:rsidR="001F0B85">
        <w:br/>
      </w:r>
      <w:r w:rsidR="00755BB6">
        <w:rPr>
          <w:b/>
        </w:rPr>
        <w:t>PLOCHA C</w:t>
      </w:r>
      <w:r>
        <w:t xml:space="preserve"> je stanovena prodejní doba takto:</w:t>
      </w:r>
    </w:p>
    <w:p w14:paraId="057F7870" w14:textId="77777777" w:rsidR="00C83322" w:rsidRPr="001F0B85" w:rsidRDefault="00C83322" w:rsidP="00C83322">
      <w:pPr>
        <w:pStyle w:val="Odstavecseseznamem"/>
        <w:numPr>
          <w:ilvl w:val="0"/>
          <w:numId w:val="7"/>
        </w:numPr>
        <w:spacing w:line="0" w:lineRule="atLeast"/>
        <w:rPr>
          <w:b/>
        </w:rPr>
      </w:pPr>
      <w:r w:rsidRPr="00C83322">
        <w:rPr>
          <w:b/>
        </w:rPr>
        <w:t xml:space="preserve">říjen </w:t>
      </w:r>
      <w:r>
        <w:rPr>
          <w:b/>
        </w:rPr>
        <w:t>–</w:t>
      </w:r>
      <w:r w:rsidRPr="00C83322">
        <w:rPr>
          <w:b/>
        </w:rPr>
        <w:t xml:space="preserve"> prosinec</w:t>
      </w:r>
      <w:r w:rsidR="00FE4CA3">
        <w:rPr>
          <w:b/>
        </w:rPr>
        <w:tab/>
      </w:r>
      <w:r w:rsidR="00FE4CA3">
        <w:rPr>
          <w:b/>
        </w:rPr>
        <w:tab/>
      </w:r>
      <w:r w:rsidRPr="00C83322">
        <w:t xml:space="preserve">pondělí až </w:t>
      </w:r>
      <w:r w:rsidR="00FE4CA3">
        <w:t>neděle</w:t>
      </w:r>
      <w:r>
        <w:tab/>
      </w:r>
      <w:r>
        <w:tab/>
        <w:t>8:00 – 16:00</w:t>
      </w:r>
    </w:p>
    <w:p w14:paraId="063C197D" w14:textId="77777777" w:rsidR="001F0B85" w:rsidRPr="001F0B85" w:rsidRDefault="001F0B85" w:rsidP="001F0B85">
      <w:pPr>
        <w:pStyle w:val="Odstavecseseznamem"/>
        <w:spacing w:line="0" w:lineRule="atLeast"/>
        <w:ind w:left="1080"/>
        <w:rPr>
          <w:b/>
        </w:rPr>
      </w:pPr>
    </w:p>
    <w:p w14:paraId="4AAA77BF" w14:textId="77777777" w:rsidR="00C83322" w:rsidRPr="005A29B2" w:rsidRDefault="00FB6E94" w:rsidP="00C83322">
      <w:pPr>
        <w:pStyle w:val="Odstavecseseznamem"/>
        <w:numPr>
          <w:ilvl w:val="0"/>
          <w:numId w:val="5"/>
        </w:numPr>
        <w:spacing w:line="0" w:lineRule="atLeast"/>
        <w:rPr>
          <w:b/>
        </w:rPr>
      </w:pPr>
      <w:r>
        <w:t>N</w:t>
      </w:r>
      <w:r w:rsidR="00C83322" w:rsidRPr="009642DF">
        <w:t>a tržních místech na Staroměstském náměstí</w:t>
      </w:r>
      <w:r w:rsidR="00755BB6">
        <w:rPr>
          <w:b/>
        </w:rPr>
        <w:t xml:space="preserve"> PLOCHA D</w:t>
      </w:r>
      <w:r w:rsidR="00C83322">
        <w:rPr>
          <w:b/>
        </w:rPr>
        <w:t xml:space="preserve"> </w:t>
      </w:r>
      <w:r w:rsidR="00C83322" w:rsidRPr="009642DF">
        <w:t>je stanovena tato prodejní doba:</w:t>
      </w:r>
    </w:p>
    <w:p w14:paraId="08C0C217" w14:textId="77777777" w:rsidR="005A29B2" w:rsidRDefault="005A29B2" w:rsidP="005A29B2">
      <w:pPr>
        <w:pStyle w:val="Odstavecseseznamem"/>
        <w:spacing w:line="0" w:lineRule="atLeast"/>
        <w:ind w:left="720"/>
        <w:rPr>
          <w:b/>
        </w:rPr>
      </w:pPr>
    </w:p>
    <w:p w14:paraId="65E2AED1" w14:textId="77777777" w:rsidR="00C83322" w:rsidRPr="009642DF" w:rsidRDefault="009642DF" w:rsidP="009642DF">
      <w:pPr>
        <w:pStyle w:val="Odstavecseseznamem"/>
        <w:numPr>
          <w:ilvl w:val="0"/>
          <w:numId w:val="8"/>
        </w:numPr>
        <w:spacing w:line="0" w:lineRule="atLeast"/>
      </w:pPr>
      <w:r>
        <w:lastRenderedPageBreak/>
        <w:t>p</w:t>
      </w:r>
      <w:r w:rsidR="00C83322" w:rsidRPr="009642DF">
        <w:t>ro prodej výrobků od českých farem a prvovýrobců</w:t>
      </w:r>
    </w:p>
    <w:p w14:paraId="44596630" w14:textId="77777777" w:rsidR="009642DF" w:rsidRDefault="009642DF" w:rsidP="009642DF">
      <w:pPr>
        <w:pStyle w:val="Odstavecseseznamem"/>
        <w:numPr>
          <w:ilvl w:val="0"/>
          <w:numId w:val="7"/>
        </w:numPr>
        <w:spacing w:line="0" w:lineRule="atLeast"/>
      </w:pPr>
      <w:r w:rsidRPr="009642DF">
        <w:rPr>
          <w:b/>
        </w:rPr>
        <w:t>březen - prosinec</w:t>
      </w:r>
      <w:r w:rsidRPr="009642DF">
        <w:rPr>
          <w:b/>
        </w:rPr>
        <w:tab/>
      </w:r>
      <w:r>
        <w:t>každý pátek</w:t>
      </w:r>
      <w:r>
        <w:tab/>
      </w:r>
      <w:r>
        <w:tab/>
      </w:r>
      <w:r>
        <w:tab/>
        <w:t>7:00 – 16:00</w:t>
      </w:r>
    </w:p>
    <w:p w14:paraId="34B2063F" w14:textId="77777777" w:rsidR="009642DF" w:rsidRDefault="009642DF" w:rsidP="009642DF">
      <w:pPr>
        <w:pStyle w:val="Odstavecseseznamem"/>
        <w:numPr>
          <w:ilvl w:val="0"/>
          <w:numId w:val="8"/>
        </w:numPr>
        <w:spacing w:line="0" w:lineRule="atLeast"/>
      </w:pPr>
      <w:r>
        <w:t>pro prodej při tematických akcích</w:t>
      </w:r>
    </w:p>
    <w:p w14:paraId="2CA66B51" w14:textId="77777777" w:rsidR="009642DF" w:rsidRDefault="009642DF" w:rsidP="00FE4CA3">
      <w:pPr>
        <w:pStyle w:val="Odstavecseseznamem"/>
        <w:numPr>
          <w:ilvl w:val="0"/>
          <w:numId w:val="7"/>
        </w:numPr>
        <w:spacing w:line="0" w:lineRule="atLeast"/>
        <w:jc w:val="left"/>
      </w:pPr>
      <w:r w:rsidRPr="009642DF">
        <w:rPr>
          <w:b/>
        </w:rPr>
        <w:t>celoročně</w:t>
      </w:r>
      <w:r w:rsidRPr="009642DF">
        <w:rPr>
          <w:b/>
        </w:rPr>
        <w:tab/>
      </w:r>
      <w:r>
        <w:tab/>
      </w:r>
      <w:r>
        <w:tab/>
      </w:r>
      <w:r w:rsidR="00FE4CA3">
        <w:t xml:space="preserve">pondělí až neděle  </w:t>
      </w:r>
      <w:r w:rsidR="00FE4CA3">
        <w:tab/>
      </w:r>
      <w:r w:rsidR="005B62C5">
        <w:tab/>
        <w:t>7:00 – 22:00</w:t>
      </w:r>
    </w:p>
    <w:p w14:paraId="076FC065" w14:textId="77777777" w:rsidR="009642DF" w:rsidRDefault="009642DF" w:rsidP="009642DF">
      <w:pPr>
        <w:pStyle w:val="Odstavecseseznamem"/>
        <w:spacing w:line="0" w:lineRule="atLeast"/>
        <w:ind w:left="1080"/>
      </w:pPr>
    </w:p>
    <w:p w14:paraId="65349E7B" w14:textId="77777777" w:rsidR="009642DF" w:rsidRDefault="00FB6E94" w:rsidP="009642DF">
      <w:pPr>
        <w:pStyle w:val="Odstavecseseznamem"/>
        <w:numPr>
          <w:ilvl w:val="0"/>
          <w:numId w:val="5"/>
        </w:numPr>
        <w:spacing w:line="0" w:lineRule="atLeast"/>
      </w:pPr>
      <w:r>
        <w:t>N</w:t>
      </w:r>
      <w:r w:rsidR="009642DF">
        <w:t>a tržních místech na nádvoří boleslavského hradu</w:t>
      </w:r>
      <w:r w:rsidR="0056789D">
        <w:t xml:space="preserve"> </w:t>
      </w:r>
      <w:r w:rsidR="0056789D" w:rsidRPr="0056789D">
        <w:rPr>
          <w:b/>
        </w:rPr>
        <w:t>PLOCHA I</w:t>
      </w:r>
      <w:r w:rsidR="009642DF">
        <w:t>, na Českobratrském náměstí a před Sborem českých bratří</w:t>
      </w:r>
      <w:r w:rsidR="009642DF" w:rsidRPr="009642DF">
        <w:t xml:space="preserve"> </w:t>
      </w:r>
      <w:r w:rsidR="00755BB6">
        <w:rPr>
          <w:b/>
        </w:rPr>
        <w:t>PLOCHA E</w:t>
      </w:r>
      <w:r w:rsidR="00373EA6">
        <w:rPr>
          <w:b/>
        </w:rPr>
        <w:t xml:space="preserve">, </w:t>
      </w:r>
      <w:r w:rsidR="00373EA6" w:rsidRPr="00373EA6">
        <w:t>park Výstaviště</w:t>
      </w:r>
      <w:r w:rsidR="00755BB6">
        <w:rPr>
          <w:b/>
        </w:rPr>
        <w:t xml:space="preserve"> PLOCHA G</w:t>
      </w:r>
      <w:r w:rsidR="00373EA6">
        <w:rPr>
          <w:b/>
        </w:rPr>
        <w:t xml:space="preserve"> </w:t>
      </w:r>
      <w:r w:rsidR="00373EA6" w:rsidRPr="00373EA6">
        <w:t>a</w:t>
      </w:r>
      <w:r w:rsidR="00583474">
        <w:t> </w:t>
      </w:r>
      <w:r w:rsidR="00373EA6" w:rsidRPr="00373EA6">
        <w:t>u</w:t>
      </w:r>
      <w:r w:rsidR="00583474">
        <w:t> </w:t>
      </w:r>
      <w:r w:rsidR="00373EA6" w:rsidRPr="00373EA6">
        <w:t>Bondy centra</w:t>
      </w:r>
      <w:r w:rsidR="00755BB6">
        <w:rPr>
          <w:b/>
        </w:rPr>
        <w:t xml:space="preserve"> PLOCHA H</w:t>
      </w:r>
      <w:r w:rsidR="009642DF" w:rsidRPr="009642DF">
        <w:t xml:space="preserve"> je stanovena tato prodejní doba:</w:t>
      </w:r>
    </w:p>
    <w:p w14:paraId="2EB0D2F0" w14:textId="77777777" w:rsidR="00015062" w:rsidRDefault="00FE4CA3" w:rsidP="00015062">
      <w:pPr>
        <w:pStyle w:val="Odstavecseseznamem"/>
        <w:numPr>
          <w:ilvl w:val="0"/>
          <w:numId w:val="7"/>
        </w:numPr>
        <w:spacing w:line="0" w:lineRule="atLeast"/>
        <w:jc w:val="left"/>
      </w:pPr>
      <w:r w:rsidRPr="009642DF">
        <w:rPr>
          <w:b/>
        </w:rPr>
        <w:t>celoročně</w:t>
      </w:r>
      <w:r w:rsidRPr="009642DF">
        <w:rPr>
          <w:b/>
        </w:rPr>
        <w:tab/>
      </w:r>
      <w:r>
        <w:tab/>
      </w:r>
      <w:r>
        <w:tab/>
        <w:t xml:space="preserve">pondělí až neděle  </w:t>
      </w:r>
      <w:r>
        <w:tab/>
      </w:r>
      <w:r w:rsidR="00195965">
        <w:tab/>
      </w:r>
      <w:r w:rsidR="005B62C5">
        <w:t>7:00 – 22:00</w:t>
      </w:r>
    </w:p>
    <w:p w14:paraId="50991D80" w14:textId="77777777" w:rsidR="00015062" w:rsidRDefault="00015062" w:rsidP="00015062">
      <w:pPr>
        <w:pStyle w:val="Odstavecseseznamem"/>
        <w:spacing w:line="0" w:lineRule="atLeast"/>
        <w:ind w:left="1080"/>
        <w:jc w:val="left"/>
      </w:pPr>
    </w:p>
    <w:p w14:paraId="1D0D88F3" w14:textId="77777777" w:rsidR="00015062" w:rsidRDefault="00015062" w:rsidP="00015062">
      <w:pPr>
        <w:pStyle w:val="Odstavecseseznamem"/>
        <w:numPr>
          <w:ilvl w:val="0"/>
          <w:numId w:val="5"/>
        </w:numPr>
        <w:spacing w:line="0" w:lineRule="atLeast"/>
      </w:pPr>
      <w:r>
        <w:t>Restaurační zahrádky mohou být provozovány celoročně. Doba prodeje zboží a</w:t>
      </w:r>
      <w:r w:rsidR="00583474">
        <w:t> </w:t>
      </w:r>
      <w:r>
        <w:t>poskytování služeb je od 8:00 do 22:00 hodin. Do této doby se započítává i doba nezbytného úklidu.</w:t>
      </w:r>
      <w:r w:rsidR="00B702AC">
        <w:t xml:space="preserve"> Seznam předzahrádek </w:t>
      </w:r>
      <w:r w:rsidR="005A29B2">
        <w:t xml:space="preserve">je </w:t>
      </w:r>
      <w:r w:rsidR="00B702AC">
        <w:t>přílo</w:t>
      </w:r>
      <w:r w:rsidR="005A29B2">
        <w:t>hou</w:t>
      </w:r>
      <w:r w:rsidR="00B702AC">
        <w:t xml:space="preserve"> č. 2 tohoto nařízení.</w:t>
      </w:r>
    </w:p>
    <w:p w14:paraId="2B4B96C3" w14:textId="77777777" w:rsidR="0056789D" w:rsidRDefault="0056789D" w:rsidP="00C83322">
      <w:pPr>
        <w:spacing w:line="0" w:lineRule="atLeast"/>
        <w:rPr>
          <w:rFonts w:ascii="Times New Roman" w:eastAsia="Times New Roman" w:hAnsi="Times New Roman" w:cs="Times New Roman"/>
          <w:b/>
          <w:sz w:val="24"/>
          <w:szCs w:val="20"/>
          <w:lang w:eastAsia="cs-CZ"/>
        </w:rPr>
      </w:pPr>
    </w:p>
    <w:p w14:paraId="0DE3916E" w14:textId="77777777" w:rsidR="007E553D" w:rsidRDefault="007E553D" w:rsidP="00C83322">
      <w:pPr>
        <w:spacing w:line="0" w:lineRule="atLeast"/>
        <w:rPr>
          <w:rFonts w:ascii="Times New Roman" w:eastAsia="Times New Roman" w:hAnsi="Times New Roman" w:cs="Times New Roman"/>
          <w:b/>
          <w:sz w:val="24"/>
          <w:szCs w:val="20"/>
          <w:lang w:eastAsia="cs-CZ"/>
        </w:rPr>
      </w:pPr>
    </w:p>
    <w:p w14:paraId="6E4EF396" w14:textId="77777777" w:rsidR="009642DF" w:rsidRDefault="009642DF" w:rsidP="009642DF">
      <w:pPr>
        <w:spacing w:after="0" w:line="0" w:lineRule="atLeast"/>
        <w:jc w:val="center"/>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Čl. 5</w:t>
      </w:r>
    </w:p>
    <w:p w14:paraId="65E3BE65" w14:textId="77777777" w:rsidR="009642DF" w:rsidRDefault="00015062" w:rsidP="009642DF">
      <w:pPr>
        <w:spacing w:after="0" w:line="0" w:lineRule="atLeast"/>
        <w:jc w:val="center"/>
        <w:rPr>
          <w:rFonts w:ascii="Times New Roman" w:eastAsia="Times New Roman" w:hAnsi="Times New Roman" w:cs="Times New Roman"/>
          <w:b/>
          <w:sz w:val="24"/>
          <w:szCs w:val="20"/>
          <w:lang w:eastAsia="cs-CZ"/>
        </w:rPr>
      </w:pPr>
      <w:r>
        <w:rPr>
          <w:rFonts w:ascii="Times New Roman" w:eastAsia="Times New Roman" w:hAnsi="Times New Roman" w:cs="Times New Roman"/>
          <w:b/>
          <w:sz w:val="24"/>
          <w:szCs w:val="20"/>
          <w:lang w:eastAsia="cs-CZ"/>
        </w:rPr>
        <w:t>Pravidla pro udržování čistoty a bezpečnosti</w:t>
      </w:r>
    </w:p>
    <w:p w14:paraId="6D0C2119" w14:textId="77777777" w:rsidR="009642DF" w:rsidRDefault="009642DF" w:rsidP="009642DF">
      <w:pPr>
        <w:spacing w:after="0" w:line="0" w:lineRule="atLeast"/>
        <w:rPr>
          <w:b/>
        </w:rPr>
      </w:pPr>
    </w:p>
    <w:p w14:paraId="055EB851" w14:textId="77777777" w:rsidR="00976095" w:rsidRPr="00976095" w:rsidRDefault="00976095" w:rsidP="00976095">
      <w:pPr>
        <w:numPr>
          <w:ilvl w:val="0"/>
          <w:numId w:val="10"/>
        </w:numPr>
        <w:spacing w:after="0"/>
        <w:ind w:left="426" w:firstLine="0"/>
        <w:jc w:val="both"/>
        <w:rPr>
          <w:rFonts w:ascii="Times New Roman" w:hAnsi="Times New Roman" w:cs="Times New Roman"/>
          <w:sz w:val="24"/>
          <w:szCs w:val="24"/>
        </w:rPr>
      </w:pPr>
      <w:r w:rsidRPr="00976095">
        <w:rPr>
          <w:rFonts w:ascii="Times New Roman" w:hAnsi="Times New Roman" w:cs="Times New Roman"/>
          <w:sz w:val="24"/>
          <w:szCs w:val="24"/>
        </w:rPr>
        <w:t>Při prodeji zboží a poskytování služeb na tržišti jsou prodejci a provozovatelé trhů povinni:</w:t>
      </w:r>
    </w:p>
    <w:p w14:paraId="1DD1B533"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dodržovat pravidla osobní hygieny a udržovat pracovní oděv v</w:t>
      </w:r>
      <w:r w:rsidR="0039526F">
        <w:rPr>
          <w:rFonts w:ascii="Times New Roman" w:hAnsi="Times New Roman" w:cs="Times New Roman"/>
          <w:sz w:val="24"/>
          <w:szCs w:val="24"/>
        </w:rPr>
        <w:t> </w:t>
      </w:r>
      <w:r w:rsidRPr="00976095">
        <w:rPr>
          <w:rFonts w:ascii="Times New Roman" w:hAnsi="Times New Roman" w:cs="Times New Roman"/>
          <w:sz w:val="24"/>
          <w:szCs w:val="24"/>
        </w:rPr>
        <w:t>čistotě</w:t>
      </w:r>
      <w:r w:rsidR="0039526F">
        <w:rPr>
          <w:rFonts w:ascii="Times New Roman" w:hAnsi="Times New Roman" w:cs="Times New Roman"/>
          <w:sz w:val="24"/>
          <w:szCs w:val="24"/>
        </w:rPr>
        <w:t>,</w:t>
      </w:r>
    </w:p>
    <w:p w14:paraId="11211ABB"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zabezpečovat zde trvalý a řádný úklid, celoročně schůdnost, udržovat čistotu stánků a jejich okolí, míst pro prodej i míst pro nakládku a vykládku zboží a skladových prostor</w:t>
      </w:r>
      <w:r w:rsidR="0039526F">
        <w:rPr>
          <w:rFonts w:ascii="Times New Roman" w:hAnsi="Times New Roman" w:cs="Times New Roman"/>
          <w:sz w:val="24"/>
          <w:szCs w:val="24"/>
        </w:rPr>
        <w:t>,</w:t>
      </w:r>
    </w:p>
    <w:p w14:paraId="3E0B2A10" w14:textId="77777777" w:rsid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dodržovat min</w:t>
      </w:r>
      <w:r w:rsidR="00391FC8">
        <w:rPr>
          <w:rFonts w:ascii="Times New Roman" w:hAnsi="Times New Roman" w:cs="Times New Roman"/>
          <w:sz w:val="24"/>
          <w:szCs w:val="24"/>
        </w:rPr>
        <w:t>imální</w:t>
      </w:r>
      <w:r w:rsidRPr="00976095">
        <w:rPr>
          <w:rFonts w:ascii="Times New Roman" w:hAnsi="Times New Roman" w:cs="Times New Roman"/>
          <w:sz w:val="24"/>
          <w:szCs w:val="24"/>
        </w:rPr>
        <w:t xml:space="preserve"> odstup 1 m od kmenů stromů, městského mobiliáře, lamp veřejného osvětlení, objektu morového sloupu a městských budov; je</w:t>
      </w:r>
      <w:r w:rsidR="00583474">
        <w:rPr>
          <w:rFonts w:ascii="Times New Roman" w:hAnsi="Times New Roman" w:cs="Times New Roman"/>
          <w:sz w:val="24"/>
          <w:szCs w:val="24"/>
        </w:rPr>
        <w:t> </w:t>
      </w:r>
      <w:r w:rsidRPr="00976095">
        <w:rPr>
          <w:rFonts w:ascii="Times New Roman" w:hAnsi="Times New Roman" w:cs="Times New Roman"/>
          <w:sz w:val="24"/>
          <w:szCs w:val="24"/>
        </w:rPr>
        <w:t>zakázáno upevňovat zařízení prodejního místa jakýmkoli způsobem k těmto předmětům</w:t>
      </w:r>
      <w:r w:rsidR="0039526F">
        <w:rPr>
          <w:rFonts w:ascii="Times New Roman" w:hAnsi="Times New Roman" w:cs="Times New Roman"/>
          <w:sz w:val="24"/>
          <w:szCs w:val="24"/>
        </w:rPr>
        <w:t>,</w:t>
      </w:r>
    </w:p>
    <w:p w14:paraId="4D596F25"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průběžně třídit, odstraňovat odpad i obaly ze zboží</w:t>
      </w:r>
      <w:r w:rsidR="0039526F">
        <w:rPr>
          <w:rFonts w:ascii="Times New Roman" w:hAnsi="Times New Roman" w:cs="Times New Roman"/>
          <w:sz w:val="24"/>
          <w:szCs w:val="24"/>
        </w:rPr>
        <w:t>,</w:t>
      </w:r>
    </w:p>
    <w:p w14:paraId="7B09B548"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 xml:space="preserve">prodej organizovat tak, aby se jednotlivé druhy zboží </w:t>
      </w:r>
      <w:r w:rsidR="00391FC8">
        <w:rPr>
          <w:rFonts w:ascii="Times New Roman" w:hAnsi="Times New Roman" w:cs="Times New Roman"/>
          <w:sz w:val="24"/>
          <w:szCs w:val="24"/>
        </w:rPr>
        <w:t xml:space="preserve">navzájem </w:t>
      </w:r>
      <w:r w:rsidRPr="00976095">
        <w:rPr>
          <w:rFonts w:ascii="Times New Roman" w:hAnsi="Times New Roman" w:cs="Times New Roman"/>
          <w:sz w:val="24"/>
          <w:szCs w:val="24"/>
        </w:rPr>
        <w:t>nevhodně neovlivňovaly, potraviny nebyly uloženy na zemi a byly chráněny před přímými slunečními paprsky a jinými nepříznivými vlivy (prach, vlhko, kouř apod.)</w:t>
      </w:r>
      <w:r w:rsidR="0039526F">
        <w:rPr>
          <w:rFonts w:ascii="Times New Roman" w:hAnsi="Times New Roman" w:cs="Times New Roman"/>
          <w:sz w:val="24"/>
          <w:szCs w:val="24"/>
        </w:rPr>
        <w:t>,</w:t>
      </w:r>
    </w:p>
    <w:p w14:paraId="3E7C7900"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k prodeji používat prodejní zařízení zhotovená ze zdravotně nezávadného a dobře čistitelného materiálu</w:t>
      </w:r>
      <w:r w:rsidR="0039526F">
        <w:rPr>
          <w:rFonts w:ascii="Times New Roman" w:hAnsi="Times New Roman" w:cs="Times New Roman"/>
          <w:sz w:val="24"/>
          <w:szCs w:val="24"/>
        </w:rPr>
        <w:t>,</w:t>
      </w:r>
    </w:p>
    <w:p w14:paraId="483AD9EE"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vjíždět zásobov</w:t>
      </w:r>
      <w:r w:rsidR="00AB2FB6">
        <w:rPr>
          <w:rFonts w:ascii="Times New Roman" w:hAnsi="Times New Roman" w:cs="Times New Roman"/>
          <w:sz w:val="24"/>
          <w:szCs w:val="24"/>
        </w:rPr>
        <w:t>acími automobily na ploch</w:t>
      </w:r>
      <w:r w:rsidR="00391FC8">
        <w:rPr>
          <w:rFonts w:ascii="Times New Roman" w:hAnsi="Times New Roman" w:cs="Times New Roman"/>
          <w:sz w:val="24"/>
          <w:szCs w:val="24"/>
        </w:rPr>
        <w:t>y</w:t>
      </w:r>
      <w:r w:rsidR="00AB2FB6">
        <w:rPr>
          <w:rFonts w:ascii="Times New Roman" w:hAnsi="Times New Roman" w:cs="Times New Roman"/>
          <w:sz w:val="24"/>
          <w:szCs w:val="24"/>
        </w:rPr>
        <w:t xml:space="preserve"> </w:t>
      </w:r>
      <w:r w:rsidR="00644EB9">
        <w:rPr>
          <w:rFonts w:ascii="Times New Roman" w:hAnsi="Times New Roman" w:cs="Times New Roman"/>
          <w:sz w:val="24"/>
          <w:szCs w:val="24"/>
        </w:rPr>
        <w:t>A, B, C, D, E a G</w:t>
      </w:r>
      <w:r w:rsidR="00AB2FB6">
        <w:rPr>
          <w:rFonts w:ascii="Times New Roman" w:hAnsi="Times New Roman" w:cs="Times New Roman"/>
          <w:sz w:val="24"/>
          <w:szCs w:val="24"/>
        </w:rPr>
        <w:t xml:space="preserve"> na dobu </w:t>
      </w:r>
      <w:r w:rsidR="00391FC8">
        <w:rPr>
          <w:rFonts w:ascii="Times New Roman" w:hAnsi="Times New Roman" w:cs="Times New Roman"/>
          <w:sz w:val="24"/>
          <w:szCs w:val="24"/>
        </w:rPr>
        <w:t xml:space="preserve">maximálně </w:t>
      </w:r>
      <w:r w:rsidR="00AB2FB6">
        <w:rPr>
          <w:rFonts w:ascii="Times New Roman" w:hAnsi="Times New Roman" w:cs="Times New Roman"/>
          <w:sz w:val="24"/>
          <w:szCs w:val="24"/>
        </w:rPr>
        <w:t>3</w:t>
      </w:r>
      <w:r>
        <w:rPr>
          <w:rFonts w:ascii="Times New Roman" w:hAnsi="Times New Roman" w:cs="Times New Roman"/>
          <w:sz w:val="24"/>
          <w:szCs w:val="24"/>
        </w:rPr>
        <w:t>0</w:t>
      </w:r>
      <w:r w:rsidRPr="00976095">
        <w:rPr>
          <w:rFonts w:ascii="Times New Roman" w:hAnsi="Times New Roman" w:cs="Times New Roman"/>
          <w:sz w:val="24"/>
          <w:szCs w:val="24"/>
        </w:rPr>
        <w:t xml:space="preserve"> minut</w:t>
      </w:r>
      <w:r w:rsidR="00391FC8">
        <w:rPr>
          <w:rFonts w:ascii="Times New Roman" w:hAnsi="Times New Roman" w:cs="Times New Roman"/>
          <w:sz w:val="24"/>
          <w:szCs w:val="24"/>
        </w:rPr>
        <w:t>, určenou</w:t>
      </w:r>
      <w:r w:rsidRPr="00976095">
        <w:rPr>
          <w:rFonts w:ascii="Times New Roman" w:hAnsi="Times New Roman" w:cs="Times New Roman"/>
          <w:sz w:val="24"/>
          <w:szCs w:val="24"/>
        </w:rPr>
        <w:t xml:space="preserve"> k vyložení či naložení prodávaného zboží</w:t>
      </w:r>
      <w:r w:rsidR="0039526F">
        <w:rPr>
          <w:rFonts w:ascii="Times New Roman" w:hAnsi="Times New Roman" w:cs="Times New Roman"/>
          <w:sz w:val="24"/>
          <w:szCs w:val="24"/>
        </w:rPr>
        <w:t>,</w:t>
      </w:r>
    </w:p>
    <w:p w14:paraId="14C74CA4" w14:textId="77777777" w:rsidR="00976095" w:rsidRPr="00976095" w:rsidRDefault="00976095" w:rsidP="00976095">
      <w:pPr>
        <w:numPr>
          <w:ilvl w:val="0"/>
          <w:numId w:val="11"/>
        </w:numPr>
        <w:tabs>
          <w:tab w:val="left" w:pos="993"/>
        </w:tabs>
        <w:spacing w:after="0"/>
        <w:ind w:left="993" w:hanging="426"/>
        <w:jc w:val="both"/>
        <w:rPr>
          <w:rFonts w:ascii="Times New Roman" w:hAnsi="Times New Roman" w:cs="Times New Roman"/>
          <w:sz w:val="24"/>
          <w:szCs w:val="24"/>
        </w:rPr>
      </w:pPr>
      <w:r w:rsidRPr="00976095">
        <w:rPr>
          <w:rFonts w:ascii="Times New Roman" w:hAnsi="Times New Roman" w:cs="Times New Roman"/>
          <w:sz w:val="24"/>
          <w:szCs w:val="24"/>
        </w:rPr>
        <w:t>prodejní z</w:t>
      </w:r>
      <w:r>
        <w:rPr>
          <w:rFonts w:ascii="Times New Roman" w:hAnsi="Times New Roman" w:cs="Times New Roman"/>
          <w:sz w:val="24"/>
          <w:szCs w:val="24"/>
        </w:rPr>
        <w:t>ařízení je možné na plo</w:t>
      </w:r>
      <w:r w:rsidR="00391FC8">
        <w:rPr>
          <w:rFonts w:ascii="Times New Roman" w:hAnsi="Times New Roman" w:cs="Times New Roman"/>
          <w:sz w:val="24"/>
          <w:szCs w:val="24"/>
        </w:rPr>
        <w:t>chách</w:t>
      </w:r>
      <w:r w:rsidR="00755BB6">
        <w:rPr>
          <w:rFonts w:ascii="Times New Roman" w:hAnsi="Times New Roman" w:cs="Times New Roman"/>
          <w:sz w:val="24"/>
          <w:szCs w:val="24"/>
        </w:rPr>
        <w:t xml:space="preserve"> A, B, C, D, E, F, G a H</w:t>
      </w:r>
      <w:r w:rsidRPr="00976095">
        <w:rPr>
          <w:rFonts w:ascii="Times New Roman" w:hAnsi="Times New Roman" w:cs="Times New Roman"/>
          <w:sz w:val="24"/>
          <w:szCs w:val="24"/>
        </w:rPr>
        <w:t xml:space="preserve"> umísťovat pouze v souladu se situačním plánkem, který je přílohou </w:t>
      </w:r>
      <w:r w:rsidR="00391FC8">
        <w:rPr>
          <w:rFonts w:ascii="Times New Roman" w:hAnsi="Times New Roman" w:cs="Times New Roman"/>
          <w:sz w:val="24"/>
          <w:szCs w:val="24"/>
        </w:rPr>
        <w:t xml:space="preserve">č. 1 </w:t>
      </w:r>
      <w:r w:rsidRPr="00976095">
        <w:rPr>
          <w:rFonts w:ascii="Times New Roman" w:hAnsi="Times New Roman" w:cs="Times New Roman"/>
          <w:sz w:val="24"/>
          <w:szCs w:val="24"/>
        </w:rPr>
        <w:t xml:space="preserve">tohoto nařízení. </w:t>
      </w:r>
    </w:p>
    <w:p w14:paraId="3CD3E680" w14:textId="77777777" w:rsidR="00976095" w:rsidRPr="00976095" w:rsidRDefault="00976095" w:rsidP="00976095">
      <w:pPr>
        <w:pStyle w:val="Odstavecseseznamem"/>
        <w:tabs>
          <w:tab w:val="left" w:pos="709"/>
        </w:tabs>
        <w:spacing w:line="276" w:lineRule="auto"/>
        <w:rPr>
          <w:szCs w:val="24"/>
        </w:rPr>
      </w:pPr>
    </w:p>
    <w:p w14:paraId="283E9BD0" w14:textId="77777777" w:rsidR="00976095" w:rsidRDefault="00976095" w:rsidP="00976095">
      <w:pPr>
        <w:numPr>
          <w:ilvl w:val="0"/>
          <w:numId w:val="10"/>
        </w:numPr>
        <w:spacing w:after="0"/>
        <w:ind w:left="426" w:firstLine="0"/>
        <w:jc w:val="both"/>
        <w:rPr>
          <w:rFonts w:ascii="Times New Roman" w:hAnsi="Times New Roman" w:cs="Times New Roman"/>
          <w:sz w:val="24"/>
          <w:szCs w:val="24"/>
        </w:rPr>
      </w:pPr>
      <w:r w:rsidRPr="00976095">
        <w:rPr>
          <w:rFonts w:ascii="Times New Roman" w:hAnsi="Times New Roman" w:cs="Times New Roman"/>
          <w:sz w:val="24"/>
          <w:szCs w:val="24"/>
        </w:rPr>
        <w:t xml:space="preserve">Pro restaurační zahrádky platí odst. 1) </w:t>
      </w:r>
      <w:r w:rsidR="00391FC8">
        <w:rPr>
          <w:rFonts w:ascii="Times New Roman" w:hAnsi="Times New Roman" w:cs="Times New Roman"/>
          <w:sz w:val="24"/>
          <w:szCs w:val="24"/>
        </w:rPr>
        <w:t xml:space="preserve">tohoto článku </w:t>
      </w:r>
      <w:r w:rsidRPr="00976095">
        <w:rPr>
          <w:rFonts w:ascii="Times New Roman" w:hAnsi="Times New Roman" w:cs="Times New Roman"/>
          <w:sz w:val="24"/>
          <w:szCs w:val="24"/>
        </w:rPr>
        <w:t>přiměřeně.</w:t>
      </w:r>
    </w:p>
    <w:p w14:paraId="04EC2FD7" w14:textId="77777777" w:rsidR="00976095" w:rsidRDefault="00976095" w:rsidP="00976095">
      <w:pPr>
        <w:spacing w:after="0"/>
        <w:jc w:val="both"/>
        <w:rPr>
          <w:rFonts w:ascii="Times New Roman" w:hAnsi="Times New Roman" w:cs="Times New Roman"/>
          <w:sz w:val="24"/>
          <w:szCs w:val="24"/>
        </w:rPr>
      </w:pPr>
    </w:p>
    <w:p w14:paraId="73F40433" w14:textId="77777777" w:rsidR="0056789D" w:rsidRDefault="0056789D" w:rsidP="00976095">
      <w:pPr>
        <w:spacing w:after="0"/>
        <w:jc w:val="both"/>
        <w:rPr>
          <w:rFonts w:ascii="Times New Roman" w:hAnsi="Times New Roman" w:cs="Times New Roman"/>
          <w:sz w:val="24"/>
          <w:szCs w:val="24"/>
        </w:rPr>
      </w:pPr>
    </w:p>
    <w:p w14:paraId="73520219" w14:textId="77777777" w:rsidR="004F55F1" w:rsidRDefault="004F55F1" w:rsidP="00976095">
      <w:pPr>
        <w:spacing w:after="0"/>
        <w:jc w:val="both"/>
        <w:rPr>
          <w:rFonts w:ascii="Times New Roman" w:hAnsi="Times New Roman" w:cs="Times New Roman"/>
          <w:sz w:val="24"/>
          <w:szCs w:val="24"/>
        </w:rPr>
      </w:pPr>
    </w:p>
    <w:p w14:paraId="2C2776BD" w14:textId="77777777" w:rsidR="004F55F1" w:rsidRDefault="004F55F1" w:rsidP="00976095">
      <w:pPr>
        <w:spacing w:after="0"/>
        <w:jc w:val="both"/>
        <w:rPr>
          <w:rFonts w:ascii="Times New Roman" w:hAnsi="Times New Roman" w:cs="Times New Roman"/>
          <w:sz w:val="24"/>
          <w:szCs w:val="24"/>
        </w:rPr>
      </w:pPr>
    </w:p>
    <w:p w14:paraId="0102FBAB" w14:textId="77777777" w:rsidR="004F55F1" w:rsidRDefault="004F55F1" w:rsidP="00976095">
      <w:pPr>
        <w:spacing w:after="0"/>
        <w:jc w:val="both"/>
        <w:rPr>
          <w:rFonts w:ascii="Times New Roman" w:hAnsi="Times New Roman" w:cs="Times New Roman"/>
          <w:sz w:val="24"/>
          <w:szCs w:val="24"/>
        </w:rPr>
      </w:pPr>
    </w:p>
    <w:p w14:paraId="6A7D7BC7" w14:textId="77777777" w:rsidR="004F55F1" w:rsidRDefault="004F55F1" w:rsidP="00976095">
      <w:pPr>
        <w:spacing w:after="0"/>
        <w:jc w:val="both"/>
        <w:rPr>
          <w:rFonts w:ascii="Times New Roman" w:hAnsi="Times New Roman" w:cs="Times New Roman"/>
          <w:sz w:val="24"/>
          <w:szCs w:val="24"/>
        </w:rPr>
      </w:pPr>
    </w:p>
    <w:p w14:paraId="6B026505" w14:textId="77777777" w:rsidR="00976095" w:rsidRPr="00976095" w:rsidRDefault="00976095" w:rsidP="00976095">
      <w:pPr>
        <w:spacing w:after="0"/>
        <w:jc w:val="center"/>
        <w:rPr>
          <w:rFonts w:ascii="Times New Roman" w:hAnsi="Times New Roman" w:cs="Times New Roman"/>
          <w:b/>
          <w:sz w:val="24"/>
          <w:szCs w:val="24"/>
        </w:rPr>
      </w:pPr>
      <w:r w:rsidRPr="00976095">
        <w:rPr>
          <w:rFonts w:ascii="Times New Roman" w:hAnsi="Times New Roman" w:cs="Times New Roman"/>
          <w:b/>
          <w:sz w:val="24"/>
          <w:szCs w:val="24"/>
        </w:rPr>
        <w:lastRenderedPageBreak/>
        <w:t>Čl. 6</w:t>
      </w:r>
    </w:p>
    <w:p w14:paraId="55EA736A" w14:textId="77777777" w:rsidR="00976095" w:rsidRDefault="00015062" w:rsidP="00976095">
      <w:pPr>
        <w:spacing w:after="0"/>
        <w:jc w:val="center"/>
        <w:rPr>
          <w:rFonts w:ascii="Times New Roman" w:hAnsi="Times New Roman" w:cs="Times New Roman"/>
          <w:b/>
          <w:sz w:val="24"/>
          <w:szCs w:val="24"/>
        </w:rPr>
      </w:pPr>
      <w:r>
        <w:rPr>
          <w:rFonts w:ascii="Times New Roman" w:hAnsi="Times New Roman" w:cs="Times New Roman"/>
          <w:b/>
          <w:sz w:val="24"/>
          <w:szCs w:val="24"/>
        </w:rPr>
        <w:t>P</w:t>
      </w:r>
      <w:r w:rsidRPr="00976095">
        <w:rPr>
          <w:rFonts w:ascii="Times New Roman" w:hAnsi="Times New Roman" w:cs="Times New Roman"/>
          <w:b/>
          <w:sz w:val="24"/>
          <w:szCs w:val="24"/>
        </w:rPr>
        <w:t>ravidla provozovatele tržiště k zajištění jeho řádného provozu</w:t>
      </w:r>
    </w:p>
    <w:p w14:paraId="1E5A9A6D" w14:textId="77777777" w:rsidR="00015062" w:rsidRPr="00976095" w:rsidRDefault="00015062" w:rsidP="00976095">
      <w:pPr>
        <w:spacing w:after="0"/>
        <w:jc w:val="center"/>
        <w:rPr>
          <w:rFonts w:ascii="Times New Roman" w:hAnsi="Times New Roman" w:cs="Times New Roman"/>
          <w:b/>
          <w:sz w:val="24"/>
          <w:szCs w:val="24"/>
        </w:rPr>
      </w:pPr>
    </w:p>
    <w:p w14:paraId="14E3172D" w14:textId="77777777" w:rsidR="001448C5" w:rsidRPr="001448C5" w:rsidRDefault="001448C5" w:rsidP="00391FC8">
      <w:pPr>
        <w:spacing w:after="0"/>
        <w:rPr>
          <w:rFonts w:ascii="Times New Roman" w:hAnsi="Times New Roman" w:cs="Times New Roman"/>
          <w:sz w:val="24"/>
          <w:szCs w:val="24"/>
        </w:rPr>
      </w:pPr>
      <w:r w:rsidRPr="001448C5">
        <w:rPr>
          <w:rFonts w:ascii="Times New Roman" w:hAnsi="Times New Roman" w:cs="Times New Roman"/>
          <w:sz w:val="24"/>
          <w:szCs w:val="24"/>
        </w:rPr>
        <w:t>Provozovatel tržiště je povinen:</w:t>
      </w:r>
    </w:p>
    <w:p w14:paraId="66FCC913" w14:textId="77777777" w:rsidR="001448C5" w:rsidRPr="001448C5" w:rsidRDefault="001448C5" w:rsidP="00391FC8">
      <w:pPr>
        <w:numPr>
          <w:ilvl w:val="0"/>
          <w:numId w:val="12"/>
        </w:numPr>
        <w:tabs>
          <w:tab w:val="left" w:pos="993"/>
        </w:tabs>
        <w:spacing w:after="0"/>
        <w:ind w:left="992" w:hanging="425"/>
        <w:jc w:val="both"/>
        <w:rPr>
          <w:rFonts w:ascii="Times New Roman" w:hAnsi="Times New Roman" w:cs="Times New Roman"/>
          <w:sz w:val="24"/>
          <w:szCs w:val="24"/>
        </w:rPr>
      </w:pPr>
      <w:r w:rsidRPr="001448C5">
        <w:rPr>
          <w:rFonts w:ascii="Times New Roman" w:hAnsi="Times New Roman" w:cs="Times New Roman"/>
          <w:sz w:val="24"/>
          <w:szCs w:val="24"/>
        </w:rPr>
        <w:t>zveřejnit v případě tržiště tento tržní řád na vhodném, trvale viditelném místě</w:t>
      </w:r>
      <w:r w:rsidR="004F55F1">
        <w:rPr>
          <w:rFonts w:ascii="Times New Roman" w:hAnsi="Times New Roman" w:cs="Times New Roman"/>
          <w:sz w:val="24"/>
          <w:szCs w:val="24"/>
        </w:rPr>
        <w:t>,</w:t>
      </w:r>
    </w:p>
    <w:p w14:paraId="0ABAD2CB" w14:textId="77777777" w:rsidR="001448C5" w:rsidRPr="001448C5" w:rsidRDefault="001448C5" w:rsidP="00391FC8">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zveřejnit provozní dobu, popřípadě jméno správce, byl-li určen provozovatelem</w:t>
      </w:r>
      <w:r w:rsidR="004F55F1">
        <w:rPr>
          <w:rFonts w:ascii="Times New Roman" w:hAnsi="Times New Roman" w:cs="Times New Roman"/>
          <w:sz w:val="24"/>
          <w:szCs w:val="24"/>
        </w:rPr>
        <w:t>,</w:t>
      </w:r>
    </w:p>
    <w:p w14:paraId="3C357702" w14:textId="77777777" w:rsidR="001448C5" w:rsidRPr="001448C5" w:rsidRDefault="001448C5" w:rsidP="00391FC8">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prodejní místa provozovat v souladu s tímto tržním řádem</w:t>
      </w:r>
      <w:r w:rsidR="004F55F1">
        <w:rPr>
          <w:rFonts w:ascii="Times New Roman" w:hAnsi="Times New Roman" w:cs="Times New Roman"/>
          <w:sz w:val="24"/>
          <w:szCs w:val="24"/>
        </w:rPr>
        <w:t>,</w:t>
      </w:r>
    </w:p>
    <w:p w14:paraId="6A236995" w14:textId="77777777" w:rsidR="001448C5" w:rsidRPr="001448C5" w:rsidRDefault="008E31B4" w:rsidP="001448C5">
      <w:pPr>
        <w:numPr>
          <w:ilvl w:val="0"/>
          <w:numId w:val="12"/>
        </w:numPr>
        <w:tabs>
          <w:tab w:val="left" w:pos="993"/>
        </w:tabs>
        <w:spacing w:after="0"/>
        <w:ind w:left="993" w:hanging="426"/>
        <w:jc w:val="both"/>
        <w:rPr>
          <w:rFonts w:ascii="Times New Roman" w:hAnsi="Times New Roman" w:cs="Times New Roman"/>
          <w:sz w:val="24"/>
          <w:szCs w:val="24"/>
        </w:rPr>
      </w:pPr>
      <w:r>
        <w:rPr>
          <w:rFonts w:ascii="Times New Roman" w:hAnsi="Times New Roman" w:cs="Times New Roman"/>
          <w:sz w:val="24"/>
          <w:szCs w:val="24"/>
        </w:rPr>
        <w:t>dohlížet na dodržování čl. 3, 4 a 5</w:t>
      </w:r>
      <w:r w:rsidR="001448C5" w:rsidRPr="001448C5">
        <w:rPr>
          <w:rFonts w:ascii="Times New Roman" w:hAnsi="Times New Roman" w:cs="Times New Roman"/>
          <w:sz w:val="24"/>
          <w:szCs w:val="24"/>
        </w:rPr>
        <w:t xml:space="preserve"> tohoto tržního řádu zúčastněnými osobami</w:t>
      </w:r>
      <w:r w:rsidR="004F55F1">
        <w:rPr>
          <w:rFonts w:ascii="Times New Roman" w:hAnsi="Times New Roman" w:cs="Times New Roman"/>
          <w:sz w:val="24"/>
          <w:szCs w:val="24"/>
        </w:rPr>
        <w:t>,</w:t>
      </w:r>
    </w:p>
    <w:p w14:paraId="6B965B82"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určit prodejcům a poskytovatelům služeb konkrétní místa a vést evidenci v rozsahu upraveném zvláštním právním předpisem</w:t>
      </w:r>
      <w:r w:rsidR="00186EFC">
        <w:rPr>
          <w:rStyle w:val="Znakapoznpodarou"/>
          <w:rFonts w:ascii="Times New Roman" w:hAnsi="Times New Roman" w:cs="Times New Roman"/>
          <w:sz w:val="24"/>
          <w:szCs w:val="24"/>
        </w:rPr>
        <w:footnoteReference w:id="10"/>
      </w:r>
      <w:r w:rsidR="0007070B">
        <w:rPr>
          <w:rFonts w:ascii="Times New Roman" w:hAnsi="Times New Roman" w:cs="Times New Roman"/>
          <w:sz w:val="24"/>
          <w:szCs w:val="24"/>
        </w:rPr>
        <w:t>,</w:t>
      </w:r>
    </w:p>
    <w:p w14:paraId="02417707"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zajistit provádění pravidelného úklidu zařízení a všech prostor tržišť, vč</w:t>
      </w:r>
      <w:r w:rsidR="00391FC8">
        <w:rPr>
          <w:rFonts w:ascii="Times New Roman" w:hAnsi="Times New Roman" w:cs="Times New Roman"/>
          <w:sz w:val="24"/>
          <w:szCs w:val="24"/>
        </w:rPr>
        <w:t>etně</w:t>
      </w:r>
      <w:r w:rsidRPr="001448C5">
        <w:rPr>
          <w:rFonts w:ascii="Times New Roman" w:hAnsi="Times New Roman" w:cs="Times New Roman"/>
          <w:sz w:val="24"/>
          <w:szCs w:val="24"/>
        </w:rPr>
        <w:t xml:space="preserve"> zimního</w:t>
      </w:r>
      <w:r w:rsidR="00391FC8">
        <w:rPr>
          <w:rFonts w:ascii="Times New Roman" w:hAnsi="Times New Roman" w:cs="Times New Roman"/>
          <w:sz w:val="24"/>
          <w:szCs w:val="24"/>
        </w:rPr>
        <w:t>,</w:t>
      </w:r>
    </w:p>
    <w:p w14:paraId="247FF121"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zajistit úklid tržiště vč</w:t>
      </w:r>
      <w:r w:rsidR="00391FC8">
        <w:rPr>
          <w:rFonts w:ascii="Times New Roman" w:hAnsi="Times New Roman" w:cs="Times New Roman"/>
          <w:sz w:val="24"/>
          <w:szCs w:val="24"/>
        </w:rPr>
        <w:t>etně</w:t>
      </w:r>
      <w:r w:rsidRPr="001448C5">
        <w:rPr>
          <w:rFonts w:ascii="Times New Roman" w:hAnsi="Times New Roman" w:cs="Times New Roman"/>
          <w:sz w:val="24"/>
          <w:szCs w:val="24"/>
        </w:rPr>
        <w:t xml:space="preserve"> likvidace odpadů</w:t>
      </w:r>
      <w:r w:rsidR="004F55F1">
        <w:rPr>
          <w:rFonts w:ascii="Times New Roman" w:hAnsi="Times New Roman" w:cs="Times New Roman"/>
          <w:sz w:val="24"/>
          <w:szCs w:val="24"/>
        </w:rPr>
        <w:t>,</w:t>
      </w:r>
    </w:p>
    <w:p w14:paraId="5B52518F"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časově vymezit vjezd motorových vozidel do prostor tržiště a organizovat parkování prodejců na vyhrazených místech mimo prostor tržiště (výjimku tvoří přímý prodej ze speciálních prodejních automobilů)</w:t>
      </w:r>
      <w:r w:rsidR="004F55F1">
        <w:rPr>
          <w:rFonts w:ascii="Times New Roman" w:hAnsi="Times New Roman" w:cs="Times New Roman"/>
          <w:sz w:val="24"/>
          <w:szCs w:val="24"/>
        </w:rPr>
        <w:t>,</w:t>
      </w:r>
    </w:p>
    <w:p w14:paraId="000FD23D"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zajistit, aby zde nebyl realizován prodej mimo prodejní místo</w:t>
      </w:r>
      <w:r w:rsidR="004F55F1">
        <w:rPr>
          <w:rFonts w:ascii="Times New Roman" w:hAnsi="Times New Roman" w:cs="Times New Roman"/>
          <w:sz w:val="24"/>
          <w:szCs w:val="24"/>
        </w:rPr>
        <w:t>,</w:t>
      </w:r>
    </w:p>
    <w:p w14:paraId="7A01283A" w14:textId="77777777" w:rsidR="001448C5" w:rsidRPr="001448C5" w:rsidRDefault="001448C5" w:rsidP="001448C5">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umožnit prodej hub nebo jiných přírodních plodin určených ministerstvem zdravotnictví jen osob</w:t>
      </w:r>
      <w:r w:rsidR="00391FC8">
        <w:rPr>
          <w:rFonts w:ascii="Times New Roman" w:hAnsi="Times New Roman" w:cs="Times New Roman"/>
          <w:sz w:val="24"/>
          <w:szCs w:val="24"/>
        </w:rPr>
        <w:t>ami</w:t>
      </w:r>
      <w:r w:rsidRPr="001448C5">
        <w:rPr>
          <w:rFonts w:ascii="Times New Roman" w:hAnsi="Times New Roman" w:cs="Times New Roman"/>
          <w:sz w:val="24"/>
          <w:szCs w:val="24"/>
        </w:rPr>
        <w:t xml:space="preserve"> držícím</w:t>
      </w:r>
      <w:r w:rsidR="00391FC8">
        <w:rPr>
          <w:rFonts w:ascii="Times New Roman" w:hAnsi="Times New Roman" w:cs="Times New Roman"/>
          <w:sz w:val="24"/>
          <w:szCs w:val="24"/>
        </w:rPr>
        <w:t>i</w:t>
      </w:r>
      <w:r w:rsidRPr="001448C5">
        <w:rPr>
          <w:rFonts w:ascii="Times New Roman" w:hAnsi="Times New Roman" w:cs="Times New Roman"/>
          <w:sz w:val="24"/>
          <w:szCs w:val="24"/>
        </w:rPr>
        <w:t xml:space="preserve"> osvědčení o tom, že prokázaly základní znalosti takových plodin před zkušební komisí, kterou ustavuje orgán ochrany veřejného zdraví</w:t>
      </w:r>
      <w:r w:rsidR="00186EFC">
        <w:rPr>
          <w:rStyle w:val="Znakapoznpodarou"/>
          <w:rFonts w:ascii="Times New Roman" w:hAnsi="Times New Roman" w:cs="Times New Roman"/>
          <w:sz w:val="24"/>
          <w:szCs w:val="24"/>
        </w:rPr>
        <w:footnoteReference w:id="11"/>
      </w:r>
      <w:r w:rsidR="0007070B">
        <w:rPr>
          <w:rFonts w:ascii="Times New Roman" w:hAnsi="Times New Roman" w:cs="Times New Roman"/>
          <w:sz w:val="24"/>
          <w:szCs w:val="24"/>
        </w:rPr>
        <w:t>,</w:t>
      </w:r>
    </w:p>
    <w:p w14:paraId="19713083" w14:textId="77777777" w:rsidR="00026102" w:rsidRDefault="001448C5" w:rsidP="0056789D">
      <w:pPr>
        <w:numPr>
          <w:ilvl w:val="0"/>
          <w:numId w:val="12"/>
        </w:numPr>
        <w:tabs>
          <w:tab w:val="left" w:pos="993"/>
        </w:tabs>
        <w:spacing w:after="0"/>
        <w:ind w:left="993" w:hanging="426"/>
        <w:jc w:val="both"/>
        <w:rPr>
          <w:rFonts w:ascii="Times New Roman" w:hAnsi="Times New Roman" w:cs="Times New Roman"/>
          <w:sz w:val="24"/>
          <w:szCs w:val="24"/>
        </w:rPr>
      </w:pPr>
      <w:r w:rsidRPr="001448C5">
        <w:rPr>
          <w:rFonts w:ascii="Times New Roman" w:hAnsi="Times New Roman" w:cs="Times New Roman"/>
          <w:sz w:val="24"/>
          <w:szCs w:val="24"/>
        </w:rPr>
        <w:t>vymezit v rámci tržiště místo pro prodej živých zvířat, splňující veterinární podmínky pro jejich prodej.</w:t>
      </w:r>
      <w:r w:rsidR="00186EFC">
        <w:rPr>
          <w:rStyle w:val="Znakapoznpodarou"/>
          <w:rFonts w:ascii="Times New Roman" w:hAnsi="Times New Roman" w:cs="Times New Roman"/>
          <w:sz w:val="24"/>
          <w:szCs w:val="24"/>
        </w:rPr>
        <w:footnoteReference w:id="12"/>
      </w:r>
    </w:p>
    <w:p w14:paraId="265EC105" w14:textId="77777777" w:rsidR="0056789D" w:rsidRDefault="0056789D" w:rsidP="0056789D">
      <w:pPr>
        <w:tabs>
          <w:tab w:val="left" w:pos="993"/>
        </w:tabs>
        <w:spacing w:after="0"/>
        <w:ind w:left="993"/>
        <w:jc w:val="both"/>
        <w:rPr>
          <w:rFonts w:ascii="Times New Roman" w:hAnsi="Times New Roman" w:cs="Times New Roman"/>
          <w:sz w:val="24"/>
          <w:szCs w:val="24"/>
        </w:rPr>
      </w:pPr>
    </w:p>
    <w:p w14:paraId="1C1FB5D5" w14:textId="77777777" w:rsidR="0056789D" w:rsidRPr="0056789D" w:rsidRDefault="0056789D" w:rsidP="0056789D">
      <w:pPr>
        <w:tabs>
          <w:tab w:val="left" w:pos="993"/>
        </w:tabs>
        <w:spacing w:after="0"/>
        <w:ind w:left="993"/>
        <w:jc w:val="both"/>
        <w:rPr>
          <w:rFonts w:ascii="Times New Roman" w:hAnsi="Times New Roman" w:cs="Times New Roman"/>
          <w:sz w:val="24"/>
          <w:szCs w:val="24"/>
        </w:rPr>
      </w:pPr>
    </w:p>
    <w:p w14:paraId="078F7E21" w14:textId="77777777" w:rsidR="00026102" w:rsidRPr="00026102" w:rsidRDefault="0056789D" w:rsidP="00026102">
      <w:pPr>
        <w:spacing w:after="0"/>
        <w:jc w:val="center"/>
        <w:rPr>
          <w:rFonts w:ascii="Times New Roman" w:hAnsi="Times New Roman" w:cs="Times New Roman"/>
          <w:b/>
          <w:sz w:val="24"/>
          <w:szCs w:val="24"/>
        </w:rPr>
      </w:pPr>
      <w:r>
        <w:rPr>
          <w:rFonts w:ascii="Times New Roman" w:hAnsi="Times New Roman" w:cs="Times New Roman"/>
          <w:b/>
          <w:sz w:val="24"/>
          <w:szCs w:val="24"/>
        </w:rPr>
        <w:t>Čl. 7</w:t>
      </w:r>
    </w:p>
    <w:p w14:paraId="26E671FC" w14:textId="77777777" w:rsidR="00026102" w:rsidRDefault="00015062" w:rsidP="00026102">
      <w:pPr>
        <w:spacing w:after="0"/>
        <w:jc w:val="center"/>
        <w:rPr>
          <w:rFonts w:ascii="Times New Roman" w:hAnsi="Times New Roman" w:cs="Times New Roman"/>
          <w:b/>
          <w:sz w:val="24"/>
          <w:szCs w:val="24"/>
        </w:rPr>
      </w:pPr>
      <w:r>
        <w:rPr>
          <w:rFonts w:ascii="Times New Roman" w:hAnsi="Times New Roman" w:cs="Times New Roman"/>
          <w:b/>
          <w:sz w:val="24"/>
          <w:szCs w:val="24"/>
        </w:rPr>
        <w:t>K</w:t>
      </w:r>
      <w:r w:rsidRPr="00026102">
        <w:rPr>
          <w:rFonts w:ascii="Times New Roman" w:hAnsi="Times New Roman" w:cs="Times New Roman"/>
          <w:b/>
          <w:sz w:val="24"/>
          <w:szCs w:val="24"/>
        </w:rPr>
        <w:t>ontrola a sankce</w:t>
      </w:r>
    </w:p>
    <w:p w14:paraId="71AF9AA6" w14:textId="77777777" w:rsidR="00026102" w:rsidRDefault="00026102" w:rsidP="00026102">
      <w:pPr>
        <w:spacing w:after="0"/>
        <w:jc w:val="center"/>
        <w:rPr>
          <w:rFonts w:ascii="Times New Roman" w:hAnsi="Times New Roman" w:cs="Times New Roman"/>
          <w:b/>
          <w:sz w:val="24"/>
          <w:szCs w:val="24"/>
        </w:rPr>
      </w:pPr>
    </w:p>
    <w:p w14:paraId="78CCC4CB" w14:textId="77777777" w:rsidR="00026102" w:rsidRDefault="00026102" w:rsidP="00026102">
      <w:pPr>
        <w:pStyle w:val="Odstavecseseznamem"/>
        <w:numPr>
          <w:ilvl w:val="0"/>
          <w:numId w:val="15"/>
        </w:numPr>
        <w:ind w:left="993" w:hanging="426"/>
        <w:jc w:val="left"/>
        <w:rPr>
          <w:szCs w:val="24"/>
        </w:rPr>
      </w:pPr>
      <w:r w:rsidRPr="00026102">
        <w:rPr>
          <w:szCs w:val="24"/>
        </w:rPr>
        <w:t>Dodržování</w:t>
      </w:r>
      <w:r>
        <w:rPr>
          <w:szCs w:val="24"/>
        </w:rPr>
        <w:t xml:space="preserve"> tohoto nařízení jsou oprávněni kontrolovat pověření zaměstnanci </w:t>
      </w:r>
      <w:r w:rsidR="009D0FDE">
        <w:rPr>
          <w:szCs w:val="24"/>
        </w:rPr>
        <w:t>M</w:t>
      </w:r>
      <w:r>
        <w:rPr>
          <w:szCs w:val="24"/>
        </w:rPr>
        <w:t xml:space="preserve">agistrátu </w:t>
      </w:r>
      <w:r w:rsidR="00391FC8">
        <w:rPr>
          <w:szCs w:val="24"/>
        </w:rPr>
        <w:t xml:space="preserve">města </w:t>
      </w:r>
      <w:r>
        <w:rPr>
          <w:szCs w:val="24"/>
        </w:rPr>
        <w:t>Mladá Boleslav a strážníci Městské policie Mladá Boleslav.</w:t>
      </w:r>
    </w:p>
    <w:p w14:paraId="62A68E90" w14:textId="77777777" w:rsidR="00026102" w:rsidRDefault="00026102" w:rsidP="00026102">
      <w:pPr>
        <w:pStyle w:val="Odstavecseseznamem"/>
        <w:ind w:left="993"/>
        <w:jc w:val="left"/>
        <w:rPr>
          <w:szCs w:val="24"/>
        </w:rPr>
      </w:pPr>
    </w:p>
    <w:p w14:paraId="2AB81D08" w14:textId="77777777" w:rsidR="00026102" w:rsidRDefault="00026102" w:rsidP="00026102">
      <w:pPr>
        <w:pStyle w:val="Odstavecseseznamem"/>
        <w:numPr>
          <w:ilvl w:val="0"/>
          <w:numId w:val="15"/>
        </w:numPr>
        <w:ind w:left="993" w:hanging="426"/>
        <w:jc w:val="left"/>
        <w:rPr>
          <w:szCs w:val="24"/>
        </w:rPr>
      </w:pPr>
      <w:r>
        <w:rPr>
          <w:szCs w:val="24"/>
        </w:rPr>
        <w:t>Porušování tohoto nařízení se postihuje podle zvláštních předpisů.</w:t>
      </w:r>
      <w:r w:rsidR="00186EFC">
        <w:rPr>
          <w:rStyle w:val="Znakapoznpodarou"/>
          <w:szCs w:val="24"/>
        </w:rPr>
        <w:footnoteReference w:id="13"/>
      </w:r>
    </w:p>
    <w:p w14:paraId="743E72E7" w14:textId="77777777" w:rsidR="00026102" w:rsidRPr="00026102" w:rsidRDefault="00026102" w:rsidP="00026102">
      <w:pPr>
        <w:pStyle w:val="Odstavecseseznamem"/>
        <w:rPr>
          <w:szCs w:val="24"/>
        </w:rPr>
      </w:pPr>
    </w:p>
    <w:p w14:paraId="1ACAEE33" w14:textId="77777777" w:rsidR="009D0FDE" w:rsidRDefault="009D0FDE" w:rsidP="00026102">
      <w:pPr>
        <w:spacing w:after="0"/>
        <w:jc w:val="center"/>
        <w:rPr>
          <w:rFonts w:ascii="Times New Roman" w:hAnsi="Times New Roman" w:cs="Times New Roman"/>
          <w:b/>
          <w:sz w:val="24"/>
          <w:szCs w:val="24"/>
        </w:rPr>
      </w:pPr>
    </w:p>
    <w:p w14:paraId="7620CBC1" w14:textId="77777777" w:rsidR="009D0FDE" w:rsidRDefault="009D0FDE" w:rsidP="00026102">
      <w:pPr>
        <w:spacing w:after="0"/>
        <w:jc w:val="center"/>
        <w:rPr>
          <w:rFonts w:ascii="Times New Roman" w:hAnsi="Times New Roman" w:cs="Times New Roman"/>
          <w:b/>
          <w:sz w:val="24"/>
          <w:szCs w:val="24"/>
        </w:rPr>
      </w:pPr>
    </w:p>
    <w:p w14:paraId="633591EA" w14:textId="77777777" w:rsidR="004F55F1" w:rsidRDefault="004F55F1" w:rsidP="00026102">
      <w:pPr>
        <w:spacing w:after="0"/>
        <w:jc w:val="center"/>
        <w:rPr>
          <w:rFonts w:ascii="Times New Roman" w:hAnsi="Times New Roman" w:cs="Times New Roman"/>
          <w:b/>
          <w:sz w:val="24"/>
          <w:szCs w:val="24"/>
        </w:rPr>
      </w:pPr>
    </w:p>
    <w:p w14:paraId="192B9FF1" w14:textId="77777777" w:rsidR="004F55F1" w:rsidRDefault="004F55F1" w:rsidP="00026102">
      <w:pPr>
        <w:spacing w:after="0"/>
        <w:jc w:val="center"/>
        <w:rPr>
          <w:rFonts w:ascii="Times New Roman" w:hAnsi="Times New Roman" w:cs="Times New Roman"/>
          <w:b/>
          <w:sz w:val="24"/>
          <w:szCs w:val="24"/>
        </w:rPr>
      </w:pPr>
    </w:p>
    <w:p w14:paraId="39A3A38A" w14:textId="77777777" w:rsidR="004F55F1" w:rsidRDefault="004F55F1" w:rsidP="00026102">
      <w:pPr>
        <w:spacing w:after="0"/>
        <w:jc w:val="center"/>
        <w:rPr>
          <w:rFonts w:ascii="Times New Roman" w:hAnsi="Times New Roman" w:cs="Times New Roman"/>
          <w:b/>
          <w:sz w:val="24"/>
          <w:szCs w:val="24"/>
        </w:rPr>
      </w:pPr>
    </w:p>
    <w:p w14:paraId="55C5A771" w14:textId="77777777" w:rsidR="006F2C70" w:rsidRDefault="006F2C70" w:rsidP="00026102">
      <w:pPr>
        <w:spacing w:after="0"/>
        <w:jc w:val="center"/>
        <w:rPr>
          <w:rFonts w:ascii="Times New Roman" w:hAnsi="Times New Roman" w:cs="Times New Roman"/>
          <w:b/>
          <w:sz w:val="24"/>
          <w:szCs w:val="24"/>
        </w:rPr>
      </w:pPr>
    </w:p>
    <w:p w14:paraId="1AB590BD" w14:textId="77777777" w:rsidR="006F2C70" w:rsidRDefault="006F2C70" w:rsidP="00026102">
      <w:pPr>
        <w:spacing w:after="0"/>
        <w:jc w:val="center"/>
        <w:rPr>
          <w:rFonts w:ascii="Times New Roman" w:hAnsi="Times New Roman" w:cs="Times New Roman"/>
          <w:b/>
          <w:sz w:val="24"/>
          <w:szCs w:val="24"/>
        </w:rPr>
      </w:pPr>
    </w:p>
    <w:p w14:paraId="427E71B6" w14:textId="77777777" w:rsidR="00026102" w:rsidRPr="00026102" w:rsidRDefault="0056789D" w:rsidP="00026102">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Čl. 8</w:t>
      </w:r>
    </w:p>
    <w:p w14:paraId="07DD1ECC" w14:textId="77777777" w:rsidR="00026102" w:rsidRDefault="00015062" w:rsidP="00026102">
      <w:pPr>
        <w:spacing w:after="0"/>
        <w:jc w:val="center"/>
        <w:rPr>
          <w:rFonts w:ascii="Times New Roman" w:hAnsi="Times New Roman" w:cs="Times New Roman"/>
          <w:b/>
          <w:sz w:val="24"/>
          <w:szCs w:val="24"/>
        </w:rPr>
      </w:pPr>
      <w:r>
        <w:rPr>
          <w:rFonts w:ascii="Times New Roman" w:hAnsi="Times New Roman" w:cs="Times New Roman"/>
          <w:b/>
          <w:sz w:val="24"/>
          <w:szCs w:val="24"/>
        </w:rPr>
        <w:t>Z</w:t>
      </w:r>
      <w:r w:rsidRPr="00026102">
        <w:rPr>
          <w:rFonts w:ascii="Times New Roman" w:hAnsi="Times New Roman" w:cs="Times New Roman"/>
          <w:b/>
          <w:sz w:val="24"/>
          <w:szCs w:val="24"/>
        </w:rPr>
        <w:t>ávěrečná ustanovení</w:t>
      </w:r>
    </w:p>
    <w:p w14:paraId="48F33D1E" w14:textId="77777777" w:rsidR="00026102" w:rsidRDefault="00026102" w:rsidP="00026102">
      <w:pPr>
        <w:spacing w:after="0"/>
        <w:jc w:val="center"/>
        <w:rPr>
          <w:rFonts w:ascii="Times New Roman" w:hAnsi="Times New Roman" w:cs="Times New Roman"/>
          <w:b/>
          <w:sz w:val="24"/>
          <w:szCs w:val="24"/>
        </w:rPr>
      </w:pPr>
    </w:p>
    <w:p w14:paraId="367C8CE7" w14:textId="77777777" w:rsidR="00026102" w:rsidRDefault="00026102" w:rsidP="00026102">
      <w:pPr>
        <w:pStyle w:val="Odstavecseseznamem"/>
        <w:numPr>
          <w:ilvl w:val="0"/>
          <w:numId w:val="17"/>
        </w:numPr>
        <w:ind w:hanging="513"/>
        <w:rPr>
          <w:szCs w:val="24"/>
        </w:rPr>
      </w:pPr>
      <w:r w:rsidRPr="00026102">
        <w:rPr>
          <w:szCs w:val="24"/>
        </w:rPr>
        <w:t>Práva a povinnosti prodejců zboží, poskytovatelů služeb a provozovatelů stanovená zvláštními právními předpisy nejsou tímto nařízením dotčena.</w:t>
      </w:r>
    </w:p>
    <w:p w14:paraId="63364E10" w14:textId="77777777" w:rsidR="00026102" w:rsidRPr="00026102" w:rsidRDefault="00026102" w:rsidP="00026102">
      <w:pPr>
        <w:pStyle w:val="Odstavecseseznamem"/>
        <w:ind w:left="1080"/>
        <w:rPr>
          <w:szCs w:val="24"/>
        </w:rPr>
      </w:pPr>
    </w:p>
    <w:p w14:paraId="355D94FA" w14:textId="77777777" w:rsidR="00026102" w:rsidRDefault="00026102" w:rsidP="00026102">
      <w:pPr>
        <w:pStyle w:val="Odstavecseseznamem"/>
        <w:numPr>
          <w:ilvl w:val="0"/>
          <w:numId w:val="17"/>
        </w:numPr>
        <w:ind w:hanging="513"/>
        <w:rPr>
          <w:szCs w:val="24"/>
        </w:rPr>
      </w:pPr>
      <w:r>
        <w:rPr>
          <w:szCs w:val="24"/>
        </w:rPr>
        <w:t>Zrušuje se nařízení statutárního města Mladá Boleslav č. 11/2003, kterým se</w:t>
      </w:r>
      <w:r w:rsidR="00583474">
        <w:rPr>
          <w:szCs w:val="24"/>
        </w:rPr>
        <w:t> </w:t>
      </w:r>
      <w:r>
        <w:rPr>
          <w:szCs w:val="24"/>
        </w:rPr>
        <w:t>vydává tržní řád, ve znění nařízení č. 18/2003, č. 6/2004, č. 11/2004, č. 3/2006, č. 8/2007, č. 10/2007, č. 2/2009</w:t>
      </w:r>
      <w:r w:rsidR="00B435A8">
        <w:rPr>
          <w:szCs w:val="24"/>
        </w:rPr>
        <w:t>, č. 3/2010</w:t>
      </w:r>
      <w:r w:rsidR="00465D85">
        <w:rPr>
          <w:szCs w:val="24"/>
        </w:rPr>
        <w:t>, č. 8/2010</w:t>
      </w:r>
      <w:r w:rsidR="00B435A8">
        <w:rPr>
          <w:szCs w:val="24"/>
        </w:rPr>
        <w:t xml:space="preserve"> a č. 3/2011.</w:t>
      </w:r>
    </w:p>
    <w:p w14:paraId="62291A81" w14:textId="77777777" w:rsidR="00B435A8" w:rsidRPr="00B435A8" w:rsidRDefault="00B435A8" w:rsidP="00B435A8">
      <w:pPr>
        <w:pStyle w:val="Odstavecseseznamem"/>
        <w:rPr>
          <w:szCs w:val="24"/>
        </w:rPr>
      </w:pPr>
    </w:p>
    <w:p w14:paraId="5DEA9EFA" w14:textId="77777777" w:rsidR="00B435A8" w:rsidRPr="00EC37E2" w:rsidRDefault="00B435A8" w:rsidP="00026102">
      <w:pPr>
        <w:pStyle w:val="Odstavecseseznamem"/>
        <w:numPr>
          <w:ilvl w:val="0"/>
          <w:numId w:val="17"/>
        </w:numPr>
        <w:ind w:hanging="513"/>
        <w:rPr>
          <w:szCs w:val="24"/>
        </w:rPr>
      </w:pPr>
      <w:r w:rsidRPr="00EC37E2">
        <w:rPr>
          <w:szCs w:val="24"/>
        </w:rPr>
        <w:t>Toto nařízení nabývá platnosti dnem jeho vyhlášení a účinnosti patnáctým dnem následujícím po dni jeho vyhlášení. Toto nařízení se vyhlašuje zveřejněním ve</w:t>
      </w:r>
      <w:r w:rsidR="006F2C70" w:rsidRPr="00EC37E2">
        <w:rPr>
          <w:szCs w:val="24"/>
        </w:rPr>
        <w:t> </w:t>
      </w:r>
      <w:r w:rsidRPr="00EC37E2">
        <w:rPr>
          <w:szCs w:val="24"/>
        </w:rPr>
        <w:t>Sbírce</w:t>
      </w:r>
      <w:r w:rsidR="00BE2ECB" w:rsidRPr="00EC37E2">
        <w:rPr>
          <w:szCs w:val="24"/>
        </w:rPr>
        <w:t xml:space="preserve"> právních</w:t>
      </w:r>
      <w:r w:rsidRPr="00EC37E2">
        <w:rPr>
          <w:szCs w:val="24"/>
        </w:rPr>
        <w:t xml:space="preserve"> předpisů</w:t>
      </w:r>
      <w:r w:rsidR="00BE2ECB" w:rsidRPr="00EC37E2">
        <w:rPr>
          <w:szCs w:val="24"/>
        </w:rPr>
        <w:t xml:space="preserve"> </w:t>
      </w:r>
      <w:r w:rsidR="00BE2ECB" w:rsidRPr="00EC37E2">
        <w:rPr>
          <w:color w:val="000000"/>
          <w:szCs w:val="24"/>
          <w:shd w:val="clear" w:color="auto" w:fill="FFFFFF"/>
        </w:rPr>
        <w:t>územních samosprávných celků a některých správních úřadů</w:t>
      </w:r>
      <w:r w:rsidRPr="00EC37E2">
        <w:rPr>
          <w:szCs w:val="24"/>
        </w:rPr>
        <w:t>.</w:t>
      </w:r>
    </w:p>
    <w:p w14:paraId="0CE1CE0A" w14:textId="77777777" w:rsidR="00B435A8" w:rsidRDefault="00B435A8" w:rsidP="00B435A8">
      <w:pPr>
        <w:pStyle w:val="Odstavecseseznamem"/>
        <w:spacing w:line="0" w:lineRule="atLeast"/>
        <w:ind w:left="1080"/>
        <w:rPr>
          <w:rFonts w:ascii="Arial" w:hAnsi="Arial" w:cs="Arial"/>
        </w:rPr>
      </w:pPr>
    </w:p>
    <w:p w14:paraId="4DAA1AB7" w14:textId="77777777" w:rsidR="00B435A8" w:rsidRDefault="00B435A8" w:rsidP="00B435A8">
      <w:pPr>
        <w:pStyle w:val="Odstavecseseznamem"/>
        <w:spacing w:line="0" w:lineRule="atLeast"/>
        <w:ind w:left="1080"/>
        <w:rPr>
          <w:rFonts w:ascii="Arial" w:hAnsi="Arial" w:cs="Arial"/>
        </w:rPr>
      </w:pPr>
    </w:p>
    <w:p w14:paraId="11CFCA75" w14:textId="77777777" w:rsidR="00B435A8" w:rsidRDefault="00B435A8" w:rsidP="00B435A8">
      <w:pPr>
        <w:pStyle w:val="Odstavecseseznamem"/>
        <w:spacing w:line="0" w:lineRule="atLeast"/>
        <w:ind w:left="1080"/>
        <w:rPr>
          <w:rFonts w:ascii="Arial" w:hAnsi="Arial" w:cs="Arial"/>
        </w:rPr>
      </w:pPr>
    </w:p>
    <w:p w14:paraId="6B969429" w14:textId="77777777" w:rsidR="00B435A8" w:rsidRDefault="00B435A8" w:rsidP="00B435A8">
      <w:pPr>
        <w:pStyle w:val="Odstavecseseznamem"/>
        <w:spacing w:line="0" w:lineRule="atLeast"/>
        <w:ind w:left="1080"/>
        <w:rPr>
          <w:rFonts w:ascii="Arial" w:hAnsi="Arial" w:cs="Arial"/>
        </w:rPr>
      </w:pPr>
    </w:p>
    <w:p w14:paraId="0ABEE8CD" w14:textId="77777777" w:rsidR="00B435A8" w:rsidRDefault="00B435A8" w:rsidP="00B435A8">
      <w:pPr>
        <w:pStyle w:val="Odstavecseseznamem"/>
        <w:spacing w:line="0" w:lineRule="atLeast"/>
        <w:ind w:left="1080"/>
        <w:rPr>
          <w:rFonts w:ascii="Arial" w:hAnsi="Arial" w:cs="Arial"/>
        </w:rPr>
      </w:pPr>
    </w:p>
    <w:p w14:paraId="58F5B658" w14:textId="77777777" w:rsidR="00B435A8" w:rsidRDefault="00B435A8" w:rsidP="00B435A8">
      <w:pPr>
        <w:pStyle w:val="Odstavecseseznamem"/>
        <w:spacing w:line="0" w:lineRule="atLeast"/>
        <w:ind w:left="1080"/>
        <w:rPr>
          <w:rFonts w:ascii="Arial" w:hAnsi="Arial" w:cs="Arial"/>
        </w:rPr>
      </w:pPr>
    </w:p>
    <w:p w14:paraId="65613ECF" w14:textId="77777777" w:rsidR="00B435A8" w:rsidRDefault="00B435A8" w:rsidP="00B435A8">
      <w:pPr>
        <w:pStyle w:val="Odstavecseseznamem"/>
        <w:spacing w:line="0" w:lineRule="atLeast"/>
        <w:ind w:left="1080"/>
        <w:rPr>
          <w:rFonts w:ascii="Arial" w:hAnsi="Arial" w:cs="Arial"/>
        </w:rPr>
      </w:pPr>
    </w:p>
    <w:p w14:paraId="5EB37A2B" w14:textId="77777777" w:rsidR="00B435A8" w:rsidRPr="00B435A8" w:rsidRDefault="00B435A8" w:rsidP="00B435A8">
      <w:pPr>
        <w:pStyle w:val="Odstavecseseznamem"/>
        <w:spacing w:line="0" w:lineRule="atLeast"/>
        <w:ind w:left="1080"/>
        <w:rPr>
          <w:rFonts w:ascii="Arial" w:hAnsi="Arial" w:cs="Arial"/>
        </w:rPr>
      </w:pPr>
    </w:p>
    <w:p w14:paraId="26629DD6" w14:textId="77777777" w:rsidR="00B435A8" w:rsidRPr="00B435A8" w:rsidRDefault="00B435A8" w:rsidP="00B435A8">
      <w:pPr>
        <w:pStyle w:val="Odstavecseseznamem"/>
        <w:spacing w:line="0" w:lineRule="atLeast"/>
        <w:ind w:left="1080"/>
      </w:pPr>
      <w:r w:rsidRPr="00B435A8">
        <w:t>……………………………………</w:t>
      </w:r>
      <w:r w:rsidRPr="00B435A8">
        <w:tab/>
      </w:r>
      <w:r w:rsidRPr="00B435A8">
        <w:tab/>
        <w:t>……………………………………</w:t>
      </w:r>
    </w:p>
    <w:p w14:paraId="304DE8E5" w14:textId="77777777" w:rsidR="00B435A8" w:rsidRPr="00B435A8" w:rsidRDefault="00B435A8" w:rsidP="00B435A8">
      <w:pPr>
        <w:pStyle w:val="Odstavecseseznamem"/>
        <w:spacing w:line="0" w:lineRule="atLeast"/>
        <w:ind w:left="1080"/>
      </w:pPr>
    </w:p>
    <w:p w14:paraId="37EC5DFA" w14:textId="77777777" w:rsidR="00B435A8" w:rsidRPr="00B435A8" w:rsidRDefault="00B435A8" w:rsidP="00B435A8">
      <w:pPr>
        <w:pStyle w:val="Odstavecseseznamem"/>
        <w:spacing w:line="0" w:lineRule="atLeast"/>
        <w:ind w:left="1080"/>
      </w:pPr>
      <w:r w:rsidRPr="00B435A8">
        <w:t xml:space="preserve">    primátor</w:t>
      </w:r>
      <w:r w:rsidRPr="00B435A8">
        <w:tab/>
      </w:r>
      <w:r w:rsidRPr="00B435A8">
        <w:tab/>
      </w:r>
      <w:r w:rsidRPr="00B435A8">
        <w:tab/>
      </w:r>
      <w:r w:rsidRPr="00B435A8">
        <w:tab/>
      </w:r>
      <w:r w:rsidRPr="00B435A8">
        <w:tab/>
        <w:t xml:space="preserve">       1. náměstek primátora</w:t>
      </w:r>
    </w:p>
    <w:p w14:paraId="01DE0FEC" w14:textId="77777777" w:rsidR="00B435A8" w:rsidRDefault="00B435A8" w:rsidP="00B435A8">
      <w:pPr>
        <w:pStyle w:val="Odstavecseseznamem"/>
        <w:spacing w:line="0" w:lineRule="atLeast"/>
        <w:ind w:left="1080"/>
      </w:pPr>
    </w:p>
    <w:p w14:paraId="3F158AE1" w14:textId="77777777" w:rsidR="00B435A8" w:rsidRDefault="00B435A8" w:rsidP="00B435A8">
      <w:pPr>
        <w:pStyle w:val="Odstavecseseznamem"/>
        <w:spacing w:line="0" w:lineRule="atLeast"/>
        <w:ind w:left="1080"/>
      </w:pPr>
    </w:p>
    <w:p w14:paraId="387DB1C8" w14:textId="77777777" w:rsidR="00B435A8" w:rsidRDefault="00B435A8" w:rsidP="00B435A8">
      <w:pPr>
        <w:pStyle w:val="Odstavecseseznamem"/>
        <w:spacing w:line="0" w:lineRule="atLeast"/>
        <w:ind w:left="1080"/>
      </w:pPr>
    </w:p>
    <w:p w14:paraId="491A208B" w14:textId="77777777" w:rsidR="00B435A8" w:rsidRDefault="00B435A8" w:rsidP="00B435A8">
      <w:pPr>
        <w:pStyle w:val="Odstavecseseznamem"/>
        <w:spacing w:line="0" w:lineRule="atLeast"/>
        <w:ind w:left="1080"/>
      </w:pPr>
    </w:p>
    <w:p w14:paraId="0A5F5B00" w14:textId="77777777" w:rsidR="00B435A8" w:rsidRPr="00B435A8" w:rsidRDefault="00B435A8" w:rsidP="00B702AC">
      <w:pPr>
        <w:spacing w:line="0" w:lineRule="atLeast"/>
      </w:pPr>
    </w:p>
    <w:p w14:paraId="0732D510" w14:textId="77777777" w:rsidR="00B435A8" w:rsidRPr="00B435A8" w:rsidRDefault="00B435A8" w:rsidP="00B435A8">
      <w:pPr>
        <w:pStyle w:val="Odstavecseseznamem"/>
        <w:spacing w:line="0" w:lineRule="atLeast"/>
        <w:ind w:left="1080"/>
      </w:pPr>
      <w:r w:rsidRPr="00B435A8">
        <w:t>Zveřejněno ve Sbírce právních předpisů územních samosprávných celků a</w:t>
      </w:r>
      <w:r w:rsidR="00186EFC">
        <w:t> </w:t>
      </w:r>
      <w:r w:rsidRPr="00B435A8">
        <w:t>některých správních úřadů dne: ……………</w:t>
      </w:r>
      <w:proofErr w:type="gramStart"/>
      <w:r w:rsidRPr="00B435A8">
        <w:t>…….</w:t>
      </w:r>
      <w:proofErr w:type="gramEnd"/>
      <w:r w:rsidRPr="00B435A8">
        <w:t>.</w:t>
      </w:r>
    </w:p>
    <w:p w14:paraId="442473EB" w14:textId="77777777" w:rsidR="00B435A8" w:rsidRPr="00B435A8" w:rsidRDefault="00B435A8" w:rsidP="00B435A8">
      <w:pPr>
        <w:pStyle w:val="Odstavecseseznamem"/>
        <w:spacing w:line="0" w:lineRule="atLeast"/>
        <w:ind w:left="1080"/>
      </w:pPr>
    </w:p>
    <w:p w14:paraId="457FE58C" w14:textId="77777777" w:rsidR="00B435A8" w:rsidRPr="00B435A8" w:rsidRDefault="00186EFC" w:rsidP="00B435A8">
      <w:pPr>
        <w:pStyle w:val="Odstavecseseznamem"/>
        <w:spacing w:line="0" w:lineRule="atLeast"/>
        <w:ind w:left="1080"/>
      </w:pPr>
      <w:r>
        <w:t>Vyrozumění o vyhlášení nařízení</w:t>
      </w:r>
      <w:r w:rsidR="00B435A8" w:rsidRPr="00B435A8">
        <w:t xml:space="preserve"> ve Sbírce právních předpisů vyvěšeno na</w:t>
      </w:r>
      <w:r w:rsidR="006F2C70">
        <w:t xml:space="preserve"> elektronické </w:t>
      </w:r>
      <w:r w:rsidR="00B435A8" w:rsidRPr="00B435A8">
        <w:t>úřední desce statutárního města Mladá Boleslav</w:t>
      </w:r>
      <w:r w:rsidR="006F2C70">
        <w:t xml:space="preserve">, </w:t>
      </w:r>
      <w:r w:rsidR="00B435A8" w:rsidRPr="00B435A8">
        <w:t xml:space="preserve">umožňující dálkový přístup </w:t>
      </w:r>
      <w:r w:rsidR="006F2C70">
        <w:t xml:space="preserve">přes webové stránky </w:t>
      </w:r>
      <w:hyperlink r:id="rId8" w:history="1">
        <w:r w:rsidR="00B435A8" w:rsidRPr="00B435A8">
          <w:rPr>
            <w:rStyle w:val="Hypertextovodkaz"/>
          </w:rPr>
          <w:t>www.mb-net.cz</w:t>
        </w:r>
      </w:hyperlink>
      <w:r w:rsidR="006F2C70" w:rsidRPr="006F2C70">
        <w:rPr>
          <w:rStyle w:val="Hypertextovodkaz"/>
          <w:color w:val="auto"/>
          <w:u w:val="none"/>
        </w:rPr>
        <w:t>,</w:t>
      </w:r>
      <w:r w:rsidR="00B435A8" w:rsidRPr="00B435A8">
        <w:t xml:space="preserve"> dne: ……………</w:t>
      </w:r>
      <w:proofErr w:type="gramStart"/>
      <w:r w:rsidR="00B435A8" w:rsidRPr="00B435A8">
        <w:t>…….</w:t>
      </w:r>
      <w:proofErr w:type="gramEnd"/>
      <w:r w:rsidR="00B435A8" w:rsidRPr="00B435A8">
        <w:t>.</w:t>
      </w:r>
    </w:p>
    <w:p w14:paraId="56960A45" w14:textId="77777777" w:rsidR="00B435A8" w:rsidRPr="00B435A8" w:rsidRDefault="00B435A8" w:rsidP="00B435A8">
      <w:pPr>
        <w:pStyle w:val="Odstavecseseznamem"/>
        <w:spacing w:line="0" w:lineRule="atLeast"/>
        <w:ind w:left="1080"/>
      </w:pPr>
    </w:p>
    <w:p w14:paraId="5514CDCF" w14:textId="77777777" w:rsidR="00B435A8" w:rsidRPr="00B435A8" w:rsidRDefault="00B435A8" w:rsidP="00B435A8">
      <w:pPr>
        <w:pStyle w:val="Odstavecseseznamem"/>
        <w:spacing w:line="0" w:lineRule="atLeast"/>
        <w:ind w:left="1080"/>
      </w:pPr>
    </w:p>
    <w:p w14:paraId="1A2868C0" w14:textId="77777777" w:rsidR="00B435A8" w:rsidRPr="00B435A8" w:rsidRDefault="00B435A8" w:rsidP="00B435A8">
      <w:pPr>
        <w:pStyle w:val="Odstavecseseznamem"/>
        <w:spacing w:line="0" w:lineRule="atLeast"/>
        <w:ind w:left="1080"/>
      </w:pPr>
    </w:p>
    <w:p w14:paraId="1B474C78" w14:textId="77777777" w:rsidR="00B435A8" w:rsidRPr="00B435A8" w:rsidRDefault="00B435A8" w:rsidP="00B435A8">
      <w:pPr>
        <w:pStyle w:val="Odstavecseseznamem"/>
        <w:spacing w:line="0" w:lineRule="atLeast"/>
        <w:ind w:left="1080"/>
      </w:pPr>
    </w:p>
    <w:p w14:paraId="194D4C59" w14:textId="77777777" w:rsidR="00B435A8" w:rsidRPr="00B435A8" w:rsidRDefault="00B435A8" w:rsidP="00B435A8">
      <w:pPr>
        <w:pStyle w:val="Odstavecseseznamem"/>
        <w:spacing w:line="0" w:lineRule="atLeast"/>
        <w:ind w:left="1080"/>
      </w:pPr>
    </w:p>
    <w:p w14:paraId="4576A103" w14:textId="77777777" w:rsidR="00B435A8" w:rsidRPr="00B435A8" w:rsidRDefault="00B435A8" w:rsidP="00B435A8">
      <w:pPr>
        <w:pStyle w:val="Odstavecseseznamem"/>
        <w:spacing w:line="0" w:lineRule="atLeast"/>
        <w:ind w:left="1080"/>
      </w:pPr>
    </w:p>
    <w:p w14:paraId="730BD025" w14:textId="77777777" w:rsidR="00015062" w:rsidRDefault="00015062" w:rsidP="00B435A8">
      <w:pPr>
        <w:rPr>
          <w:szCs w:val="24"/>
        </w:rPr>
      </w:pPr>
    </w:p>
    <w:p w14:paraId="273D1667" w14:textId="77777777" w:rsidR="00015062" w:rsidRDefault="00015062" w:rsidP="00B435A8">
      <w:pPr>
        <w:rPr>
          <w:rFonts w:ascii="Times New Roman" w:hAnsi="Times New Roman" w:cs="Times New Roman"/>
          <w:sz w:val="16"/>
          <w:szCs w:val="16"/>
        </w:rPr>
      </w:pPr>
    </w:p>
    <w:p w14:paraId="6D9123BD" w14:textId="77777777" w:rsidR="006C1DDB" w:rsidRDefault="006C1DDB" w:rsidP="00CD4D6F">
      <w:pPr>
        <w:tabs>
          <w:tab w:val="left" w:pos="993"/>
        </w:tabs>
        <w:spacing w:after="0"/>
        <w:ind w:left="567"/>
        <w:rPr>
          <w:rFonts w:ascii="Times New Roman" w:hAnsi="Times New Roman" w:cs="Times New Roman"/>
          <w:sz w:val="16"/>
          <w:szCs w:val="16"/>
        </w:rPr>
      </w:pPr>
    </w:p>
    <w:p w14:paraId="7414FDF2" w14:textId="77777777" w:rsidR="004F55F1" w:rsidRDefault="004F55F1" w:rsidP="00CD4D6F">
      <w:pPr>
        <w:tabs>
          <w:tab w:val="left" w:pos="993"/>
        </w:tabs>
        <w:spacing w:after="0"/>
        <w:ind w:left="567"/>
        <w:rPr>
          <w:b/>
        </w:rPr>
      </w:pPr>
    </w:p>
    <w:p w14:paraId="645F2985" w14:textId="77777777" w:rsidR="0007070B" w:rsidRDefault="0007070B" w:rsidP="00CD4D6F">
      <w:pPr>
        <w:tabs>
          <w:tab w:val="left" w:pos="993"/>
        </w:tabs>
        <w:spacing w:after="0"/>
        <w:ind w:left="567"/>
        <w:rPr>
          <w:b/>
        </w:rPr>
      </w:pPr>
    </w:p>
    <w:p w14:paraId="7B0F248B" w14:textId="77777777" w:rsidR="0007070B" w:rsidRDefault="0007070B" w:rsidP="00EC37E2">
      <w:pPr>
        <w:tabs>
          <w:tab w:val="left" w:pos="993"/>
        </w:tabs>
        <w:spacing w:after="0"/>
        <w:rPr>
          <w:b/>
        </w:rPr>
      </w:pPr>
    </w:p>
    <w:p w14:paraId="0EF9ED59" w14:textId="77777777" w:rsidR="00CD4D6F" w:rsidRPr="00CD4D6F" w:rsidRDefault="00CD4D6F" w:rsidP="006C1DDB">
      <w:pPr>
        <w:tabs>
          <w:tab w:val="left" w:pos="993"/>
        </w:tabs>
        <w:spacing w:after="0"/>
        <w:rPr>
          <w:rFonts w:ascii="Times New Roman" w:hAnsi="Times New Roman" w:cs="Times New Roman"/>
          <w:b/>
          <w:sz w:val="24"/>
          <w:szCs w:val="24"/>
        </w:rPr>
      </w:pPr>
      <w:r w:rsidRPr="00B702AC">
        <w:rPr>
          <w:rFonts w:ascii="Times New Roman" w:hAnsi="Times New Roman" w:cs="Times New Roman"/>
          <w:b/>
          <w:sz w:val="24"/>
          <w:szCs w:val="24"/>
        </w:rPr>
        <w:lastRenderedPageBreak/>
        <w:t>Příloha č. 1</w:t>
      </w:r>
    </w:p>
    <w:p w14:paraId="251324C2" w14:textId="77777777" w:rsidR="00CD4D6F" w:rsidRDefault="00CD4D6F" w:rsidP="00EC3052">
      <w:pPr>
        <w:spacing w:after="0" w:line="0" w:lineRule="atLeast"/>
        <w:jc w:val="center"/>
        <w:rPr>
          <w:b/>
        </w:rPr>
      </w:pPr>
    </w:p>
    <w:p w14:paraId="6A75ED82" w14:textId="77777777" w:rsidR="00B702AC" w:rsidRPr="001C216C" w:rsidRDefault="00B702AC" w:rsidP="00EC3052">
      <w:pPr>
        <w:spacing w:after="0" w:line="0" w:lineRule="atLeast"/>
        <w:jc w:val="center"/>
        <w:rPr>
          <w:rFonts w:ascii="Times New Roman" w:hAnsi="Times New Roman" w:cs="Times New Roman"/>
          <w:b/>
          <w:sz w:val="24"/>
          <w:szCs w:val="24"/>
        </w:rPr>
      </w:pPr>
      <w:r w:rsidRPr="001C216C">
        <w:rPr>
          <w:rFonts w:ascii="Times New Roman" w:hAnsi="Times New Roman" w:cs="Times New Roman"/>
          <w:b/>
          <w:sz w:val="24"/>
          <w:szCs w:val="24"/>
        </w:rPr>
        <w:t>náměstí Míru</w:t>
      </w:r>
      <w:r w:rsidR="001C216C">
        <w:rPr>
          <w:rFonts w:ascii="Times New Roman" w:hAnsi="Times New Roman" w:cs="Times New Roman"/>
          <w:b/>
          <w:sz w:val="24"/>
          <w:szCs w:val="24"/>
        </w:rPr>
        <w:t xml:space="preserve"> PLOCHA A</w:t>
      </w:r>
    </w:p>
    <w:p w14:paraId="4925758F" w14:textId="77777777" w:rsidR="00B702AC" w:rsidRDefault="00B702AC" w:rsidP="00EC3052">
      <w:pPr>
        <w:spacing w:after="0" w:line="0" w:lineRule="atLeast"/>
        <w:jc w:val="center"/>
      </w:pPr>
      <w:r>
        <w:rPr>
          <w:noProof/>
          <w:lang w:eastAsia="cs-CZ"/>
        </w:rPr>
        <mc:AlternateContent>
          <mc:Choice Requires="wps">
            <w:drawing>
              <wp:anchor distT="0" distB="0" distL="114300" distR="114300" simplePos="0" relativeHeight="251661312" behindDoc="0" locked="0" layoutInCell="1" allowOverlap="1" wp14:anchorId="4BD6D460" wp14:editId="0B9E36C1">
                <wp:simplePos x="0" y="0"/>
                <wp:positionH relativeFrom="column">
                  <wp:posOffset>2627075</wp:posOffset>
                </wp:positionH>
                <wp:positionV relativeFrom="paragraph">
                  <wp:posOffset>1260045</wp:posOffset>
                </wp:positionV>
                <wp:extent cx="157079" cy="330200"/>
                <wp:effectExtent l="46673" t="105727" r="4127" b="99378"/>
                <wp:wrapNone/>
                <wp:docPr id="4" name="Obdélník 4"/>
                <wp:cNvGraphicFramePr/>
                <a:graphic xmlns:a="http://schemas.openxmlformats.org/drawingml/2006/main">
                  <a:graphicData uri="http://schemas.microsoft.com/office/word/2010/wordprocessingShape">
                    <wps:wsp>
                      <wps:cNvSpPr/>
                      <wps:spPr>
                        <a:xfrm rot="3372218" flipH="1">
                          <a:off x="0" y="0"/>
                          <a:ext cx="157079" cy="33020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D8A76F" id="Obdélník 4" o:spid="_x0000_s1026" style="position:absolute;margin-left:206.85pt;margin-top:99.2pt;width:12.35pt;height:26pt;rotation:-3683361fd;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BkQIAAJ4FAAAOAAAAZHJzL2Uyb0RvYy54bWysVEtvGyEQvlfqf0Dcm921k7qxso6sRG4r&#10;RUnUpMoZs+BFYhkK2Gv313dgH3aTqoeqHBAwMx8z3zyurveNJjvhvAJT0uIsp0QYDpUym5J+f159&#10;+ESJD8xUTIMRJT0IT68X799dtXYuJlCDroQjCGL8vLUlrUOw8yzzvBYN82dghUGhBNewgFe3ySrH&#10;WkRvdDbJ849ZC66yDrjwHl9vOyFdJHwpBQ8PUnoRiC4p+hbS7tK+jnu2uGLzjWO2Vrx3g/2DFw1T&#10;Bj8doW5ZYGTr1BuoRnEHHmQ449BkIKXiIsWA0RT5q2ieamZFigXJ8Xakyf8/WH6/e7KPDmlorZ97&#10;PMYo9tI1xAGyNZ3OJpMCkyi1sl8wwylK9JvsE4mHkUSxD4TjY3Exy2eXlHAUTac5JimSnHWgEdw6&#10;Hz4LaEg8lNRhjhIo29350KkOKlHdg1bVSmmdLm6zvtGO7Bjmc4VrRP9NTZu3lrGixGgb9kXv1okh&#10;OhktsyMV6RQOWkQ8bb4JSVSFQU6Sx6lKj5iMc2FCx5CvWSU6Ny9yXMNngxeJkQQYkSWGN2L3AINm&#10;BzJgd/z0+tFUpCIfjfO/OdYZjxbpZzBhNG6UAfcnAI1R9T93+gNJHTWRpTVUh0fXFQ02mrd8pTC/&#10;d8yHR+awp/AR50R4wE1qaEsK/YmSGtzPP71HfSx1lFLSYo+W1P/YMico0V8NNsFlcX4emzpdzi9m&#10;E7y4U8n6VGK2zQ1g2RTJu3SM+kEPR+mgecFxsoy/oogZjn+XlAc3XG5CNztwIHGxXCY1bGTLwp15&#10;snzoj1i/z/sX5mxf5AG74x6GfmbzV7Xe6cZ8GFhuA0iVGuHIa883DoFUOP3AilPm9J60jmN18QsA&#10;AP//AwBQSwMEFAAGAAgAAAAhAGzCaNrfAAAACwEAAA8AAABkcnMvZG93bnJldi54bWxMj8tOwzAQ&#10;RfdI/IM1SOyonVAChDhVQSBRsSJFYuvEzkONx5HtNoGvZ1jBcu4c3UexWezITsaHwaGEZCWAGWyc&#10;HrCT8LF/uboDFqJCrUaHRsKXCbApz88KlWs347s5VbFjZIIhVxL6GKec89D0xqqwcpNB+rXOWxXp&#10;9B3XXs1kbkeeCpFxqwakhF5N5qk3zaE6Wgkc29dDldnndnf/WX8/Vm/zdu+lvLxYtg/AolniHwy/&#10;9ak6lNSpdkfUgY0S1kIkhEpIk5RGEbG+SUmpSbnOboGXBf+/ofwBAAD//wMAUEsBAi0AFAAGAAgA&#10;AAAhALaDOJL+AAAA4QEAABMAAAAAAAAAAAAAAAAAAAAAAFtDb250ZW50X1R5cGVzXS54bWxQSwEC&#10;LQAUAAYACAAAACEAOP0h/9YAAACUAQAACwAAAAAAAAAAAAAAAAAvAQAAX3JlbHMvLnJlbHNQSwEC&#10;LQAUAAYACAAAACEAYEv4QZECAACeBQAADgAAAAAAAAAAAAAAAAAuAgAAZHJzL2Uyb0RvYy54bWxQ&#10;SwECLQAUAAYACAAAACEAbMJo2t8AAAALAQAADwAAAAAAAAAAAAAAAADrBAAAZHJzL2Rvd25yZXYu&#10;eG1sUEsFBgAAAAAEAAQA8wAAAPcFAAAAAA==&#10;" fillcolor="yellow" strokecolor="black [3213]" strokeweight="2pt"/>
            </w:pict>
          </mc:Fallback>
        </mc:AlternateContent>
      </w:r>
      <w:r>
        <w:rPr>
          <w:noProof/>
          <w:lang w:eastAsia="cs-CZ"/>
        </w:rPr>
        <mc:AlternateContent>
          <mc:Choice Requires="wps">
            <w:drawing>
              <wp:anchor distT="0" distB="0" distL="114300" distR="114300" simplePos="0" relativeHeight="251662336" behindDoc="0" locked="0" layoutInCell="1" allowOverlap="1" wp14:anchorId="4FA72F5A" wp14:editId="5BD07419">
                <wp:simplePos x="0" y="0"/>
                <wp:positionH relativeFrom="column">
                  <wp:posOffset>3089459</wp:posOffset>
                </wp:positionH>
                <wp:positionV relativeFrom="paragraph">
                  <wp:posOffset>1286996</wp:posOffset>
                </wp:positionV>
                <wp:extent cx="171237" cy="813045"/>
                <wp:effectExtent l="228600" t="0" r="210185" b="6350"/>
                <wp:wrapNone/>
                <wp:docPr id="5" name="Obdélník 5"/>
                <wp:cNvGraphicFramePr/>
                <a:graphic xmlns:a="http://schemas.openxmlformats.org/drawingml/2006/main">
                  <a:graphicData uri="http://schemas.microsoft.com/office/word/2010/wordprocessingShape">
                    <wps:wsp>
                      <wps:cNvSpPr/>
                      <wps:spPr>
                        <a:xfrm rot="19691242" flipH="1">
                          <a:off x="0" y="0"/>
                          <a:ext cx="171237" cy="813045"/>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A82EDE" id="Obdélník 5" o:spid="_x0000_s1026" style="position:absolute;margin-left:243.25pt;margin-top:101.35pt;width:13.5pt;height:64pt;rotation:2084873fd;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R70lQIAAJ8FAAAOAAAAZHJzL2Uyb0RvYy54bWysVEtvGyEQvlfqf0Dcm33EeVlZR1Yit5Wi&#10;JmpS5YxZsJFYhgL22v31HdiH3STqoSoHxDAzHzMfM3N9s2s02QrnFZiKFic5JcJwqJVZVfTH8+LT&#10;JSU+MFMzDUZUdC88vZl9/HDd2qkoYQ26Fo4giPHT1lZ0HYKdZpnna9EwfwJWGFRKcA0LKLpVVjvW&#10;InqjszLPz7MWXG0dcOE93t51SjpL+FIKHh6k9CIQXVGMLaTdpX0Z92x2zaYrx+xa8T4M9g9RNEwZ&#10;fHSEumOBkY1Tb6AaxR14kOGEQ5OBlIqLlANmU+SvsnlaMytSLkiOtyNN/v/B8m/bJ/vokIbW+qnH&#10;Y8xiJ11DHCBbxdX5VVFOSkqkVvYLXqQ0MXCySyzuRxbFLhCOl8VFUZ5eUMJRdVmc5pOzyHLWoUZ0&#10;63z4LKAh8VBRh5+UQNn23ofOdDCJ5h60qhdK6yS41fJWO7Jl+KELXHn6Q0T/w0ybt56xpMToG3ZF&#10;H9aRI8JEz+zARTqFvRYRT5vvQhJVY5JlijiV6QGTcS5M6Bjya1aLLsyzHNfw2BBFYiQBRmSJ6Y3Y&#10;PcBg2YEM2B0/vX10FanKR+f8b4F1zqNHehlMGJ0bZcC9B6Axq/7lzn4gqaMmsrSEev/ouqrBTvOW&#10;LxT+7z3z4ZE5bCq8xEERHnCTGtqKQn+iZA3u13v30R5rHbWUtNikFfU/N8wJSvRXg11wVUwmsauT&#10;MDm7KFFwx5rlscZsmlvAsilSdOkY7YMejtJB84LzZB5fRRUzHN+uKA9uEG5DNzxwInExnycz7GTL&#10;wr15snzoj1i/z7sX5mxf5AG74xsMDc2mr2q9s43/YWC+CSBVaoQDrz3fOAVS4fQTK46ZYzlZHebq&#10;7DcAAAD//wMAUEsDBBQABgAIAAAAIQCg496j4gAAAAsBAAAPAAAAZHJzL2Rvd25yZXYueG1sTI/B&#10;TsMwDIbvSLxDZCRuLGlL19E1nSokhMRl2obQjlnjtYUmqZp0K2+POcHR9qff319sZtOzC46+c1ZC&#10;tBDA0NZOd7aR8H54eVgB80FZrXpnUcI3etiUtzeFyrW72h1e9qFhFGJ9riS0IQw5575u0Si/cANa&#10;up3daFSgcWy4HtWVwk3PYyGW3KjO0odWDfjcYv21n4yEw7bavqb6c4rf0o9jdMyeqiYNUt7fzdUa&#10;WMA5/MHwq0/qUJLTyU1We9ZLeFwtU0IlxCLOgBGRRgltThKSRGTAy4L/71D+AAAA//8DAFBLAQIt&#10;ABQABgAIAAAAIQC2gziS/gAAAOEBAAATAAAAAAAAAAAAAAAAAAAAAABbQ29udGVudF9UeXBlc10u&#10;eG1sUEsBAi0AFAAGAAgAAAAhADj9If/WAAAAlAEAAAsAAAAAAAAAAAAAAAAALwEAAF9yZWxzLy5y&#10;ZWxzUEsBAi0AFAAGAAgAAAAhAN0dHvSVAgAAnwUAAA4AAAAAAAAAAAAAAAAALgIAAGRycy9lMm9E&#10;b2MueG1sUEsBAi0AFAAGAAgAAAAhAKDj3qPiAAAACwEAAA8AAAAAAAAAAAAAAAAA7wQAAGRycy9k&#10;b3ducmV2LnhtbFBLBQYAAAAABAAEAPMAAAD+BQAAAAA=&#10;" fillcolor="yellow" strokecolor="black [3213]" strokeweight="2pt"/>
            </w:pict>
          </mc:Fallback>
        </mc:AlternateContent>
      </w:r>
      <w:r w:rsidRPr="00856070">
        <w:rPr>
          <w:noProof/>
          <w:lang w:eastAsia="cs-CZ"/>
        </w:rPr>
        <w:drawing>
          <wp:inline distT="0" distB="0" distL="0" distR="0" wp14:anchorId="6702CC34" wp14:editId="7160E105">
            <wp:extent cx="5760720" cy="3268042"/>
            <wp:effectExtent l="0" t="0" r="0" b="889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60720" cy="3268042"/>
                    </a:xfrm>
                    <a:prstGeom prst="rect">
                      <a:avLst/>
                    </a:prstGeom>
                  </pic:spPr>
                </pic:pic>
              </a:graphicData>
            </a:graphic>
          </wp:inline>
        </w:drawing>
      </w:r>
    </w:p>
    <w:p w14:paraId="3D1BC6EA" w14:textId="77777777" w:rsidR="00B702AC" w:rsidRPr="00B702AC" w:rsidRDefault="00B702AC" w:rsidP="00EC3052">
      <w:pPr>
        <w:tabs>
          <w:tab w:val="left" w:pos="993"/>
        </w:tabs>
        <w:spacing w:after="0"/>
        <w:ind w:left="567"/>
        <w:jc w:val="center"/>
        <w:rPr>
          <w:rFonts w:ascii="Times New Roman" w:hAnsi="Times New Roman" w:cs="Times New Roman"/>
          <w:b/>
          <w:sz w:val="24"/>
          <w:szCs w:val="24"/>
        </w:rPr>
      </w:pPr>
    </w:p>
    <w:p w14:paraId="6DAAE249"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4FB7FE35"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60A0227A" w14:textId="77777777" w:rsidR="00B702AC" w:rsidRPr="001C216C" w:rsidRDefault="001C216C" w:rsidP="00EC3052">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Starý hřbitov PLOCHA B</w:t>
      </w:r>
    </w:p>
    <w:p w14:paraId="7A577962" w14:textId="77777777" w:rsidR="00B702AC" w:rsidRDefault="00B702AC" w:rsidP="00EC3052">
      <w:pPr>
        <w:spacing w:after="0" w:line="0" w:lineRule="atLeast"/>
        <w:jc w:val="center"/>
        <w:rPr>
          <w:b/>
        </w:rPr>
      </w:pPr>
      <w:r>
        <w:rPr>
          <w:noProof/>
          <w:lang w:eastAsia="cs-CZ"/>
        </w:rPr>
        <mc:AlternateContent>
          <mc:Choice Requires="wps">
            <w:drawing>
              <wp:anchor distT="0" distB="0" distL="114300" distR="114300" simplePos="0" relativeHeight="251664384" behindDoc="0" locked="0" layoutInCell="1" allowOverlap="1" wp14:anchorId="2CA57FDE" wp14:editId="642735A6">
                <wp:simplePos x="0" y="0"/>
                <wp:positionH relativeFrom="column">
                  <wp:posOffset>3428596</wp:posOffset>
                </wp:positionH>
                <wp:positionV relativeFrom="paragraph">
                  <wp:posOffset>1260241</wp:posOffset>
                </wp:positionV>
                <wp:extent cx="260727" cy="94234"/>
                <wp:effectExtent l="19050" t="95250" r="25400" b="96520"/>
                <wp:wrapNone/>
                <wp:docPr id="20" name="Obdélník 20"/>
                <wp:cNvGraphicFramePr/>
                <a:graphic xmlns:a="http://schemas.openxmlformats.org/drawingml/2006/main">
                  <a:graphicData uri="http://schemas.microsoft.com/office/word/2010/wordprocessingShape">
                    <wps:wsp>
                      <wps:cNvSpPr/>
                      <wps:spPr>
                        <a:xfrm rot="2234473" flipH="1">
                          <a:off x="0" y="0"/>
                          <a:ext cx="260727" cy="9423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171D4D" id="Obdélník 20" o:spid="_x0000_s1026" style="position:absolute;margin-left:269.95pt;margin-top:99.25pt;width:20.55pt;height:7.4pt;rotation:-2440640fd;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GYYiQIAAHQFAAAOAAAAZHJzL2Uyb0RvYy54bWysVEtv2zAMvg/YfxB0X+24abMGdYqgRbcB&#10;RRusHXpWZCkWIIuapMTJfv0o+ZGgK3YY5oMhieTH10de3+wbTXbCeQWmpJOznBJhOFTKbEr64+X+&#10;02dKfGCmYhqMKOlBeHqz+PjhurVzUUANuhKOIIjx89aWtA7BzrPM81o0zJ+BFQaFElzDAl7dJqsc&#10;axG90VmR55dZC66yDrjwHl/vOiFdJHwpBQ9PUnoRiC4pxhbS36X/Ov6zxTWbbxyzteJ9GOwfomiY&#10;Muh0hLpjgZGtU39ANYo78CDDGYcmAykVFykHzGaSv8nmuWZWpFywON6OZfL/D5Y/7p7tymEZWuvn&#10;Ho8xi710DXGA1SqK8+l0dk6J1Mp+xQ6nLDFusk9FPIxFFPtAOD4Wl/msmFHCUXQ1RfNY46zDjNjW&#10;+fBFQEPioaQOW5Qw2e7Bh051UInqBu6V1qlN2sQHD1pV8S1dIk/ErXZkx7DDYT/pvZ1ooe9omR0T&#10;TKdw0CJCaPNdSKKqGHoKJHHviMk4FyZ0efuaVaJzdZHjNzgbokiJJsCILDHIEbsHGDQ7kAG7S7vX&#10;j6YiUXc0zv8WWGc8WiTPYMJo3CgD7j0AjVn1njv9oUhdaWKV1lAdVq6jAo6Pt/xeYdsemA8r5nBS&#10;8BGnPzzhT2poSwr9iZIa3K/33qM+EhillLQ4eSX1P7fMCUr0N4PUvppMp3FU02V6MSvw4k4l61OJ&#10;2Ta3gK2fpOjSMeoHPRylg+YVl8QyekURMxx9l5QHN1xuQ7cRcM1wsVwmNRxPy8KDebZ8YH2k5cv+&#10;lTnbczcg5x9hmFI2f0PhTjf2w8ByG0CqxO9jXft642gn4vRrKO6O03vSOi7LxW8AAAD//wMAUEsD&#10;BBQABgAIAAAAIQDh2wfS4QAAAAsBAAAPAAAAZHJzL2Rvd25yZXYueG1sTI/LToRAEEX3Jv5Dp0zc&#10;Oc1DHECaidGos3Azj427GmgBpauR7mHQr7dc6bJyT26dW6xm04tJj66zpCBcBCA0VbbuqFGw3z1e&#10;pSCcR6qxt6QVfGkHq/L8rMC8tifa6GnrG8El5HJU0Ho/5FK6qtUG3cIOmjh7s6NBz+fYyHrEE5eb&#10;XkZBcCMNdsQfWhz0faurj+3RKFgvq8/nePf6Hcwv2RQtn/D9+gGVuryY725BeD37Pxh+9VkdSnY6&#10;2CPVTvQKkjjLGOUgSxMQTCRpyOsOCqIwjkGWhfy/ofwBAAD//wMAUEsBAi0AFAAGAAgAAAAhALaD&#10;OJL+AAAA4QEAABMAAAAAAAAAAAAAAAAAAAAAAFtDb250ZW50X1R5cGVzXS54bWxQSwECLQAUAAYA&#10;CAAAACEAOP0h/9YAAACUAQAACwAAAAAAAAAAAAAAAAAvAQAAX3JlbHMvLnJlbHNQSwECLQAUAAYA&#10;CAAAACEAILRmGIkCAAB0BQAADgAAAAAAAAAAAAAAAAAuAgAAZHJzL2Uyb0RvYy54bWxQSwECLQAU&#10;AAYACAAAACEA4dsH0uEAAAALAQAADwAAAAAAAAAAAAAAAADjBAAAZHJzL2Rvd25yZXYueG1sUEsF&#10;BgAAAAAEAAQA8wAAAPEFAAAAAA==&#10;" filled="f" strokecolor="black [3213]" strokeweight="2pt"/>
            </w:pict>
          </mc:Fallback>
        </mc:AlternateContent>
      </w:r>
      <w:r w:rsidRPr="00E56D09">
        <w:rPr>
          <w:b/>
          <w:noProof/>
          <w:lang w:eastAsia="cs-CZ"/>
        </w:rPr>
        <w:drawing>
          <wp:inline distT="0" distB="0" distL="0" distR="0" wp14:anchorId="4F41FE84" wp14:editId="31CDE64B">
            <wp:extent cx="5760720" cy="328168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60720" cy="3281680"/>
                    </a:xfrm>
                    <a:prstGeom prst="rect">
                      <a:avLst/>
                    </a:prstGeom>
                  </pic:spPr>
                </pic:pic>
              </a:graphicData>
            </a:graphic>
          </wp:inline>
        </w:drawing>
      </w:r>
    </w:p>
    <w:p w14:paraId="08D8A75B" w14:textId="77777777" w:rsidR="00B702AC" w:rsidRDefault="00B702AC" w:rsidP="00EC3052">
      <w:pPr>
        <w:spacing w:after="0" w:line="0" w:lineRule="atLeast"/>
        <w:jc w:val="center"/>
        <w:rPr>
          <w:b/>
        </w:rPr>
      </w:pPr>
    </w:p>
    <w:p w14:paraId="7A99002F" w14:textId="77777777" w:rsidR="00CD4D6F" w:rsidRDefault="00CD4D6F" w:rsidP="00EC3052">
      <w:pPr>
        <w:spacing w:after="0" w:line="0" w:lineRule="atLeast"/>
        <w:jc w:val="center"/>
        <w:rPr>
          <w:b/>
        </w:rPr>
      </w:pPr>
    </w:p>
    <w:p w14:paraId="5AA8F8C5" w14:textId="77777777" w:rsidR="00CD4D6F" w:rsidRDefault="00CD4D6F" w:rsidP="00EC3052">
      <w:pPr>
        <w:spacing w:after="0" w:line="0" w:lineRule="atLeast"/>
        <w:jc w:val="center"/>
        <w:rPr>
          <w:b/>
        </w:rPr>
      </w:pPr>
    </w:p>
    <w:p w14:paraId="1F5C7469" w14:textId="77777777" w:rsidR="006C1DDB" w:rsidRDefault="006C1DDB" w:rsidP="00EC3052">
      <w:pPr>
        <w:spacing w:after="0" w:line="0" w:lineRule="atLeast"/>
        <w:jc w:val="center"/>
        <w:rPr>
          <w:b/>
        </w:rPr>
      </w:pPr>
    </w:p>
    <w:p w14:paraId="38EAA7A0" w14:textId="77777777" w:rsidR="006C1DDB" w:rsidRDefault="006C1DDB" w:rsidP="00EC3052">
      <w:pPr>
        <w:spacing w:after="0" w:line="0" w:lineRule="atLeast"/>
        <w:jc w:val="center"/>
        <w:rPr>
          <w:b/>
        </w:rPr>
      </w:pPr>
    </w:p>
    <w:p w14:paraId="1D2D89E8" w14:textId="77777777" w:rsidR="00B702AC" w:rsidRPr="001C216C" w:rsidRDefault="001C216C" w:rsidP="00EC3052">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lastRenderedPageBreak/>
        <w:t>Nový hřbitov PLOCHA C</w:t>
      </w:r>
    </w:p>
    <w:p w14:paraId="77104885" w14:textId="77777777" w:rsidR="00B702AC" w:rsidRDefault="00B702AC" w:rsidP="00EC3052">
      <w:pPr>
        <w:spacing w:after="0" w:line="0" w:lineRule="atLeast"/>
        <w:jc w:val="center"/>
        <w:rPr>
          <w:b/>
        </w:rPr>
      </w:pPr>
      <w:r>
        <w:rPr>
          <w:noProof/>
          <w:lang w:eastAsia="cs-CZ"/>
        </w:rPr>
        <mc:AlternateContent>
          <mc:Choice Requires="wps">
            <w:drawing>
              <wp:anchor distT="0" distB="0" distL="114300" distR="114300" simplePos="0" relativeHeight="251666432" behindDoc="0" locked="0" layoutInCell="1" allowOverlap="1" wp14:anchorId="4308AB01" wp14:editId="3E952473">
                <wp:simplePos x="0" y="0"/>
                <wp:positionH relativeFrom="column">
                  <wp:posOffset>2090376</wp:posOffset>
                </wp:positionH>
                <wp:positionV relativeFrom="paragraph">
                  <wp:posOffset>514458</wp:posOffset>
                </wp:positionV>
                <wp:extent cx="206597" cy="149009"/>
                <wp:effectExtent l="38100" t="57150" r="41275" b="60960"/>
                <wp:wrapNone/>
                <wp:docPr id="8" name="Obdélník 8"/>
                <wp:cNvGraphicFramePr/>
                <a:graphic xmlns:a="http://schemas.openxmlformats.org/drawingml/2006/main">
                  <a:graphicData uri="http://schemas.microsoft.com/office/word/2010/wordprocessingShape">
                    <wps:wsp>
                      <wps:cNvSpPr/>
                      <wps:spPr>
                        <a:xfrm rot="1871482" flipH="1">
                          <a:off x="0" y="0"/>
                          <a:ext cx="206597" cy="149009"/>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843DEC" id="Obdélník 8" o:spid="_x0000_s1026" style="position:absolute;margin-left:164.6pt;margin-top:40.5pt;width:16.25pt;height:11.75pt;rotation:-2044157fd;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yhPkwIAAJ4FAAAOAAAAZHJzL2Uyb0RvYy54bWysVEtvGyEQvlfqf0Dcm921nIetrCMrkdtK&#10;URo1qXLGLHiRWKAD9tr99R3Yh90k6qEqB8QwMx8zHzNzfbNvNNkJ8MqakhZnOSXCcFspsynpj+fV&#10;pytKfGCmYtoaUdKD8PRm8fHDdevmYmJrqysBBEGMn7eupHUIbp5lnteiYf7MOmFQKS00LKAIm6wC&#10;1iJ6o7NJnl9krYXKgeXCe7y965R0kfClFDx8k9KLQHRJMbaQdkj7Ou7Z4prNN8BcrXgfBvuHKBqm&#10;DD46Qt2xwMgW1BuoRnGw3spwxm2TWSkVFykHzKbIX2XzVDMnUi5IjncjTf7/wfKH3ZN7BKShdX7u&#10;8Riz2EtoCFhkq7i6LKZXE0qkVu4LyilLjJvsE4mHkUSxD4Tj5SS/OJ9dUsJRVUxneT6LJGcdaAR3&#10;4MNnYRsSDyUF/KMEynb3PnSmg0k091araqW0TgJs1rcayI7hf65w5ekLEf0PM23eesaKEqNv2Bd9&#10;WCeOCBM9syMV6RQOWkQ8bb4LSVQVk0wRpyo9YjLOhQkdQ75mlejCPM9xDY8NUSRGEmBElpjeiN0D&#10;DJYdyIDd8dPbR1eRinx0zv8WWOc8eqSXrQmjc6OMhfcANGbVv9zZDyR11ESW1rY6PEJXNNho3vGV&#10;wv+9Zz48MsCewkucE+EbblLbtqS2P1FSW/j13n20x1JHLSUt9mhJ/c8tA0GJ/mqwCWbFdBqbOgnT&#10;88sJCnCqWZ9qzLa5tVg2RYouHaN90MNRgm1ecJws46uoYobj2yXlAQbhNnSzAwcSF8tlMsNGdizc&#10;myfHh/6I9fu8f2Hg+iIP2B0PduhnNn9V651t/A9jl9tgpUqNcOS15xuHQCqcfmDFKXMqJ6vjWF38&#10;BgAA//8DAFBLAwQUAAYACAAAACEA4EA1meAAAAAKAQAADwAAAGRycy9kb3ducmV2LnhtbEyPwU7D&#10;MBBE70j8g7VI3KidFEob4lQIBEXigGiRenXiJYmI1yF22sDXs5zguNqnmTf5enKdOOAQWk8akpkC&#10;gVR521Kt4W33cLEEEaIhazpPqOELA6yL05PcZNYf6RUP21gLDqGQGQ1NjH0mZagadCbMfI/Ev3c/&#10;OBP5HGppB3PkcNfJVKmFdKYlbmhMj3cNVh/b0WlQT99u8+nHcvWyifZxd78Pz3av9fnZdHsDIuIU&#10;/2D41Wd1KNip9CPZIDoN83SVMqphmfAmBuaL5BpEyaS6vAJZ5PL/hOIHAAD//wMAUEsBAi0AFAAG&#10;AAgAAAAhALaDOJL+AAAA4QEAABMAAAAAAAAAAAAAAAAAAAAAAFtDb250ZW50X1R5cGVzXS54bWxQ&#10;SwECLQAUAAYACAAAACEAOP0h/9YAAACUAQAACwAAAAAAAAAAAAAAAAAvAQAAX3JlbHMvLnJlbHNQ&#10;SwECLQAUAAYACAAAACEAIwsoT5MCAACeBQAADgAAAAAAAAAAAAAAAAAuAgAAZHJzL2Uyb0RvYy54&#10;bWxQSwECLQAUAAYACAAAACEA4EA1meAAAAAKAQAADwAAAAAAAAAAAAAAAADtBAAAZHJzL2Rvd25y&#10;ZXYueG1sUEsFBgAAAAAEAAQA8wAAAPoFAAAAAA==&#10;" fillcolor="yellow" strokecolor="black [3213]" strokeweight="2pt"/>
            </w:pict>
          </mc:Fallback>
        </mc:AlternateContent>
      </w:r>
      <w:r w:rsidRPr="00617581">
        <w:rPr>
          <w:b/>
          <w:noProof/>
          <w:lang w:eastAsia="cs-CZ"/>
        </w:rPr>
        <w:drawing>
          <wp:inline distT="0" distB="0" distL="0" distR="0" wp14:anchorId="7AA41682" wp14:editId="0400650D">
            <wp:extent cx="5760720" cy="3634900"/>
            <wp:effectExtent l="0" t="0" r="0" b="381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760720" cy="3634900"/>
                    </a:xfrm>
                    <a:prstGeom prst="rect">
                      <a:avLst/>
                    </a:prstGeom>
                  </pic:spPr>
                </pic:pic>
              </a:graphicData>
            </a:graphic>
          </wp:inline>
        </w:drawing>
      </w:r>
    </w:p>
    <w:p w14:paraId="46BAFBD8"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0E5C6C1B"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0AAC0B19"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053275E8"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7BE2051E" w14:textId="77777777" w:rsidR="00EC3052" w:rsidRPr="001C216C" w:rsidRDefault="001C216C" w:rsidP="00EC3052">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Staroměstské náměstí PLOCHA D</w:t>
      </w:r>
    </w:p>
    <w:p w14:paraId="28EB46D0" w14:textId="77777777" w:rsidR="00EC3052" w:rsidRDefault="00EC3052" w:rsidP="00EC3052">
      <w:pPr>
        <w:spacing w:after="0" w:line="0" w:lineRule="atLeast"/>
        <w:jc w:val="center"/>
        <w:rPr>
          <w:b/>
        </w:rPr>
      </w:pPr>
      <w:r>
        <w:rPr>
          <w:b/>
          <w:noProof/>
          <w:lang w:eastAsia="cs-CZ"/>
        </w:rPr>
        <mc:AlternateContent>
          <mc:Choice Requires="wps">
            <w:drawing>
              <wp:anchor distT="0" distB="0" distL="114300" distR="114300" simplePos="0" relativeHeight="251668480" behindDoc="0" locked="0" layoutInCell="1" allowOverlap="1" wp14:anchorId="1E3165E3" wp14:editId="681E77D9">
                <wp:simplePos x="0" y="0"/>
                <wp:positionH relativeFrom="column">
                  <wp:posOffset>3061335</wp:posOffset>
                </wp:positionH>
                <wp:positionV relativeFrom="paragraph">
                  <wp:posOffset>1085849</wp:posOffset>
                </wp:positionV>
                <wp:extent cx="266700" cy="1226654"/>
                <wp:effectExtent l="323850" t="0" r="323850" b="0"/>
                <wp:wrapNone/>
                <wp:docPr id="10" name="Lichoběžník 10"/>
                <wp:cNvGraphicFramePr/>
                <a:graphic xmlns:a="http://schemas.openxmlformats.org/drawingml/2006/main">
                  <a:graphicData uri="http://schemas.microsoft.com/office/word/2010/wordprocessingShape">
                    <wps:wsp>
                      <wps:cNvSpPr/>
                      <wps:spPr>
                        <a:xfrm rot="13191702">
                          <a:off x="0" y="0"/>
                          <a:ext cx="266700" cy="1226654"/>
                        </a:xfrm>
                        <a:prstGeom prst="trapezoid">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489B28C5" id="Lichoběžník 10" o:spid="_x0000_s1026" style="position:absolute;margin-left:241.05pt;margin-top:85.5pt;width:21pt;height:96.6pt;rotation:-9184104fd;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66700,1226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skIjQIAAJsFAAAOAAAAZHJzL2Uyb0RvYy54bWysVMFu2zAMvQ/YPwi6r7aztF2DOkXQIsOA&#10;oivWDj0rspQIkEVNUuKkXz9Ksp2uLXYY5oMgiuQj+Uzy8mrfarITziswNa1OSkqE4dAos67pz8fl&#10;py+U+MBMwzQYUdOD8PRq/vHDZWdnYgIb0I1wBEGMn3W2ppsQ7KwoPN+IlvkTsMKgUoJrWUDRrYvG&#10;sQ7RW11MyvKs6MA11gEX3uPrTVbSecKXUvDwXUovAtE1xdxCOl06V/Es5pdstnbMbhTv02D/kEXL&#10;lMGgI9QNC4xsnXoD1SruwIMMJxzaAqRUXKQasJqqfFXNw4ZZkWpBcrwdafL/D5bf7R7svUMaOutn&#10;Hq+xir10LXGAbFWfq4vqvJyk4jBdsk/cHUbuxD4Qjo+Ts7PzEhnmqKomKJ1OI7lFBoug1vnwVUBL&#10;4qWmAUkXz6CaBM12tz5k+8Eu+njQqlkqrZPg1qtr7ciO4c9c4ofxsssfZtq89YztJEbfsK/eOmKm&#10;0bM48pBu4aBFxNPmh5BENbHUlHFq0SMm41yYUGXVhjUip3la4jcEG7JItCTAiCyxvBG7BxgsM8iA&#10;nYvt7aOrSB0+Opd/Syw7jx4pMpgwOrfKgHsPQGNVfeRsP5CUqYksraA53LvcMdgD3vKlwp98y3y4&#10;Zw4HCh9xSYTveEgNXU2hv1GyAff83nu0xz5HLSUd9kpN/a8tc4IS/c3gBFxU02mc6CRMT88nKLiX&#10;mtVLjdm214BtU6Xs0jXaBz1cpYP2CXfJIkZFFTMcY9eUBzcI1yEvDtxGXCwWyQyn2LJwax4sj+CR&#10;1di/j/sn5uzQ6TgjdzAMM5u96vVsGz0NLLYBpEqDcOS15xs3QGqcflvFFfNSTlbHnTr/DQAA//8D&#10;AFBLAwQUAAYACAAAACEA72RRtOEAAAALAQAADwAAAGRycy9kb3ducmV2LnhtbEyPS0/DMBCE70j8&#10;B2uRuFHHIbRViFMhHkKUA6KtkLi58ZIE/Ihstwn/nuUEx535NDtTrSZr2BFD7L2TIGYZMHSN171r&#10;Jey2DxdLYDEpp5XxDiV8Y4RVfXpSqVL70b3icZNaRiEulkpCl9JQch6bDq2KMz+gI+/DB6sSnaHl&#10;OqiRwq3heZbNuVW9ow+dGvC2w+Zrc7CUEkRq3x7v717MuunG3eeTeJ7epTw/m26ugSWc0h8Mv/Wp&#10;OtTUae8PTkdmJBTLXBBKxkLQKCKu8oKUvYTLeZEDryv+f0P9AwAA//8DAFBLAQItABQABgAIAAAA&#10;IQC2gziS/gAAAOEBAAATAAAAAAAAAAAAAAAAAAAAAABbQ29udGVudF9UeXBlc10ueG1sUEsBAi0A&#10;FAAGAAgAAAAhADj9If/WAAAAlAEAAAsAAAAAAAAAAAAAAAAALwEAAF9yZWxzLy5yZWxzUEsBAi0A&#10;FAAGAAgAAAAhALS+yQiNAgAAmwUAAA4AAAAAAAAAAAAAAAAALgIAAGRycy9lMm9Eb2MueG1sUEsB&#10;Ai0AFAAGAAgAAAAhAO9kUbThAAAACwEAAA8AAAAAAAAAAAAAAAAA5wQAAGRycy9kb3ducmV2Lnht&#10;bFBLBQYAAAAABAAEAPMAAAD1BQAAAAA=&#10;" path="m,1226654l66675,,200025,r66675,1226654l,1226654xe" fillcolor="yellow" strokecolor="black [3213]" strokeweight="2pt">
                <v:path arrowok="t" o:connecttype="custom" o:connectlocs="0,1226654;66675,0;200025,0;266700,1226654;0,1226654" o:connectangles="0,0,0,0,0"/>
              </v:shape>
            </w:pict>
          </mc:Fallback>
        </mc:AlternateContent>
      </w:r>
      <w:r w:rsidRPr="00576D4D">
        <w:rPr>
          <w:b/>
          <w:noProof/>
          <w:lang w:eastAsia="cs-CZ"/>
        </w:rPr>
        <w:drawing>
          <wp:inline distT="0" distB="0" distL="0" distR="0" wp14:anchorId="73E8BD7C" wp14:editId="42BA2F57">
            <wp:extent cx="5591175" cy="3037520"/>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589326" cy="3036516"/>
                    </a:xfrm>
                    <a:prstGeom prst="rect">
                      <a:avLst/>
                    </a:prstGeom>
                  </pic:spPr>
                </pic:pic>
              </a:graphicData>
            </a:graphic>
          </wp:inline>
        </w:drawing>
      </w:r>
    </w:p>
    <w:p w14:paraId="6508573A" w14:textId="77777777" w:rsidR="00B702AC" w:rsidRDefault="00B702AC" w:rsidP="00EC3052">
      <w:pPr>
        <w:tabs>
          <w:tab w:val="left" w:pos="993"/>
        </w:tabs>
        <w:spacing w:after="0"/>
        <w:ind w:left="567"/>
        <w:jc w:val="center"/>
        <w:rPr>
          <w:rFonts w:ascii="Times New Roman" w:hAnsi="Times New Roman" w:cs="Times New Roman"/>
          <w:sz w:val="24"/>
          <w:szCs w:val="24"/>
        </w:rPr>
      </w:pPr>
    </w:p>
    <w:p w14:paraId="0C0738B8" w14:textId="77777777" w:rsidR="009D0FDE" w:rsidRDefault="009D0FDE" w:rsidP="00EC3052">
      <w:pPr>
        <w:tabs>
          <w:tab w:val="left" w:pos="993"/>
        </w:tabs>
        <w:spacing w:after="0"/>
        <w:ind w:left="567"/>
        <w:jc w:val="center"/>
        <w:rPr>
          <w:rFonts w:ascii="Times New Roman" w:hAnsi="Times New Roman" w:cs="Times New Roman"/>
          <w:sz w:val="24"/>
          <w:szCs w:val="24"/>
        </w:rPr>
      </w:pPr>
    </w:p>
    <w:p w14:paraId="0C17ACDC" w14:textId="77777777" w:rsidR="0056789D" w:rsidRDefault="0056789D" w:rsidP="00EC3052">
      <w:pPr>
        <w:spacing w:after="0" w:line="0" w:lineRule="atLeast"/>
        <w:jc w:val="center"/>
        <w:rPr>
          <w:b/>
        </w:rPr>
      </w:pPr>
    </w:p>
    <w:p w14:paraId="034F2860" w14:textId="77777777" w:rsidR="006C1DDB" w:rsidRDefault="006C1DDB" w:rsidP="00EC3052">
      <w:pPr>
        <w:spacing w:after="0" w:line="0" w:lineRule="atLeast"/>
        <w:jc w:val="center"/>
        <w:rPr>
          <w:b/>
        </w:rPr>
      </w:pPr>
    </w:p>
    <w:p w14:paraId="0ECCA40C" w14:textId="77777777" w:rsidR="006C1DDB" w:rsidRDefault="006C1DDB" w:rsidP="00EC3052">
      <w:pPr>
        <w:spacing w:after="0" w:line="0" w:lineRule="atLeast"/>
        <w:jc w:val="center"/>
        <w:rPr>
          <w:b/>
        </w:rPr>
      </w:pPr>
    </w:p>
    <w:p w14:paraId="5BBE2A8A" w14:textId="77777777" w:rsidR="00EC3052" w:rsidRPr="001C216C" w:rsidRDefault="00EC3052" w:rsidP="00EC3052">
      <w:pPr>
        <w:spacing w:after="0" w:line="0" w:lineRule="atLeast"/>
        <w:jc w:val="center"/>
        <w:rPr>
          <w:rFonts w:ascii="Times New Roman" w:hAnsi="Times New Roman" w:cs="Times New Roman"/>
          <w:b/>
          <w:sz w:val="24"/>
          <w:szCs w:val="24"/>
        </w:rPr>
      </w:pPr>
      <w:proofErr w:type="spellStart"/>
      <w:r w:rsidRPr="001C216C">
        <w:rPr>
          <w:rFonts w:ascii="Times New Roman" w:hAnsi="Times New Roman" w:cs="Times New Roman"/>
          <w:b/>
          <w:sz w:val="24"/>
          <w:szCs w:val="24"/>
        </w:rPr>
        <w:lastRenderedPageBreak/>
        <w:t>Českobratsk</w:t>
      </w:r>
      <w:r w:rsidR="0056789D">
        <w:rPr>
          <w:rFonts w:ascii="Times New Roman" w:hAnsi="Times New Roman" w:cs="Times New Roman"/>
          <w:b/>
          <w:sz w:val="24"/>
          <w:szCs w:val="24"/>
        </w:rPr>
        <w:t>é</w:t>
      </w:r>
      <w:proofErr w:type="spellEnd"/>
      <w:r w:rsidR="0056789D">
        <w:rPr>
          <w:rFonts w:ascii="Times New Roman" w:hAnsi="Times New Roman" w:cs="Times New Roman"/>
          <w:b/>
          <w:sz w:val="24"/>
          <w:szCs w:val="24"/>
        </w:rPr>
        <w:t xml:space="preserve"> náměstí, Sbor českých bratří </w:t>
      </w:r>
      <w:r w:rsidR="001C216C">
        <w:rPr>
          <w:rFonts w:ascii="Times New Roman" w:hAnsi="Times New Roman" w:cs="Times New Roman"/>
          <w:b/>
          <w:sz w:val="24"/>
          <w:szCs w:val="24"/>
        </w:rPr>
        <w:t>PLOCHA E</w:t>
      </w:r>
    </w:p>
    <w:p w14:paraId="2972DA3C" w14:textId="77777777" w:rsidR="00EC3052" w:rsidRDefault="00EC3052" w:rsidP="00B72F1D">
      <w:pPr>
        <w:spacing w:after="0" w:line="0" w:lineRule="atLeast"/>
        <w:jc w:val="center"/>
        <w:rPr>
          <w:b/>
        </w:rPr>
      </w:pPr>
      <w:r w:rsidRPr="00576D4D">
        <w:rPr>
          <w:b/>
          <w:noProof/>
          <w:lang w:eastAsia="cs-CZ"/>
        </w:rPr>
        <w:drawing>
          <wp:inline distT="0" distB="0" distL="0" distR="0" wp14:anchorId="7BB6E8A8" wp14:editId="33085CE2">
            <wp:extent cx="4943475" cy="2471738"/>
            <wp:effectExtent l="0" t="0" r="0" b="508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4943475" cy="2471738"/>
                    </a:xfrm>
                    <a:prstGeom prst="rect">
                      <a:avLst/>
                    </a:prstGeom>
                  </pic:spPr>
                </pic:pic>
              </a:graphicData>
            </a:graphic>
          </wp:inline>
        </w:drawing>
      </w:r>
    </w:p>
    <w:p w14:paraId="362AEB11" w14:textId="77777777" w:rsidR="006C1DDB" w:rsidRDefault="006C1DDB" w:rsidP="00EC3052">
      <w:pPr>
        <w:spacing w:after="0" w:line="0" w:lineRule="atLeast"/>
        <w:jc w:val="center"/>
        <w:rPr>
          <w:rFonts w:ascii="Times New Roman" w:hAnsi="Times New Roman" w:cs="Times New Roman"/>
          <w:b/>
          <w:sz w:val="24"/>
          <w:szCs w:val="24"/>
        </w:rPr>
      </w:pPr>
    </w:p>
    <w:p w14:paraId="2788B8A7" w14:textId="77777777" w:rsidR="006C1DDB" w:rsidRDefault="006C1DDB" w:rsidP="00EC3052">
      <w:pPr>
        <w:spacing w:after="0" w:line="0" w:lineRule="atLeast"/>
        <w:jc w:val="center"/>
        <w:rPr>
          <w:rFonts w:ascii="Times New Roman" w:hAnsi="Times New Roman" w:cs="Times New Roman"/>
          <w:b/>
          <w:sz w:val="24"/>
          <w:szCs w:val="24"/>
        </w:rPr>
      </w:pPr>
    </w:p>
    <w:p w14:paraId="4320B177" w14:textId="77777777" w:rsidR="006C1DDB" w:rsidRDefault="006C1DDB" w:rsidP="00EC3052">
      <w:pPr>
        <w:spacing w:after="0" w:line="0" w:lineRule="atLeast"/>
        <w:jc w:val="center"/>
        <w:rPr>
          <w:rFonts w:ascii="Times New Roman" w:hAnsi="Times New Roman" w:cs="Times New Roman"/>
          <w:b/>
          <w:sz w:val="24"/>
          <w:szCs w:val="24"/>
        </w:rPr>
      </w:pPr>
    </w:p>
    <w:p w14:paraId="5844F10E" w14:textId="77777777" w:rsidR="006C1DDB" w:rsidRDefault="006C1DDB" w:rsidP="00EC3052">
      <w:pPr>
        <w:spacing w:after="0" w:line="0" w:lineRule="atLeast"/>
        <w:jc w:val="center"/>
        <w:rPr>
          <w:rFonts w:ascii="Times New Roman" w:hAnsi="Times New Roman" w:cs="Times New Roman"/>
          <w:b/>
          <w:sz w:val="24"/>
          <w:szCs w:val="24"/>
        </w:rPr>
      </w:pPr>
    </w:p>
    <w:p w14:paraId="67E08338" w14:textId="77777777" w:rsidR="006C1DDB" w:rsidRDefault="006C1DDB" w:rsidP="00EC3052">
      <w:pPr>
        <w:spacing w:after="0" w:line="0" w:lineRule="atLeast"/>
        <w:jc w:val="center"/>
        <w:rPr>
          <w:rFonts w:ascii="Times New Roman" w:hAnsi="Times New Roman" w:cs="Times New Roman"/>
          <w:b/>
          <w:sz w:val="24"/>
          <w:szCs w:val="24"/>
        </w:rPr>
      </w:pPr>
    </w:p>
    <w:p w14:paraId="2B16F315" w14:textId="77777777" w:rsidR="006C1DDB" w:rsidRDefault="006C1DDB" w:rsidP="00EC3052">
      <w:pPr>
        <w:spacing w:after="0" w:line="0" w:lineRule="atLeast"/>
        <w:jc w:val="center"/>
        <w:rPr>
          <w:rFonts w:ascii="Times New Roman" w:hAnsi="Times New Roman" w:cs="Times New Roman"/>
          <w:b/>
          <w:sz w:val="24"/>
          <w:szCs w:val="24"/>
        </w:rPr>
      </w:pPr>
    </w:p>
    <w:p w14:paraId="2A782A26" w14:textId="77777777" w:rsidR="00EC3052" w:rsidRPr="001C216C" w:rsidRDefault="00EC3052" w:rsidP="00EC3052">
      <w:pPr>
        <w:spacing w:after="0" w:line="0" w:lineRule="atLeast"/>
        <w:jc w:val="center"/>
        <w:rPr>
          <w:rFonts w:ascii="Times New Roman" w:hAnsi="Times New Roman" w:cs="Times New Roman"/>
          <w:b/>
          <w:sz w:val="24"/>
          <w:szCs w:val="24"/>
        </w:rPr>
      </w:pPr>
      <w:r w:rsidRPr="001C216C">
        <w:rPr>
          <w:rFonts w:ascii="Times New Roman" w:hAnsi="Times New Roman" w:cs="Times New Roman"/>
          <w:b/>
          <w:sz w:val="24"/>
          <w:szCs w:val="24"/>
        </w:rPr>
        <w:t>U Sta</w:t>
      </w:r>
      <w:r w:rsidR="001C216C">
        <w:rPr>
          <w:rFonts w:ascii="Times New Roman" w:hAnsi="Times New Roman" w:cs="Times New Roman"/>
          <w:b/>
          <w:sz w:val="24"/>
          <w:szCs w:val="24"/>
        </w:rPr>
        <w:t>dionu – městský stadion PLOCHA F</w:t>
      </w:r>
    </w:p>
    <w:p w14:paraId="5EF5AC26" w14:textId="77777777" w:rsidR="0056789D" w:rsidRPr="00B72F1D" w:rsidRDefault="00FB6E94" w:rsidP="00B72F1D">
      <w:pPr>
        <w:spacing w:after="0" w:line="0" w:lineRule="atLeast"/>
        <w:jc w:val="center"/>
        <w:rPr>
          <w:b/>
        </w:rPr>
      </w:pPr>
      <w:r>
        <w:rPr>
          <w:b/>
          <w:noProof/>
          <w:lang w:eastAsia="cs-CZ"/>
        </w:rPr>
        <mc:AlternateContent>
          <mc:Choice Requires="wps">
            <w:drawing>
              <wp:anchor distT="0" distB="0" distL="114300" distR="114300" simplePos="0" relativeHeight="251680768" behindDoc="0" locked="0" layoutInCell="1" allowOverlap="1" wp14:anchorId="62E01AA6" wp14:editId="4A6B3642">
                <wp:simplePos x="0" y="0"/>
                <wp:positionH relativeFrom="column">
                  <wp:posOffset>2759075</wp:posOffset>
                </wp:positionH>
                <wp:positionV relativeFrom="paragraph">
                  <wp:posOffset>2292350</wp:posOffset>
                </wp:positionV>
                <wp:extent cx="85470" cy="371406"/>
                <wp:effectExtent l="95250" t="0" r="86360" b="10160"/>
                <wp:wrapNone/>
                <wp:docPr id="21" name="Obdélník 21"/>
                <wp:cNvGraphicFramePr/>
                <a:graphic xmlns:a="http://schemas.openxmlformats.org/drawingml/2006/main">
                  <a:graphicData uri="http://schemas.microsoft.com/office/word/2010/wordprocessingShape">
                    <wps:wsp>
                      <wps:cNvSpPr/>
                      <wps:spPr>
                        <a:xfrm rot="1803584">
                          <a:off x="0" y="0"/>
                          <a:ext cx="85470" cy="371406"/>
                        </a:xfrm>
                        <a:prstGeom prst="rect">
                          <a:avLst/>
                        </a:prstGeom>
                        <a:solidFill>
                          <a:srgbClr val="FFFF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2EDFA9" id="Obdélník 21" o:spid="_x0000_s1026" style="position:absolute;margin-left:217.25pt;margin-top:180.5pt;width:6.75pt;height:29.25pt;rotation:1969995fd;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EFhAIAAGsFAAAOAAAAZHJzL2Uyb0RvYy54bWysVE1v2zAMvQ/YfxB0X22nSZsFdYqgRYYB&#10;RVu0HXpWZCk2IIsapXzt14+SHbdrix2G+WBIIvlIPj3q4nLfGrZV6BuwJS9Ocs6UlVA1dl3yH0/L&#10;L1POfBC2EgasKvlBeX45//zpYudmagQ1mEohIxDrZztX8joEN8syL2vVCn8CTlkyasBWBNriOqtQ&#10;7Ai9Ndkoz8+yHWDlEKTynk6vOyOfJ3ytlQx3WnsVmCk51RbSH9N/Ff/Z/ELM1ihc3ci+DPEPVbSi&#10;sZR0gLoWQbANNu+g2kYieNDhREKbgdaNVKkH6qbI33TzWAunUi9EjncDTf7/wcrb7aO7R6Jh5/zM&#10;0zJ2sdfYMgRiq5jmp5PpOPVG1bJ9ou4wUKf2gUk6nE7G58SvJMvpeTHOzyKzWYcUER368E1By+Ki&#10;5EgXkzDF9saHzvXoEt09mKZaNsakDa5XVwbZVtAlLunL070R+h9uxkZnCzGsQ4wn2UtfaRUORkU/&#10;Yx+UZk1FtY9SJUlyasgjpFQ2FJ2pFpXq0k9y+vrehojUaQKMyJryD9g9QJTze+yuyt4/hqqk2CE4&#10;/1thXfAQkTKDDUNw21jAjwAMddVn7vyPJHXURJZWUB3usVMA3ap3ctnQvd0IH+4F0oDQIQ19uKOf&#10;NrArOfQrzmrAXx+dR3/SLVk529HAldz/3AhUnJnvlhT9tRiP44SmzXhyPqINvrasXlvspr0CkkOR&#10;qkvL6B/McakR2md6GxYxK5mElZS75DLgcXMVuoeAXhepFovkRlPpRLixj05G8Mhq1OXT/lmg68Ub&#10;SPS3cBxOMXuj4c43RlpYbALoJgn8hdeeb5roJJz+9YlPxut98np5I+e/AQAA//8DAFBLAwQUAAYA&#10;CAAAACEAi6xrieAAAAALAQAADwAAAGRycy9kb3ducmV2LnhtbEyPwU7DMBBE70j8g7VI3KgTmpQm&#10;jVMhBDeQSsulNzfZJinxOsRuav6e5QS3Ge3T7EyxDqYXE46us6QgnkUgkCpbd9Qo+Ni93C1BOK+p&#10;1r0lVPCNDtbl9VWh89pe6B2nrW8Eh5DLtYLW+yGX0lUtGu1mdkDi29GORnu2YyPrUV843PTyPooW&#10;0uiO+EOrB3xqsfrcno2C5wlD2IRueNgf97v0NctOX/JNqdub8LgC4TH4Pxh+63N1KLnTwZ6pdqJX&#10;kMyTlFEF80XMo5hIkiWLA4s4S0GWhfy/ofwBAAD//wMAUEsBAi0AFAAGAAgAAAAhALaDOJL+AAAA&#10;4QEAABMAAAAAAAAAAAAAAAAAAAAAAFtDb250ZW50X1R5cGVzXS54bWxQSwECLQAUAAYACAAAACEA&#10;OP0h/9YAAACUAQAACwAAAAAAAAAAAAAAAAAvAQAAX3JlbHMvLnJlbHNQSwECLQAUAAYACAAAACEA&#10;orZhBYQCAABrBQAADgAAAAAAAAAAAAAAAAAuAgAAZHJzL2Uyb0RvYy54bWxQSwECLQAUAAYACAAA&#10;ACEAi6xrieAAAAALAQAADwAAAAAAAAAAAAAAAADeBAAAZHJzL2Rvd25yZXYueG1sUEsFBgAAAAAE&#10;AAQA8wAAAOsFAAAAAA==&#10;" fillcolor="yellow" stroked="f" strokeweight="2pt"/>
            </w:pict>
          </mc:Fallback>
        </mc:AlternateContent>
      </w:r>
      <w:r>
        <w:rPr>
          <w:b/>
          <w:noProof/>
          <w:lang w:eastAsia="cs-CZ"/>
        </w:rPr>
        <mc:AlternateContent>
          <mc:Choice Requires="wps">
            <w:drawing>
              <wp:anchor distT="0" distB="0" distL="114300" distR="114300" simplePos="0" relativeHeight="251679744" behindDoc="0" locked="0" layoutInCell="1" allowOverlap="1" wp14:anchorId="0E0D67A8" wp14:editId="334E5E2A">
                <wp:simplePos x="0" y="0"/>
                <wp:positionH relativeFrom="column">
                  <wp:posOffset>2872105</wp:posOffset>
                </wp:positionH>
                <wp:positionV relativeFrom="paragraph">
                  <wp:posOffset>655320</wp:posOffset>
                </wp:positionV>
                <wp:extent cx="1057275" cy="1552575"/>
                <wp:effectExtent l="95250" t="0" r="104775" b="0"/>
                <wp:wrapNone/>
                <wp:docPr id="19" name="Ovál 19"/>
                <wp:cNvGraphicFramePr/>
                <a:graphic xmlns:a="http://schemas.openxmlformats.org/drawingml/2006/main">
                  <a:graphicData uri="http://schemas.microsoft.com/office/word/2010/wordprocessingShape">
                    <wps:wsp>
                      <wps:cNvSpPr/>
                      <wps:spPr>
                        <a:xfrm rot="1862823">
                          <a:off x="0" y="0"/>
                          <a:ext cx="1057275" cy="1552575"/>
                        </a:xfrm>
                        <a:prstGeom prst="ellipse">
                          <a:avLst/>
                        </a:prstGeom>
                        <a:no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424DE58" id="Ovál 19" o:spid="_x0000_s1026" style="position:absolute;margin-left:226.15pt;margin-top:51.6pt;width:83.25pt;height:122.25pt;rotation:2034699fd;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DsvhwIAAHEFAAAOAAAAZHJzL2Uyb0RvYy54bWysVEtv2zAMvg/YfxB0X/1Y03ZBnCJIkWFA&#10;0QZrh54VWYoFyKImKXGyXz9KdtxgLXYY5oMhvj7yo0jNbg+tJnvhvAJT0eIip0QYDrUy24r+eF59&#10;uqHEB2ZqpsGIih6Fp7fzjx9mnZ2KEhrQtXAEQYyfdraiTQh2mmWeN6Jl/gKsMGiU4FoWUHTbrHas&#10;Q/RWZ2WeX2UduNo64MJ71N71RjpP+FIKHh6l9CIQXVGsLaS/S/9N/GfzGZtuHbON4kMZ7B+qaJky&#10;mHSEumOBkZ1Tb6BaxR14kOGCQ5uBlIqLxAHZFPkfbJ4aZkXigs3xdmyT/3+w/GH/ZNcO29BZP/V4&#10;jCwO0rXEAXaruLkqb8rPiRtWSw6pdcexdeIQCEdlkU+uy+sJJRxtxWRSTlBA1KwHi6DW+fBVQEvi&#10;oaJCa2V9pMembH/vQ+998opqAyuldboibaLCg1Z11CXBbTdL7cie4d2u8MvTdWLGMzeUYmj2yi6d&#10;wlGLiKHNdyGJqpFBmSpJgydGWMa5MKHoTQ2rRZ9tkuM30BsjEtkEGJElVjliDwBxqN9i97wH/xgq&#10;0tyOwfnfCuuDx4iUGUwYg1tlwL0HoJHVkLn3PzWpb03s0gbq49r1c4C74y1fKby6e+bDmjlcE1Ti&#10;6odH/EkNXUVhOFHSgPv1nj764/SilZIO166i/ueOOUGJ/mZwrr8Ul5dxT5NwiTOFgju3bM4tZtcu&#10;AW+/SNWlY/QP+nSUDtoXfCEWMSuamOGYu6I8uJOwDP1zgG8MF4tFcsPdtCzcmyfLI3jsapzL58ML&#10;c3aY34Cj/wCnFX0zw71vjDSw2AWQKg34a1+HfuNep8EZ3qD4cJzLyev1pZz/BgAA//8DAFBLAwQU&#10;AAYACAAAACEAWA48z+IAAAALAQAADwAAAGRycy9kb3ducmV2LnhtbEyPwU7DMBBE70j8g7VI3KjT&#10;pE2jEKdCIC5wQJRKVW9O7CYBex3Zbpvy9SwnOK7mafZNtZ6sYSftw+BQwHyWANPYOjVgJ2D78XxX&#10;AAtRopLGoRZw0QHW9fVVJUvlzviuT5vYMSrBUEoBfYxjyXloe21lmLlRI2UH562MdPqOKy/PVG4N&#10;T5Mk51YOSB96OerHXrdfm6MVYJb7rconHz6L1+HpO7wcLs3uTYjbm+nhHljUU/yD4Vef1KEmp8Yd&#10;UQVmBCyWaUYoBUmWAiMinxc0phGQLVYr4HXF/2+ofwAAAP//AwBQSwECLQAUAAYACAAAACEAtoM4&#10;kv4AAADhAQAAEwAAAAAAAAAAAAAAAAAAAAAAW0NvbnRlbnRfVHlwZXNdLnhtbFBLAQItABQABgAI&#10;AAAAIQA4/SH/1gAAAJQBAAALAAAAAAAAAAAAAAAAAC8BAABfcmVscy8ucmVsc1BLAQItABQABgAI&#10;AAAAIQA8nDsvhwIAAHEFAAAOAAAAAAAAAAAAAAAAAC4CAABkcnMvZTJvRG9jLnhtbFBLAQItABQA&#10;BgAIAAAAIQBYDjzP4gAAAAsBAAAPAAAAAAAAAAAAAAAAAOEEAABkcnMvZG93bnJldi54bWxQSwUG&#10;AAAAAAQABADzAAAA8AUAAAAA&#10;" filled="f" strokecolor="yellow" strokeweight="2pt"/>
            </w:pict>
          </mc:Fallback>
        </mc:AlternateContent>
      </w:r>
      <w:r w:rsidR="00195965" w:rsidRPr="00195965">
        <w:rPr>
          <w:b/>
          <w:noProof/>
          <w:lang w:eastAsia="cs-CZ"/>
        </w:rPr>
        <w:drawing>
          <wp:inline distT="0" distB="0" distL="0" distR="0" wp14:anchorId="607F4BB2" wp14:editId="0E87CEB9">
            <wp:extent cx="4924425" cy="3065854"/>
            <wp:effectExtent l="0" t="0" r="0" b="127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922797" cy="3064841"/>
                    </a:xfrm>
                    <a:prstGeom prst="rect">
                      <a:avLst/>
                    </a:prstGeom>
                  </pic:spPr>
                </pic:pic>
              </a:graphicData>
            </a:graphic>
          </wp:inline>
        </w:drawing>
      </w:r>
    </w:p>
    <w:p w14:paraId="11DA1E6D" w14:textId="77777777" w:rsidR="00FB6E94" w:rsidRDefault="00FB6E94" w:rsidP="0056789D">
      <w:pPr>
        <w:spacing w:after="0" w:line="0" w:lineRule="atLeast"/>
        <w:jc w:val="center"/>
        <w:rPr>
          <w:rFonts w:ascii="Times New Roman" w:hAnsi="Times New Roman" w:cs="Times New Roman"/>
          <w:b/>
          <w:sz w:val="24"/>
          <w:szCs w:val="24"/>
        </w:rPr>
      </w:pPr>
    </w:p>
    <w:p w14:paraId="77CDEF4C" w14:textId="77777777" w:rsidR="00FB6E94" w:rsidRDefault="00FB6E94" w:rsidP="0056789D">
      <w:pPr>
        <w:spacing w:after="0" w:line="0" w:lineRule="atLeast"/>
        <w:jc w:val="center"/>
        <w:rPr>
          <w:rFonts w:ascii="Times New Roman" w:hAnsi="Times New Roman" w:cs="Times New Roman"/>
          <w:b/>
          <w:sz w:val="24"/>
          <w:szCs w:val="24"/>
        </w:rPr>
      </w:pPr>
    </w:p>
    <w:p w14:paraId="32621D30" w14:textId="77777777" w:rsidR="00FB6E94" w:rsidRDefault="00FB6E94" w:rsidP="0056789D">
      <w:pPr>
        <w:spacing w:after="0" w:line="0" w:lineRule="atLeast"/>
        <w:jc w:val="center"/>
        <w:rPr>
          <w:rFonts w:ascii="Times New Roman" w:hAnsi="Times New Roman" w:cs="Times New Roman"/>
          <w:b/>
          <w:sz w:val="24"/>
          <w:szCs w:val="24"/>
        </w:rPr>
      </w:pPr>
    </w:p>
    <w:p w14:paraId="79068789" w14:textId="77777777" w:rsidR="00FB6E94" w:rsidRDefault="00FB6E94" w:rsidP="0056789D">
      <w:pPr>
        <w:spacing w:after="0" w:line="0" w:lineRule="atLeast"/>
        <w:jc w:val="center"/>
        <w:rPr>
          <w:rFonts w:ascii="Times New Roman" w:hAnsi="Times New Roman" w:cs="Times New Roman"/>
          <w:b/>
          <w:sz w:val="24"/>
          <w:szCs w:val="24"/>
        </w:rPr>
      </w:pPr>
    </w:p>
    <w:p w14:paraId="0A8A8F74" w14:textId="77777777" w:rsidR="00FB6E94" w:rsidRDefault="00FB6E94" w:rsidP="0056789D">
      <w:pPr>
        <w:spacing w:after="0" w:line="0" w:lineRule="atLeast"/>
        <w:jc w:val="center"/>
        <w:rPr>
          <w:rFonts w:ascii="Times New Roman" w:hAnsi="Times New Roman" w:cs="Times New Roman"/>
          <w:b/>
          <w:sz w:val="24"/>
          <w:szCs w:val="24"/>
        </w:rPr>
      </w:pPr>
    </w:p>
    <w:p w14:paraId="00AE1236" w14:textId="77777777" w:rsidR="00FB6E94" w:rsidRDefault="00FB6E94" w:rsidP="0056789D">
      <w:pPr>
        <w:spacing w:after="0" w:line="0" w:lineRule="atLeast"/>
        <w:jc w:val="center"/>
        <w:rPr>
          <w:rFonts w:ascii="Times New Roman" w:hAnsi="Times New Roman" w:cs="Times New Roman"/>
          <w:b/>
          <w:sz w:val="24"/>
          <w:szCs w:val="24"/>
        </w:rPr>
      </w:pPr>
    </w:p>
    <w:p w14:paraId="30FD5685" w14:textId="77777777" w:rsidR="00FB6E94" w:rsidRDefault="00FB6E94" w:rsidP="0056789D">
      <w:pPr>
        <w:spacing w:after="0" w:line="0" w:lineRule="atLeast"/>
        <w:jc w:val="center"/>
        <w:rPr>
          <w:rFonts w:ascii="Times New Roman" w:hAnsi="Times New Roman" w:cs="Times New Roman"/>
          <w:b/>
          <w:sz w:val="24"/>
          <w:szCs w:val="24"/>
        </w:rPr>
      </w:pPr>
    </w:p>
    <w:p w14:paraId="01ECE8F0" w14:textId="77777777" w:rsidR="00FB6E94" w:rsidRDefault="00FB6E94" w:rsidP="0056789D">
      <w:pPr>
        <w:spacing w:after="0" w:line="0" w:lineRule="atLeast"/>
        <w:jc w:val="center"/>
        <w:rPr>
          <w:rFonts w:ascii="Times New Roman" w:hAnsi="Times New Roman" w:cs="Times New Roman"/>
          <w:b/>
          <w:sz w:val="24"/>
          <w:szCs w:val="24"/>
        </w:rPr>
      </w:pPr>
    </w:p>
    <w:p w14:paraId="78B0FC23" w14:textId="77777777" w:rsidR="00FB6E94" w:rsidRDefault="00FB6E94" w:rsidP="0056789D">
      <w:pPr>
        <w:spacing w:after="0" w:line="0" w:lineRule="atLeast"/>
        <w:jc w:val="center"/>
        <w:rPr>
          <w:rFonts w:ascii="Times New Roman" w:hAnsi="Times New Roman" w:cs="Times New Roman"/>
          <w:b/>
          <w:sz w:val="24"/>
          <w:szCs w:val="24"/>
        </w:rPr>
      </w:pPr>
    </w:p>
    <w:p w14:paraId="38C5D513" w14:textId="77777777" w:rsidR="00FB6E94" w:rsidRDefault="00FB6E94" w:rsidP="0056789D">
      <w:pPr>
        <w:spacing w:after="0" w:line="0" w:lineRule="atLeast"/>
        <w:jc w:val="center"/>
        <w:rPr>
          <w:rFonts w:ascii="Times New Roman" w:hAnsi="Times New Roman" w:cs="Times New Roman"/>
          <w:b/>
          <w:sz w:val="24"/>
          <w:szCs w:val="24"/>
        </w:rPr>
      </w:pPr>
    </w:p>
    <w:p w14:paraId="188C0090" w14:textId="77777777" w:rsidR="006C1DDB" w:rsidRDefault="006C1DDB" w:rsidP="0056789D">
      <w:pPr>
        <w:spacing w:after="0" w:line="0" w:lineRule="atLeast"/>
        <w:jc w:val="center"/>
        <w:rPr>
          <w:rFonts w:ascii="Times New Roman" w:hAnsi="Times New Roman" w:cs="Times New Roman"/>
          <w:b/>
          <w:sz w:val="24"/>
          <w:szCs w:val="24"/>
        </w:rPr>
      </w:pPr>
    </w:p>
    <w:p w14:paraId="4DFE52CD" w14:textId="77777777" w:rsidR="006C1DDB" w:rsidRDefault="006C1DDB" w:rsidP="0056789D">
      <w:pPr>
        <w:spacing w:after="0" w:line="0" w:lineRule="atLeast"/>
        <w:jc w:val="center"/>
        <w:rPr>
          <w:rFonts w:ascii="Times New Roman" w:hAnsi="Times New Roman" w:cs="Times New Roman"/>
          <w:b/>
          <w:sz w:val="24"/>
          <w:szCs w:val="24"/>
        </w:rPr>
      </w:pPr>
    </w:p>
    <w:p w14:paraId="30BB6F0C" w14:textId="77777777" w:rsidR="00EC3052" w:rsidRPr="001C216C" w:rsidRDefault="001C216C" w:rsidP="0056789D">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Park Výstaviště PLOCHA G</w:t>
      </w:r>
    </w:p>
    <w:p w14:paraId="219FDA68" w14:textId="77777777" w:rsidR="001448C5" w:rsidRPr="00B72F1D" w:rsidRDefault="00EC3052" w:rsidP="00B72F1D">
      <w:pPr>
        <w:tabs>
          <w:tab w:val="left" w:pos="993"/>
        </w:tabs>
        <w:spacing w:after="0"/>
        <w:jc w:val="center"/>
        <w:rPr>
          <w:rFonts w:ascii="Times New Roman" w:hAnsi="Times New Roman" w:cs="Times New Roman"/>
          <w:sz w:val="24"/>
          <w:szCs w:val="24"/>
        </w:rPr>
      </w:pPr>
      <w:r w:rsidRPr="000F480B">
        <w:rPr>
          <w:b/>
          <w:noProof/>
          <w:lang w:eastAsia="cs-CZ"/>
        </w:rPr>
        <w:drawing>
          <wp:inline distT="0" distB="0" distL="0" distR="0" wp14:anchorId="0B1247A2" wp14:editId="5752BCB6">
            <wp:extent cx="4905375" cy="3150751"/>
            <wp:effectExtent l="0" t="0" r="0" b="0"/>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913797" cy="3156161"/>
                    </a:xfrm>
                    <a:prstGeom prst="rect">
                      <a:avLst/>
                    </a:prstGeom>
                  </pic:spPr>
                </pic:pic>
              </a:graphicData>
            </a:graphic>
          </wp:inline>
        </w:drawing>
      </w:r>
    </w:p>
    <w:p w14:paraId="0C8A805B" w14:textId="77777777" w:rsidR="006C1DDB" w:rsidRDefault="006C1DDB" w:rsidP="001C216C">
      <w:pPr>
        <w:pStyle w:val="Odstavecseseznamem"/>
        <w:spacing w:line="0" w:lineRule="atLeast"/>
        <w:ind w:left="720"/>
        <w:jc w:val="center"/>
        <w:rPr>
          <w:b/>
        </w:rPr>
      </w:pPr>
    </w:p>
    <w:p w14:paraId="386ADBDB" w14:textId="77777777" w:rsidR="006C1DDB" w:rsidRDefault="006C1DDB" w:rsidP="001C216C">
      <w:pPr>
        <w:pStyle w:val="Odstavecseseznamem"/>
        <w:spacing w:line="0" w:lineRule="atLeast"/>
        <w:ind w:left="720"/>
        <w:jc w:val="center"/>
        <w:rPr>
          <w:b/>
        </w:rPr>
      </w:pPr>
    </w:p>
    <w:p w14:paraId="76812E42" w14:textId="77777777" w:rsidR="006C1DDB" w:rsidRDefault="006C1DDB" w:rsidP="001C216C">
      <w:pPr>
        <w:pStyle w:val="Odstavecseseznamem"/>
        <w:spacing w:line="0" w:lineRule="atLeast"/>
        <w:ind w:left="720"/>
        <w:jc w:val="center"/>
        <w:rPr>
          <w:b/>
        </w:rPr>
      </w:pPr>
    </w:p>
    <w:p w14:paraId="54D881AD" w14:textId="77777777" w:rsidR="009642DF" w:rsidRDefault="00186EFC" w:rsidP="001C216C">
      <w:pPr>
        <w:pStyle w:val="Odstavecseseznamem"/>
        <w:spacing w:line="0" w:lineRule="atLeast"/>
        <w:ind w:left="720"/>
        <w:jc w:val="center"/>
        <w:rPr>
          <w:b/>
        </w:rPr>
      </w:pPr>
      <w:r>
        <w:rPr>
          <w:b/>
        </w:rPr>
        <w:t>Bondy centrum PLOCHA H</w:t>
      </w:r>
    </w:p>
    <w:p w14:paraId="10F3B2AD" w14:textId="77777777" w:rsidR="00186EFC" w:rsidRPr="009642DF" w:rsidRDefault="00186EFC" w:rsidP="00186EFC">
      <w:pPr>
        <w:pStyle w:val="Odstavecseseznamem"/>
        <w:spacing w:line="0" w:lineRule="atLeast"/>
        <w:ind w:left="0"/>
        <w:rPr>
          <w:b/>
        </w:rPr>
      </w:pPr>
      <w:r w:rsidRPr="00186EFC">
        <w:rPr>
          <w:b/>
          <w:noProof/>
        </w:rPr>
        <w:drawing>
          <wp:inline distT="0" distB="0" distL="0" distR="0" wp14:anchorId="1C1E6810" wp14:editId="558AEE66">
            <wp:extent cx="5772150" cy="3449799"/>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772956" cy="3450281"/>
                    </a:xfrm>
                    <a:prstGeom prst="rect">
                      <a:avLst/>
                    </a:prstGeom>
                  </pic:spPr>
                </pic:pic>
              </a:graphicData>
            </a:graphic>
          </wp:inline>
        </w:drawing>
      </w:r>
    </w:p>
    <w:p w14:paraId="701A4EBE" w14:textId="77777777" w:rsidR="00FB6E94" w:rsidRDefault="00FB6E94" w:rsidP="00B72F1D">
      <w:pPr>
        <w:spacing w:after="0" w:line="0" w:lineRule="atLeast"/>
        <w:jc w:val="center"/>
        <w:rPr>
          <w:rFonts w:ascii="Times New Roman" w:hAnsi="Times New Roman" w:cs="Times New Roman"/>
          <w:b/>
          <w:sz w:val="24"/>
          <w:szCs w:val="24"/>
        </w:rPr>
      </w:pPr>
    </w:p>
    <w:p w14:paraId="3C4BBC32" w14:textId="77777777" w:rsidR="006C1DDB" w:rsidRDefault="006C1DDB" w:rsidP="00B72F1D">
      <w:pPr>
        <w:spacing w:after="0" w:line="0" w:lineRule="atLeast"/>
        <w:jc w:val="center"/>
        <w:rPr>
          <w:rFonts w:ascii="Times New Roman" w:hAnsi="Times New Roman" w:cs="Times New Roman"/>
          <w:b/>
          <w:sz w:val="24"/>
          <w:szCs w:val="24"/>
        </w:rPr>
      </w:pPr>
    </w:p>
    <w:p w14:paraId="407F96AB" w14:textId="77777777" w:rsidR="006C1DDB" w:rsidRDefault="006C1DDB" w:rsidP="00B72F1D">
      <w:pPr>
        <w:spacing w:after="0" w:line="0" w:lineRule="atLeast"/>
        <w:jc w:val="center"/>
        <w:rPr>
          <w:rFonts w:ascii="Times New Roman" w:hAnsi="Times New Roman" w:cs="Times New Roman"/>
          <w:b/>
          <w:sz w:val="24"/>
          <w:szCs w:val="24"/>
        </w:rPr>
      </w:pPr>
    </w:p>
    <w:p w14:paraId="79C3E30D" w14:textId="77777777" w:rsidR="006C1DDB" w:rsidRDefault="006C1DDB" w:rsidP="00B72F1D">
      <w:pPr>
        <w:spacing w:after="0" w:line="0" w:lineRule="atLeast"/>
        <w:jc w:val="center"/>
        <w:rPr>
          <w:rFonts w:ascii="Times New Roman" w:hAnsi="Times New Roman" w:cs="Times New Roman"/>
          <w:b/>
          <w:sz w:val="24"/>
          <w:szCs w:val="24"/>
        </w:rPr>
      </w:pPr>
    </w:p>
    <w:p w14:paraId="6AEA6E1E" w14:textId="77777777" w:rsidR="006C1DDB" w:rsidRDefault="006C1DDB" w:rsidP="00B72F1D">
      <w:pPr>
        <w:spacing w:after="0" w:line="0" w:lineRule="atLeast"/>
        <w:jc w:val="center"/>
        <w:rPr>
          <w:rFonts w:ascii="Times New Roman" w:hAnsi="Times New Roman" w:cs="Times New Roman"/>
          <w:b/>
          <w:sz w:val="24"/>
          <w:szCs w:val="24"/>
        </w:rPr>
      </w:pPr>
    </w:p>
    <w:p w14:paraId="3E8F739A" w14:textId="77777777" w:rsidR="006C1DDB" w:rsidRDefault="006C1DDB" w:rsidP="00B72F1D">
      <w:pPr>
        <w:spacing w:after="0" w:line="0" w:lineRule="atLeast"/>
        <w:jc w:val="center"/>
        <w:rPr>
          <w:rFonts w:ascii="Times New Roman" w:hAnsi="Times New Roman" w:cs="Times New Roman"/>
          <w:b/>
          <w:sz w:val="24"/>
          <w:szCs w:val="24"/>
        </w:rPr>
      </w:pPr>
    </w:p>
    <w:p w14:paraId="2052BAC8" w14:textId="77777777" w:rsidR="006C1DDB" w:rsidRDefault="006C1DDB" w:rsidP="00B72F1D">
      <w:pPr>
        <w:spacing w:after="0" w:line="0" w:lineRule="atLeast"/>
        <w:jc w:val="center"/>
        <w:rPr>
          <w:rFonts w:ascii="Times New Roman" w:hAnsi="Times New Roman" w:cs="Times New Roman"/>
          <w:b/>
          <w:sz w:val="24"/>
          <w:szCs w:val="24"/>
        </w:rPr>
      </w:pPr>
    </w:p>
    <w:p w14:paraId="20D44A59" w14:textId="77777777" w:rsidR="0056789D" w:rsidRDefault="0056789D" w:rsidP="00B72F1D">
      <w:pPr>
        <w:spacing w:after="0" w:line="0" w:lineRule="atLeast"/>
        <w:jc w:val="center"/>
        <w:rPr>
          <w:rFonts w:ascii="Times New Roman" w:hAnsi="Times New Roman" w:cs="Times New Roman"/>
          <w:b/>
          <w:sz w:val="24"/>
          <w:szCs w:val="24"/>
        </w:rPr>
      </w:pPr>
      <w:r w:rsidRPr="001C216C">
        <w:rPr>
          <w:rFonts w:ascii="Times New Roman" w:hAnsi="Times New Roman" w:cs="Times New Roman"/>
          <w:b/>
          <w:sz w:val="24"/>
          <w:szCs w:val="24"/>
        </w:rPr>
        <w:t>nádv</w:t>
      </w:r>
      <w:r>
        <w:rPr>
          <w:rFonts w:ascii="Times New Roman" w:hAnsi="Times New Roman" w:cs="Times New Roman"/>
          <w:b/>
          <w:sz w:val="24"/>
          <w:szCs w:val="24"/>
        </w:rPr>
        <w:t>oří boleslavského hradu PLOCHA I</w:t>
      </w:r>
    </w:p>
    <w:p w14:paraId="0B34FAF2" w14:textId="77777777" w:rsidR="0056789D" w:rsidRDefault="0056789D" w:rsidP="00F22D6B">
      <w:pPr>
        <w:spacing w:line="0" w:lineRule="atLeast"/>
        <w:rPr>
          <w:b/>
        </w:rPr>
      </w:pPr>
      <w:r w:rsidRPr="0056789D">
        <w:rPr>
          <w:b/>
          <w:noProof/>
          <w:lang w:eastAsia="cs-CZ"/>
        </w:rPr>
        <w:drawing>
          <wp:inline distT="0" distB="0" distL="0" distR="0" wp14:anchorId="4DE8AEEC" wp14:editId="728B74D7">
            <wp:extent cx="5772150" cy="2984464"/>
            <wp:effectExtent l="0" t="0" r="0" b="6985"/>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772956" cy="2984881"/>
                    </a:xfrm>
                    <a:prstGeom prst="rect">
                      <a:avLst/>
                    </a:prstGeom>
                  </pic:spPr>
                </pic:pic>
              </a:graphicData>
            </a:graphic>
          </wp:inline>
        </w:drawing>
      </w:r>
    </w:p>
    <w:p w14:paraId="0A8BDBC0" w14:textId="77777777" w:rsidR="00B72F1D" w:rsidRDefault="00B72F1D" w:rsidP="00F22D6B">
      <w:pPr>
        <w:spacing w:line="0" w:lineRule="atLeast"/>
        <w:rPr>
          <w:rFonts w:ascii="Times New Roman" w:hAnsi="Times New Roman" w:cs="Times New Roman"/>
          <w:b/>
          <w:sz w:val="24"/>
          <w:szCs w:val="24"/>
        </w:rPr>
      </w:pPr>
    </w:p>
    <w:p w14:paraId="327A1351" w14:textId="77777777" w:rsidR="00B72F1D" w:rsidRDefault="00B72F1D" w:rsidP="00F22D6B">
      <w:pPr>
        <w:spacing w:line="0" w:lineRule="atLeast"/>
        <w:rPr>
          <w:rFonts w:ascii="Times New Roman" w:hAnsi="Times New Roman" w:cs="Times New Roman"/>
          <w:b/>
          <w:sz w:val="24"/>
          <w:szCs w:val="24"/>
        </w:rPr>
      </w:pPr>
    </w:p>
    <w:p w14:paraId="1043D79B" w14:textId="77777777" w:rsidR="00B72F1D" w:rsidRDefault="00B72F1D" w:rsidP="00F22D6B">
      <w:pPr>
        <w:spacing w:line="0" w:lineRule="atLeast"/>
        <w:rPr>
          <w:rFonts w:ascii="Times New Roman" w:hAnsi="Times New Roman" w:cs="Times New Roman"/>
          <w:b/>
          <w:sz w:val="24"/>
          <w:szCs w:val="24"/>
        </w:rPr>
      </w:pPr>
    </w:p>
    <w:p w14:paraId="15B30C3C" w14:textId="77777777" w:rsidR="00FB6E94" w:rsidRDefault="00FB6E94" w:rsidP="00F22D6B">
      <w:pPr>
        <w:spacing w:line="0" w:lineRule="atLeast"/>
        <w:rPr>
          <w:rFonts w:ascii="Times New Roman" w:hAnsi="Times New Roman" w:cs="Times New Roman"/>
          <w:b/>
          <w:sz w:val="24"/>
          <w:szCs w:val="24"/>
        </w:rPr>
      </w:pPr>
    </w:p>
    <w:p w14:paraId="10E912BF" w14:textId="77777777" w:rsidR="00FB6E94" w:rsidRDefault="00FB6E94" w:rsidP="00F22D6B">
      <w:pPr>
        <w:spacing w:line="0" w:lineRule="atLeast"/>
        <w:rPr>
          <w:rFonts w:ascii="Times New Roman" w:hAnsi="Times New Roman" w:cs="Times New Roman"/>
          <w:b/>
          <w:sz w:val="24"/>
          <w:szCs w:val="24"/>
        </w:rPr>
      </w:pPr>
    </w:p>
    <w:p w14:paraId="5880DEA9" w14:textId="77777777" w:rsidR="00FB6E94" w:rsidRDefault="00FB6E94" w:rsidP="00F22D6B">
      <w:pPr>
        <w:spacing w:line="0" w:lineRule="atLeast"/>
        <w:rPr>
          <w:rFonts w:ascii="Times New Roman" w:hAnsi="Times New Roman" w:cs="Times New Roman"/>
          <w:b/>
          <w:sz w:val="24"/>
          <w:szCs w:val="24"/>
        </w:rPr>
      </w:pPr>
    </w:p>
    <w:p w14:paraId="62EAD8DA" w14:textId="77777777" w:rsidR="00FB6E94" w:rsidRDefault="00FB6E94" w:rsidP="00F22D6B">
      <w:pPr>
        <w:spacing w:line="0" w:lineRule="atLeast"/>
        <w:rPr>
          <w:rFonts w:ascii="Times New Roman" w:hAnsi="Times New Roman" w:cs="Times New Roman"/>
          <w:b/>
          <w:sz w:val="24"/>
          <w:szCs w:val="24"/>
        </w:rPr>
      </w:pPr>
    </w:p>
    <w:p w14:paraId="668E0CC4" w14:textId="77777777" w:rsidR="00FB6E94" w:rsidRDefault="00FB6E94" w:rsidP="00F22D6B">
      <w:pPr>
        <w:spacing w:line="0" w:lineRule="atLeast"/>
        <w:rPr>
          <w:rFonts w:ascii="Times New Roman" w:hAnsi="Times New Roman" w:cs="Times New Roman"/>
          <w:b/>
          <w:sz w:val="24"/>
          <w:szCs w:val="24"/>
        </w:rPr>
      </w:pPr>
    </w:p>
    <w:p w14:paraId="728CB8C8" w14:textId="77777777" w:rsidR="00FB6E94" w:rsidRDefault="00FB6E94" w:rsidP="00F22D6B">
      <w:pPr>
        <w:spacing w:line="0" w:lineRule="atLeast"/>
        <w:rPr>
          <w:rFonts w:ascii="Times New Roman" w:hAnsi="Times New Roman" w:cs="Times New Roman"/>
          <w:b/>
          <w:sz w:val="24"/>
          <w:szCs w:val="24"/>
        </w:rPr>
      </w:pPr>
    </w:p>
    <w:p w14:paraId="1B99BAFB" w14:textId="77777777" w:rsidR="00FB6E94" w:rsidRDefault="00FB6E94" w:rsidP="00F22D6B">
      <w:pPr>
        <w:spacing w:line="0" w:lineRule="atLeast"/>
        <w:rPr>
          <w:rFonts w:ascii="Times New Roman" w:hAnsi="Times New Roman" w:cs="Times New Roman"/>
          <w:b/>
          <w:sz w:val="24"/>
          <w:szCs w:val="24"/>
        </w:rPr>
      </w:pPr>
    </w:p>
    <w:p w14:paraId="73A6FF6E" w14:textId="77777777" w:rsidR="00FB6E94" w:rsidRDefault="00FB6E94" w:rsidP="00F22D6B">
      <w:pPr>
        <w:spacing w:line="0" w:lineRule="atLeast"/>
        <w:rPr>
          <w:rFonts w:ascii="Times New Roman" w:hAnsi="Times New Roman" w:cs="Times New Roman"/>
          <w:b/>
          <w:sz w:val="24"/>
          <w:szCs w:val="24"/>
        </w:rPr>
      </w:pPr>
    </w:p>
    <w:p w14:paraId="68A20D67" w14:textId="77777777" w:rsidR="00FB6E94" w:rsidRDefault="00FB6E94" w:rsidP="00F22D6B">
      <w:pPr>
        <w:spacing w:line="0" w:lineRule="atLeast"/>
        <w:rPr>
          <w:rFonts w:ascii="Times New Roman" w:hAnsi="Times New Roman" w:cs="Times New Roman"/>
          <w:b/>
          <w:sz w:val="24"/>
          <w:szCs w:val="24"/>
        </w:rPr>
      </w:pPr>
    </w:p>
    <w:p w14:paraId="2BE91EBB" w14:textId="77777777" w:rsidR="00FB6E94" w:rsidRDefault="00FB6E94" w:rsidP="00F22D6B">
      <w:pPr>
        <w:spacing w:line="0" w:lineRule="atLeast"/>
        <w:rPr>
          <w:rFonts w:ascii="Times New Roman" w:hAnsi="Times New Roman" w:cs="Times New Roman"/>
          <w:b/>
          <w:sz w:val="24"/>
          <w:szCs w:val="24"/>
        </w:rPr>
      </w:pPr>
    </w:p>
    <w:p w14:paraId="294CBE82" w14:textId="77777777" w:rsidR="00FB6E94" w:rsidRDefault="00FB6E94" w:rsidP="00F22D6B">
      <w:pPr>
        <w:spacing w:line="0" w:lineRule="atLeast"/>
        <w:rPr>
          <w:rFonts w:ascii="Times New Roman" w:hAnsi="Times New Roman" w:cs="Times New Roman"/>
          <w:b/>
          <w:sz w:val="24"/>
          <w:szCs w:val="24"/>
        </w:rPr>
      </w:pPr>
    </w:p>
    <w:p w14:paraId="00353B26" w14:textId="77777777" w:rsidR="006C1DDB" w:rsidRDefault="006C1DDB" w:rsidP="00F22D6B">
      <w:pPr>
        <w:spacing w:line="0" w:lineRule="atLeast"/>
        <w:rPr>
          <w:rFonts w:ascii="Times New Roman" w:hAnsi="Times New Roman" w:cs="Times New Roman"/>
          <w:b/>
          <w:sz w:val="24"/>
          <w:szCs w:val="24"/>
        </w:rPr>
      </w:pPr>
    </w:p>
    <w:p w14:paraId="152AE3F2" w14:textId="77777777" w:rsidR="006C1DDB" w:rsidRDefault="006C1DDB" w:rsidP="00F22D6B">
      <w:pPr>
        <w:spacing w:line="0" w:lineRule="atLeast"/>
        <w:rPr>
          <w:rFonts w:ascii="Times New Roman" w:hAnsi="Times New Roman" w:cs="Times New Roman"/>
          <w:b/>
          <w:sz w:val="24"/>
          <w:szCs w:val="24"/>
        </w:rPr>
      </w:pPr>
    </w:p>
    <w:p w14:paraId="297764CD" w14:textId="77777777" w:rsidR="00FB6E94" w:rsidRDefault="00FB6E94" w:rsidP="00F22D6B">
      <w:pPr>
        <w:spacing w:line="0" w:lineRule="atLeast"/>
        <w:rPr>
          <w:rFonts w:ascii="Times New Roman" w:hAnsi="Times New Roman" w:cs="Times New Roman"/>
          <w:b/>
          <w:sz w:val="24"/>
          <w:szCs w:val="24"/>
        </w:rPr>
      </w:pPr>
    </w:p>
    <w:p w14:paraId="6462E2EB" w14:textId="77777777" w:rsidR="00FB6E94" w:rsidRDefault="00FB6E94" w:rsidP="00F22D6B">
      <w:pPr>
        <w:spacing w:line="0" w:lineRule="atLeast"/>
        <w:rPr>
          <w:rFonts w:ascii="Times New Roman" w:hAnsi="Times New Roman" w:cs="Times New Roman"/>
          <w:b/>
          <w:sz w:val="24"/>
          <w:szCs w:val="24"/>
        </w:rPr>
      </w:pPr>
    </w:p>
    <w:p w14:paraId="40A84A9B" w14:textId="77777777" w:rsidR="00F22D6B" w:rsidRPr="001C216C" w:rsidRDefault="00EC3052" w:rsidP="00F22D6B">
      <w:pPr>
        <w:spacing w:line="0" w:lineRule="atLeast"/>
        <w:rPr>
          <w:rFonts w:ascii="Times New Roman" w:hAnsi="Times New Roman" w:cs="Times New Roman"/>
          <w:b/>
          <w:sz w:val="24"/>
          <w:szCs w:val="24"/>
        </w:rPr>
      </w:pPr>
      <w:r w:rsidRPr="001C216C">
        <w:rPr>
          <w:rFonts w:ascii="Times New Roman" w:hAnsi="Times New Roman" w:cs="Times New Roman"/>
          <w:b/>
          <w:sz w:val="24"/>
          <w:szCs w:val="24"/>
        </w:rPr>
        <w:lastRenderedPageBreak/>
        <w:t>Příloha č. 2</w:t>
      </w:r>
    </w:p>
    <w:tbl>
      <w:tblPr>
        <w:tblW w:w="6579" w:type="dxa"/>
        <w:tblInd w:w="55" w:type="dxa"/>
        <w:tblCellMar>
          <w:left w:w="70" w:type="dxa"/>
          <w:right w:w="70" w:type="dxa"/>
        </w:tblCellMar>
        <w:tblLook w:val="04A0" w:firstRow="1" w:lastRow="0" w:firstColumn="1" w:lastColumn="0" w:noHBand="0" w:noVBand="1"/>
      </w:tblPr>
      <w:tblGrid>
        <w:gridCol w:w="1319"/>
        <w:gridCol w:w="960"/>
        <w:gridCol w:w="4300"/>
      </w:tblGrid>
      <w:tr w:rsidR="00EC3052" w:rsidRPr="00EC3052" w14:paraId="7E02CF64" w14:textId="77777777" w:rsidTr="00EC3052">
        <w:trPr>
          <w:trHeight w:val="300"/>
        </w:trPr>
        <w:tc>
          <w:tcPr>
            <w:tcW w:w="13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2F21B" w14:textId="77777777" w:rsidR="00EC3052" w:rsidRPr="001C216C" w:rsidRDefault="00EC3052" w:rsidP="00EC3052">
            <w:pPr>
              <w:spacing w:after="0" w:line="240" w:lineRule="auto"/>
              <w:rPr>
                <w:rFonts w:ascii="Times New Roman" w:eastAsia="Times New Roman" w:hAnsi="Times New Roman" w:cs="Times New Roman"/>
                <w:b/>
                <w:bCs/>
                <w:color w:val="000000"/>
                <w:lang w:eastAsia="cs-CZ"/>
              </w:rPr>
            </w:pPr>
            <w:r w:rsidRPr="001C216C">
              <w:rPr>
                <w:rFonts w:ascii="Times New Roman" w:eastAsia="Times New Roman" w:hAnsi="Times New Roman" w:cs="Times New Roman"/>
                <w:b/>
                <w:bCs/>
                <w:color w:val="000000"/>
                <w:lang w:eastAsia="cs-CZ"/>
              </w:rPr>
              <w:t>č. pozemku</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0A4EA877" w14:textId="77777777" w:rsidR="00EC3052" w:rsidRPr="001C216C" w:rsidRDefault="00EC3052" w:rsidP="00EC3052">
            <w:pPr>
              <w:spacing w:after="0" w:line="240" w:lineRule="auto"/>
              <w:rPr>
                <w:rFonts w:ascii="Times New Roman" w:eastAsia="Times New Roman" w:hAnsi="Times New Roman" w:cs="Times New Roman"/>
                <w:b/>
                <w:bCs/>
                <w:color w:val="000000"/>
                <w:lang w:eastAsia="cs-CZ"/>
              </w:rPr>
            </w:pPr>
            <w:r w:rsidRPr="001C216C">
              <w:rPr>
                <w:rFonts w:ascii="Times New Roman" w:eastAsia="Times New Roman" w:hAnsi="Times New Roman" w:cs="Times New Roman"/>
                <w:b/>
                <w:bCs/>
                <w:color w:val="000000"/>
                <w:lang w:eastAsia="cs-CZ"/>
              </w:rPr>
              <w:t>výměra</w:t>
            </w:r>
          </w:p>
        </w:tc>
        <w:tc>
          <w:tcPr>
            <w:tcW w:w="4300" w:type="dxa"/>
            <w:tcBorders>
              <w:top w:val="single" w:sz="4" w:space="0" w:color="auto"/>
              <w:left w:val="nil"/>
              <w:bottom w:val="single" w:sz="4" w:space="0" w:color="auto"/>
              <w:right w:val="single" w:sz="4" w:space="0" w:color="auto"/>
            </w:tcBorders>
            <w:shd w:val="clear" w:color="auto" w:fill="auto"/>
            <w:noWrap/>
            <w:vAlign w:val="bottom"/>
            <w:hideMark/>
          </w:tcPr>
          <w:p w14:paraId="06A1889E" w14:textId="77777777" w:rsidR="00EC3052" w:rsidRPr="001C216C" w:rsidRDefault="00EC3052" w:rsidP="00EC3052">
            <w:pPr>
              <w:spacing w:after="0" w:line="240" w:lineRule="auto"/>
              <w:rPr>
                <w:rFonts w:ascii="Times New Roman" w:eastAsia="Times New Roman" w:hAnsi="Times New Roman" w:cs="Times New Roman"/>
                <w:b/>
                <w:bCs/>
                <w:color w:val="000000"/>
                <w:lang w:eastAsia="cs-CZ"/>
              </w:rPr>
            </w:pPr>
            <w:r w:rsidRPr="001C216C">
              <w:rPr>
                <w:rFonts w:ascii="Times New Roman" w:eastAsia="Times New Roman" w:hAnsi="Times New Roman" w:cs="Times New Roman"/>
                <w:b/>
                <w:bCs/>
                <w:color w:val="000000"/>
                <w:lang w:eastAsia="cs-CZ"/>
              </w:rPr>
              <w:t>objekt</w:t>
            </w:r>
          </w:p>
        </w:tc>
      </w:tr>
      <w:tr w:rsidR="00EC3052" w:rsidRPr="00EC3052" w14:paraId="5A5C0891"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CDB1FC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608/6</w:t>
            </w:r>
          </w:p>
        </w:tc>
        <w:tc>
          <w:tcPr>
            <w:tcW w:w="960" w:type="dxa"/>
            <w:tcBorders>
              <w:top w:val="nil"/>
              <w:left w:val="nil"/>
              <w:bottom w:val="single" w:sz="4" w:space="0" w:color="auto"/>
              <w:right w:val="single" w:sz="4" w:space="0" w:color="auto"/>
            </w:tcBorders>
            <w:shd w:val="clear" w:color="auto" w:fill="auto"/>
            <w:noWrap/>
            <w:vAlign w:val="bottom"/>
            <w:hideMark/>
          </w:tcPr>
          <w:p w14:paraId="0D5FA15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23m²</w:t>
            </w:r>
          </w:p>
        </w:tc>
        <w:tc>
          <w:tcPr>
            <w:tcW w:w="4300" w:type="dxa"/>
            <w:tcBorders>
              <w:top w:val="nil"/>
              <w:left w:val="nil"/>
              <w:bottom w:val="single" w:sz="4" w:space="0" w:color="auto"/>
              <w:right w:val="single" w:sz="4" w:space="0" w:color="auto"/>
            </w:tcBorders>
            <w:shd w:val="clear" w:color="auto" w:fill="auto"/>
            <w:noWrap/>
            <w:vAlign w:val="bottom"/>
            <w:hideMark/>
          </w:tcPr>
          <w:p w14:paraId="28BC497D"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Start - U Stadionu 1232</w:t>
            </w:r>
          </w:p>
        </w:tc>
      </w:tr>
      <w:tr w:rsidR="00EC3052" w:rsidRPr="00EC3052" w14:paraId="3FCEF1DD"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7C1797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proofErr w:type="spellStart"/>
            <w:r w:rsidRPr="001C216C">
              <w:rPr>
                <w:rFonts w:ascii="Times New Roman" w:eastAsia="Times New Roman" w:hAnsi="Times New Roman" w:cs="Times New Roman"/>
                <w:color w:val="000000"/>
                <w:lang w:eastAsia="cs-CZ"/>
              </w:rPr>
              <w:t>stp</w:t>
            </w:r>
            <w:proofErr w:type="spellEnd"/>
            <w:r w:rsidRPr="001C216C">
              <w:rPr>
                <w:rFonts w:ascii="Times New Roman" w:eastAsia="Times New Roman" w:hAnsi="Times New Roman" w:cs="Times New Roman"/>
                <w:color w:val="000000"/>
                <w:lang w:eastAsia="cs-CZ"/>
              </w:rPr>
              <w:t>. č. 808/1</w:t>
            </w:r>
          </w:p>
        </w:tc>
        <w:tc>
          <w:tcPr>
            <w:tcW w:w="960" w:type="dxa"/>
            <w:tcBorders>
              <w:top w:val="nil"/>
              <w:left w:val="nil"/>
              <w:bottom w:val="single" w:sz="4" w:space="0" w:color="auto"/>
              <w:right w:val="single" w:sz="4" w:space="0" w:color="auto"/>
            </w:tcBorders>
            <w:shd w:val="clear" w:color="auto" w:fill="auto"/>
            <w:noWrap/>
            <w:vAlign w:val="bottom"/>
            <w:hideMark/>
          </w:tcPr>
          <w:p w14:paraId="745CCAED"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8 m²</w:t>
            </w:r>
          </w:p>
        </w:tc>
        <w:tc>
          <w:tcPr>
            <w:tcW w:w="4300" w:type="dxa"/>
            <w:tcBorders>
              <w:top w:val="nil"/>
              <w:left w:val="nil"/>
              <w:bottom w:val="single" w:sz="4" w:space="0" w:color="auto"/>
              <w:right w:val="single" w:sz="4" w:space="0" w:color="auto"/>
            </w:tcBorders>
            <w:shd w:val="clear" w:color="auto" w:fill="auto"/>
            <w:noWrap/>
            <w:vAlign w:val="bottom"/>
            <w:hideMark/>
          </w:tcPr>
          <w:p w14:paraId="26E1CF0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vinotéka - U Kasáren 1381</w:t>
            </w:r>
          </w:p>
        </w:tc>
      </w:tr>
      <w:tr w:rsidR="00EC3052" w:rsidRPr="00EC3052" w14:paraId="62B979E2"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121945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608/1</w:t>
            </w:r>
          </w:p>
        </w:tc>
        <w:tc>
          <w:tcPr>
            <w:tcW w:w="960" w:type="dxa"/>
            <w:tcBorders>
              <w:top w:val="nil"/>
              <w:left w:val="nil"/>
              <w:bottom w:val="single" w:sz="4" w:space="0" w:color="auto"/>
              <w:right w:val="single" w:sz="4" w:space="0" w:color="auto"/>
            </w:tcBorders>
            <w:shd w:val="clear" w:color="auto" w:fill="auto"/>
            <w:noWrap/>
            <w:vAlign w:val="bottom"/>
            <w:hideMark/>
          </w:tcPr>
          <w:p w14:paraId="0044740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85 m²</w:t>
            </w:r>
          </w:p>
        </w:tc>
        <w:tc>
          <w:tcPr>
            <w:tcW w:w="4300" w:type="dxa"/>
            <w:tcBorders>
              <w:top w:val="nil"/>
              <w:left w:val="nil"/>
              <w:bottom w:val="single" w:sz="4" w:space="0" w:color="auto"/>
              <w:right w:val="single" w:sz="4" w:space="0" w:color="auto"/>
            </w:tcBorders>
            <w:shd w:val="clear" w:color="auto" w:fill="auto"/>
            <w:noWrap/>
            <w:vAlign w:val="bottom"/>
            <w:hideMark/>
          </w:tcPr>
          <w:p w14:paraId="5D24AAC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U Kvakoše - Havlíčkova 1307</w:t>
            </w:r>
          </w:p>
        </w:tc>
      </w:tr>
      <w:tr w:rsidR="00EC3052" w:rsidRPr="00EC3052" w14:paraId="431A289F"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085CDC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1639</w:t>
            </w:r>
          </w:p>
        </w:tc>
        <w:tc>
          <w:tcPr>
            <w:tcW w:w="960" w:type="dxa"/>
            <w:tcBorders>
              <w:top w:val="nil"/>
              <w:left w:val="nil"/>
              <w:bottom w:val="single" w:sz="4" w:space="0" w:color="auto"/>
              <w:right w:val="single" w:sz="4" w:space="0" w:color="auto"/>
            </w:tcBorders>
            <w:shd w:val="clear" w:color="auto" w:fill="auto"/>
            <w:noWrap/>
            <w:vAlign w:val="bottom"/>
            <w:hideMark/>
          </w:tcPr>
          <w:p w14:paraId="2833729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9 m²</w:t>
            </w:r>
          </w:p>
        </w:tc>
        <w:tc>
          <w:tcPr>
            <w:tcW w:w="4300" w:type="dxa"/>
            <w:tcBorders>
              <w:top w:val="nil"/>
              <w:left w:val="nil"/>
              <w:bottom w:val="single" w:sz="4" w:space="0" w:color="auto"/>
              <w:right w:val="single" w:sz="4" w:space="0" w:color="auto"/>
            </w:tcBorders>
            <w:shd w:val="clear" w:color="auto" w:fill="auto"/>
            <w:noWrap/>
            <w:vAlign w:val="bottom"/>
            <w:hideMark/>
          </w:tcPr>
          <w:p w14:paraId="58BF6F3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cukrárna - kavárna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1066</w:t>
            </w:r>
          </w:p>
        </w:tc>
      </w:tr>
      <w:tr w:rsidR="00EC3052" w:rsidRPr="00EC3052" w14:paraId="5B629388"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5D952E2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1046/1</w:t>
            </w:r>
          </w:p>
        </w:tc>
        <w:tc>
          <w:tcPr>
            <w:tcW w:w="960" w:type="dxa"/>
            <w:tcBorders>
              <w:top w:val="nil"/>
              <w:left w:val="nil"/>
              <w:bottom w:val="single" w:sz="4" w:space="0" w:color="auto"/>
              <w:right w:val="single" w:sz="4" w:space="0" w:color="auto"/>
            </w:tcBorders>
            <w:shd w:val="clear" w:color="auto" w:fill="auto"/>
            <w:noWrap/>
            <w:vAlign w:val="bottom"/>
            <w:hideMark/>
          </w:tcPr>
          <w:p w14:paraId="3F19936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25 m²</w:t>
            </w:r>
          </w:p>
        </w:tc>
        <w:tc>
          <w:tcPr>
            <w:tcW w:w="4300" w:type="dxa"/>
            <w:tcBorders>
              <w:top w:val="nil"/>
              <w:left w:val="nil"/>
              <w:bottom w:val="single" w:sz="4" w:space="0" w:color="auto"/>
              <w:right w:val="single" w:sz="4" w:space="0" w:color="auto"/>
            </w:tcBorders>
            <w:shd w:val="clear" w:color="auto" w:fill="auto"/>
            <w:noWrap/>
            <w:vAlign w:val="bottom"/>
            <w:hideMark/>
          </w:tcPr>
          <w:p w14:paraId="5339619D"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Provozovna - </w:t>
            </w:r>
            <w:r w:rsidR="00EC3052" w:rsidRPr="001C216C">
              <w:rPr>
                <w:rFonts w:ascii="Times New Roman" w:eastAsia="Times New Roman" w:hAnsi="Times New Roman" w:cs="Times New Roman"/>
                <w:color w:val="000000"/>
                <w:lang w:eastAsia="cs-CZ"/>
              </w:rPr>
              <w:t>Jičínská 1372</w:t>
            </w:r>
          </w:p>
        </w:tc>
      </w:tr>
      <w:tr w:rsidR="00EC3052" w:rsidRPr="00EC3052" w14:paraId="02AB1987"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6FC2BDE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118/22</w:t>
            </w:r>
          </w:p>
        </w:tc>
        <w:tc>
          <w:tcPr>
            <w:tcW w:w="960" w:type="dxa"/>
            <w:tcBorders>
              <w:top w:val="nil"/>
              <w:left w:val="nil"/>
              <w:bottom w:val="single" w:sz="4" w:space="0" w:color="auto"/>
              <w:right w:val="single" w:sz="4" w:space="0" w:color="auto"/>
            </w:tcBorders>
            <w:shd w:val="clear" w:color="auto" w:fill="auto"/>
            <w:noWrap/>
            <w:vAlign w:val="bottom"/>
            <w:hideMark/>
          </w:tcPr>
          <w:p w14:paraId="1CFBCCD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4 m²</w:t>
            </w:r>
          </w:p>
        </w:tc>
        <w:tc>
          <w:tcPr>
            <w:tcW w:w="4300" w:type="dxa"/>
            <w:tcBorders>
              <w:top w:val="nil"/>
              <w:left w:val="nil"/>
              <w:bottom w:val="single" w:sz="4" w:space="0" w:color="auto"/>
              <w:right w:val="single" w:sz="4" w:space="0" w:color="auto"/>
            </w:tcBorders>
            <w:shd w:val="clear" w:color="auto" w:fill="auto"/>
            <w:noWrap/>
            <w:vAlign w:val="bottom"/>
            <w:hideMark/>
          </w:tcPr>
          <w:p w14:paraId="02EE1513" w14:textId="77777777" w:rsidR="00EC3052" w:rsidRPr="001C216C" w:rsidRDefault="00EC3052" w:rsidP="001C0FD0">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obchod </w:t>
            </w:r>
            <w:r w:rsidR="001C0FD0" w:rsidRPr="001C216C">
              <w:rPr>
                <w:rFonts w:ascii="Times New Roman" w:eastAsia="Times New Roman" w:hAnsi="Times New Roman" w:cs="Times New Roman"/>
                <w:color w:val="000000"/>
                <w:lang w:eastAsia="cs-CZ"/>
              </w:rPr>
              <w:t>–</w:t>
            </w:r>
            <w:r w:rsidRPr="001C216C">
              <w:rPr>
                <w:rFonts w:ascii="Times New Roman" w:eastAsia="Times New Roman" w:hAnsi="Times New Roman" w:cs="Times New Roman"/>
                <w:color w:val="000000"/>
                <w:lang w:eastAsia="cs-CZ"/>
              </w:rPr>
              <w:t xml:space="preserve"> T</w:t>
            </w:r>
            <w:r w:rsidR="001C0FD0" w:rsidRPr="001C216C">
              <w:rPr>
                <w:rFonts w:ascii="Times New Roman" w:eastAsia="Times New Roman" w:hAnsi="Times New Roman" w:cs="Times New Roman"/>
                <w:color w:val="000000"/>
                <w:lang w:eastAsia="cs-CZ"/>
              </w:rPr>
              <w:t xml:space="preserve">ř. </w:t>
            </w:r>
            <w:r w:rsidRPr="001C216C">
              <w:rPr>
                <w:rFonts w:ascii="Times New Roman" w:eastAsia="Times New Roman" w:hAnsi="Times New Roman" w:cs="Times New Roman"/>
                <w:color w:val="000000"/>
                <w:lang w:eastAsia="cs-CZ"/>
              </w:rPr>
              <w:t>V</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K</w:t>
            </w:r>
            <w:r w:rsidR="001C0FD0" w:rsidRPr="001C216C">
              <w:rPr>
                <w:rFonts w:ascii="Times New Roman" w:eastAsia="Times New Roman" w:hAnsi="Times New Roman" w:cs="Times New Roman"/>
                <w:color w:val="000000"/>
                <w:lang w:eastAsia="cs-CZ"/>
              </w:rPr>
              <w:t>lementa</w:t>
            </w:r>
            <w:r w:rsidRPr="001C216C">
              <w:rPr>
                <w:rFonts w:ascii="Times New Roman" w:eastAsia="Times New Roman" w:hAnsi="Times New Roman" w:cs="Times New Roman"/>
                <w:color w:val="000000"/>
                <w:lang w:eastAsia="cs-CZ"/>
              </w:rPr>
              <w:t xml:space="preserve"> 1229</w:t>
            </w:r>
          </w:p>
        </w:tc>
      </w:tr>
      <w:tr w:rsidR="00EC3052" w:rsidRPr="00EC3052" w14:paraId="7D065CD0"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78FEF62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6837450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10 m²</w:t>
            </w:r>
          </w:p>
        </w:tc>
        <w:tc>
          <w:tcPr>
            <w:tcW w:w="4300" w:type="dxa"/>
            <w:tcBorders>
              <w:top w:val="nil"/>
              <w:left w:val="nil"/>
              <w:bottom w:val="single" w:sz="4" w:space="0" w:color="auto"/>
              <w:right w:val="single" w:sz="4" w:space="0" w:color="auto"/>
            </w:tcBorders>
            <w:shd w:val="clear" w:color="auto" w:fill="auto"/>
            <w:noWrap/>
            <w:vAlign w:val="bottom"/>
            <w:hideMark/>
          </w:tcPr>
          <w:p w14:paraId="2B5F2B2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Bar X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1075</w:t>
            </w:r>
          </w:p>
        </w:tc>
      </w:tr>
      <w:tr w:rsidR="00EC3052" w:rsidRPr="00EC3052" w14:paraId="02D8C98A"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782390D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655/49</w:t>
            </w:r>
          </w:p>
        </w:tc>
        <w:tc>
          <w:tcPr>
            <w:tcW w:w="960" w:type="dxa"/>
            <w:tcBorders>
              <w:top w:val="nil"/>
              <w:left w:val="nil"/>
              <w:bottom w:val="single" w:sz="4" w:space="0" w:color="auto"/>
              <w:right w:val="single" w:sz="4" w:space="0" w:color="auto"/>
            </w:tcBorders>
            <w:shd w:val="clear" w:color="auto" w:fill="auto"/>
            <w:noWrap/>
            <w:vAlign w:val="bottom"/>
            <w:hideMark/>
          </w:tcPr>
          <w:p w14:paraId="077997D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180 m²</w:t>
            </w:r>
          </w:p>
        </w:tc>
        <w:tc>
          <w:tcPr>
            <w:tcW w:w="4300" w:type="dxa"/>
            <w:tcBorders>
              <w:top w:val="nil"/>
              <w:left w:val="nil"/>
              <w:bottom w:val="single" w:sz="4" w:space="0" w:color="auto"/>
              <w:right w:val="single" w:sz="4" w:space="0" w:color="auto"/>
            </w:tcBorders>
            <w:shd w:val="clear" w:color="auto" w:fill="auto"/>
            <w:noWrap/>
            <w:vAlign w:val="bottom"/>
            <w:hideMark/>
          </w:tcPr>
          <w:p w14:paraId="5EC33BC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bývalé kino </w:t>
            </w:r>
            <w:proofErr w:type="spellStart"/>
            <w:r w:rsidRPr="001C216C">
              <w:rPr>
                <w:rFonts w:ascii="Times New Roman" w:eastAsia="Times New Roman" w:hAnsi="Times New Roman" w:cs="Times New Roman"/>
                <w:color w:val="000000"/>
                <w:lang w:eastAsia="cs-CZ"/>
              </w:rPr>
              <w:t>Forum</w:t>
            </w:r>
            <w:proofErr w:type="spellEnd"/>
          </w:p>
        </w:tc>
      </w:tr>
      <w:tr w:rsidR="00EC3052" w:rsidRPr="00EC3052" w14:paraId="43FC72EB"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51B865D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1208/1</w:t>
            </w:r>
          </w:p>
        </w:tc>
        <w:tc>
          <w:tcPr>
            <w:tcW w:w="960" w:type="dxa"/>
            <w:tcBorders>
              <w:top w:val="nil"/>
              <w:left w:val="nil"/>
              <w:bottom w:val="single" w:sz="4" w:space="0" w:color="auto"/>
              <w:right w:val="single" w:sz="4" w:space="0" w:color="auto"/>
            </w:tcBorders>
            <w:shd w:val="clear" w:color="auto" w:fill="auto"/>
            <w:noWrap/>
            <w:vAlign w:val="bottom"/>
            <w:hideMark/>
          </w:tcPr>
          <w:p w14:paraId="2A2881A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12 m²</w:t>
            </w:r>
          </w:p>
        </w:tc>
        <w:tc>
          <w:tcPr>
            <w:tcW w:w="4300" w:type="dxa"/>
            <w:tcBorders>
              <w:top w:val="nil"/>
              <w:left w:val="nil"/>
              <w:bottom w:val="single" w:sz="4" w:space="0" w:color="auto"/>
              <w:right w:val="single" w:sz="4" w:space="0" w:color="auto"/>
            </w:tcBorders>
            <w:shd w:val="clear" w:color="auto" w:fill="auto"/>
            <w:noWrap/>
            <w:vAlign w:val="bottom"/>
            <w:hideMark/>
          </w:tcPr>
          <w:p w14:paraId="6F023D7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kavárna - Staroměstské nám. 87</w:t>
            </w:r>
          </w:p>
        </w:tc>
      </w:tr>
      <w:tr w:rsidR="00EC3052" w:rsidRPr="00EC3052" w14:paraId="270C8787"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6D16AE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705/1</w:t>
            </w:r>
          </w:p>
        </w:tc>
        <w:tc>
          <w:tcPr>
            <w:tcW w:w="960" w:type="dxa"/>
            <w:tcBorders>
              <w:top w:val="nil"/>
              <w:left w:val="nil"/>
              <w:bottom w:val="single" w:sz="4" w:space="0" w:color="auto"/>
              <w:right w:val="single" w:sz="4" w:space="0" w:color="auto"/>
            </w:tcBorders>
            <w:shd w:val="clear" w:color="auto" w:fill="auto"/>
            <w:noWrap/>
            <w:vAlign w:val="bottom"/>
            <w:hideMark/>
          </w:tcPr>
          <w:p w14:paraId="6AFDF47B"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27 m²</w:t>
            </w:r>
          </w:p>
        </w:tc>
        <w:tc>
          <w:tcPr>
            <w:tcW w:w="4300" w:type="dxa"/>
            <w:tcBorders>
              <w:top w:val="nil"/>
              <w:left w:val="nil"/>
              <w:bottom w:val="single" w:sz="4" w:space="0" w:color="auto"/>
              <w:right w:val="single" w:sz="4" w:space="0" w:color="auto"/>
            </w:tcBorders>
            <w:shd w:val="clear" w:color="auto" w:fill="auto"/>
            <w:noWrap/>
            <w:vAlign w:val="bottom"/>
            <w:hideMark/>
          </w:tcPr>
          <w:p w14:paraId="2B98FC1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KFC - Bondy centrum</w:t>
            </w:r>
          </w:p>
        </w:tc>
      </w:tr>
      <w:tr w:rsidR="00EC3052" w:rsidRPr="00EC3052" w14:paraId="2A6C88F8"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6B8193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74</w:t>
            </w:r>
          </w:p>
        </w:tc>
        <w:tc>
          <w:tcPr>
            <w:tcW w:w="960" w:type="dxa"/>
            <w:tcBorders>
              <w:top w:val="nil"/>
              <w:left w:val="nil"/>
              <w:bottom w:val="single" w:sz="4" w:space="0" w:color="auto"/>
              <w:right w:val="single" w:sz="4" w:space="0" w:color="auto"/>
            </w:tcBorders>
            <w:shd w:val="clear" w:color="auto" w:fill="auto"/>
            <w:noWrap/>
            <w:vAlign w:val="bottom"/>
            <w:hideMark/>
          </w:tcPr>
          <w:p w14:paraId="7FAC1E4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30 m²</w:t>
            </w:r>
          </w:p>
        </w:tc>
        <w:tc>
          <w:tcPr>
            <w:tcW w:w="4300" w:type="dxa"/>
            <w:tcBorders>
              <w:top w:val="nil"/>
              <w:left w:val="nil"/>
              <w:bottom w:val="single" w:sz="4" w:space="0" w:color="auto"/>
              <w:right w:val="single" w:sz="4" w:space="0" w:color="auto"/>
            </w:tcBorders>
            <w:shd w:val="clear" w:color="auto" w:fill="auto"/>
            <w:noWrap/>
            <w:vAlign w:val="bottom"/>
            <w:hideMark/>
          </w:tcPr>
          <w:p w14:paraId="09129F0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Pasta </w:t>
            </w:r>
            <w:proofErr w:type="spellStart"/>
            <w:r w:rsidRPr="001C216C">
              <w:rPr>
                <w:rFonts w:ascii="Times New Roman" w:eastAsia="Times New Roman" w:hAnsi="Times New Roman" w:cs="Times New Roman"/>
                <w:color w:val="000000"/>
                <w:lang w:eastAsia="cs-CZ"/>
              </w:rPr>
              <w:t>Caffé</w:t>
            </w:r>
            <w:proofErr w:type="spellEnd"/>
            <w:r w:rsidRPr="001C216C">
              <w:rPr>
                <w:rFonts w:ascii="Times New Roman" w:eastAsia="Times New Roman" w:hAnsi="Times New Roman" w:cs="Times New Roman"/>
                <w:color w:val="000000"/>
                <w:lang w:eastAsia="cs-CZ"/>
              </w:rPr>
              <w:t xml:space="preserve"> - Českobratrské nám. 75</w:t>
            </w:r>
          </w:p>
        </w:tc>
      </w:tr>
      <w:tr w:rsidR="00EC3052" w:rsidRPr="00EC3052" w14:paraId="636E6AC9"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0CF645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4F4A2E8F"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20 m²</w:t>
            </w:r>
          </w:p>
        </w:tc>
        <w:tc>
          <w:tcPr>
            <w:tcW w:w="4300" w:type="dxa"/>
            <w:tcBorders>
              <w:top w:val="nil"/>
              <w:left w:val="nil"/>
              <w:bottom w:val="single" w:sz="4" w:space="0" w:color="auto"/>
              <w:right w:val="single" w:sz="4" w:space="0" w:color="auto"/>
            </w:tcBorders>
            <w:shd w:val="clear" w:color="auto" w:fill="auto"/>
            <w:noWrap/>
            <w:vAlign w:val="bottom"/>
            <w:hideMark/>
          </w:tcPr>
          <w:p w14:paraId="6BE8F79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proofErr w:type="spellStart"/>
            <w:r w:rsidRPr="001C216C">
              <w:rPr>
                <w:rFonts w:ascii="Times New Roman" w:eastAsia="Times New Roman" w:hAnsi="Times New Roman" w:cs="Times New Roman"/>
                <w:color w:val="000000"/>
                <w:lang w:eastAsia="cs-CZ"/>
              </w:rPr>
              <w:t>Diverso</w:t>
            </w:r>
            <w:proofErr w:type="spellEnd"/>
            <w:r w:rsidRPr="001C216C">
              <w:rPr>
                <w:rFonts w:ascii="Times New Roman" w:eastAsia="Times New Roman" w:hAnsi="Times New Roman" w:cs="Times New Roman"/>
                <w:color w:val="000000"/>
                <w:lang w:eastAsia="cs-CZ"/>
              </w:rPr>
              <w:t xml:space="preserve">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1075</w:t>
            </w:r>
          </w:p>
        </w:tc>
      </w:tr>
      <w:tr w:rsidR="00EC3052" w:rsidRPr="00EC3052" w14:paraId="31DFDFFB"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E039DA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1449/2</w:t>
            </w:r>
          </w:p>
        </w:tc>
        <w:tc>
          <w:tcPr>
            <w:tcW w:w="960" w:type="dxa"/>
            <w:tcBorders>
              <w:top w:val="nil"/>
              <w:left w:val="nil"/>
              <w:bottom w:val="single" w:sz="4" w:space="0" w:color="auto"/>
              <w:right w:val="single" w:sz="4" w:space="0" w:color="auto"/>
            </w:tcBorders>
            <w:shd w:val="clear" w:color="auto" w:fill="auto"/>
            <w:noWrap/>
            <w:vAlign w:val="bottom"/>
            <w:hideMark/>
          </w:tcPr>
          <w:p w14:paraId="0BC2DF9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100 m²</w:t>
            </w:r>
          </w:p>
        </w:tc>
        <w:tc>
          <w:tcPr>
            <w:tcW w:w="4300" w:type="dxa"/>
            <w:tcBorders>
              <w:top w:val="nil"/>
              <w:left w:val="nil"/>
              <w:bottom w:val="single" w:sz="4" w:space="0" w:color="auto"/>
              <w:right w:val="single" w:sz="4" w:space="0" w:color="auto"/>
            </w:tcBorders>
            <w:shd w:val="clear" w:color="auto" w:fill="auto"/>
            <w:noWrap/>
            <w:vAlign w:val="bottom"/>
            <w:hideMark/>
          </w:tcPr>
          <w:p w14:paraId="4E085CE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La </w:t>
            </w:r>
            <w:proofErr w:type="spellStart"/>
            <w:r w:rsidRPr="001C216C">
              <w:rPr>
                <w:rFonts w:ascii="Times New Roman" w:eastAsia="Times New Roman" w:hAnsi="Times New Roman" w:cs="Times New Roman"/>
                <w:color w:val="000000"/>
                <w:lang w:eastAsia="cs-CZ"/>
              </w:rPr>
              <w:t>Speranza</w:t>
            </w:r>
            <w:proofErr w:type="spellEnd"/>
            <w:r w:rsidRPr="001C216C">
              <w:rPr>
                <w:rFonts w:ascii="Times New Roman" w:eastAsia="Times New Roman" w:hAnsi="Times New Roman" w:cs="Times New Roman"/>
                <w:color w:val="000000"/>
                <w:lang w:eastAsia="cs-CZ"/>
              </w:rPr>
              <w:t xml:space="preserve"> - Bondy centrum</w:t>
            </w:r>
          </w:p>
        </w:tc>
      </w:tr>
      <w:tr w:rsidR="00EC3052" w:rsidRPr="00EC3052" w14:paraId="19925184"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74A07B8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1449/2</w:t>
            </w:r>
          </w:p>
        </w:tc>
        <w:tc>
          <w:tcPr>
            <w:tcW w:w="960" w:type="dxa"/>
            <w:tcBorders>
              <w:top w:val="nil"/>
              <w:left w:val="nil"/>
              <w:bottom w:val="single" w:sz="4" w:space="0" w:color="auto"/>
              <w:right w:val="single" w:sz="4" w:space="0" w:color="auto"/>
            </w:tcBorders>
            <w:shd w:val="clear" w:color="auto" w:fill="auto"/>
            <w:noWrap/>
            <w:vAlign w:val="bottom"/>
            <w:hideMark/>
          </w:tcPr>
          <w:p w14:paraId="4BAF874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70 m²</w:t>
            </w:r>
          </w:p>
        </w:tc>
        <w:tc>
          <w:tcPr>
            <w:tcW w:w="4300" w:type="dxa"/>
            <w:tcBorders>
              <w:top w:val="nil"/>
              <w:left w:val="nil"/>
              <w:bottom w:val="single" w:sz="4" w:space="0" w:color="auto"/>
              <w:right w:val="single" w:sz="4" w:space="0" w:color="auto"/>
            </w:tcBorders>
            <w:shd w:val="clear" w:color="auto" w:fill="auto"/>
            <w:noWrap/>
            <w:vAlign w:val="bottom"/>
            <w:hideMark/>
          </w:tcPr>
          <w:p w14:paraId="27E50F8D"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Kebab </w:t>
            </w:r>
            <w:proofErr w:type="spellStart"/>
            <w:r w:rsidRPr="001C216C">
              <w:rPr>
                <w:rFonts w:ascii="Times New Roman" w:eastAsia="Times New Roman" w:hAnsi="Times New Roman" w:cs="Times New Roman"/>
                <w:color w:val="000000"/>
                <w:lang w:eastAsia="cs-CZ"/>
              </w:rPr>
              <w:t>Bonema</w:t>
            </w:r>
            <w:proofErr w:type="spellEnd"/>
            <w:r w:rsidRPr="001C216C">
              <w:rPr>
                <w:rFonts w:ascii="Times New Roman" w:eastAsia="Times New Roman" w:hAnsi="Times New Roman" w:cs="Times New Roman"/>
                <w:color w:val="000000"/>
                <w:lang w:eastAsia="cs-CZ"/>
              </w:rPr>
              <w:t xml:space="preserve"> - Bondy centrum</w:t>
            </w:r>
          </w:p>
        </w:tc>
      </w:tr>
      <w:tr w:rsidR="00EC3052" w:rsidRPr="00EC3052" w14:paraId="57C8122C"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D4DFEC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54332F1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12 m²</w:t>
            </w:r>
          </w:p>
        </w:tc>
        <w:tc>
          <w:tcPr>
            <w:tcW w:w="4300" w:type="dxa"/>
            <w:tcBorders>
              <w:top w:val="nil"/>
              <w:left w:val="nil"/>
              <w:bottom w:val="single" w:sz="4" w:space="0" w:color="auto"/>
              <w:right w:val="single" w:sz="4" w:space="0" w:color="auto"/>
            </w:tcBorders>
            <w:shd w:val="clear" w:color="auto" w:fill="auto"/>
            <w:noWrap/>
            <w:vAlign w:val="bottom"/>
            <w:hideMark/>
          </w:tcPr>
          <w:p w14:paraId="4AA284A9"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Cocktail </w:t>
            </w:r>
            <w:proofErr w:type="spellStart"/>
            <w:r w:rsidRPr="001C216C">
              <w:rPr>
                <w:rFonts w:ascii="Times New Roman" w:eastAsia="Times New Roman" w:hAnsi="Times New Roman" w:cs="Times New Roman"/>
                <w:color w:val="000000"/>
                <w:lang w:eastAsia="cs-CZ"/>
              </w:rPr>
              <w:t>Crazy</w:t>
            </w:r>
            <w:proofErr w:type="spellEnd"/>
            <w:r w:rsidRPr="001C216C">
              <w:rPr>
                <w:rFonts w:ascii="Times New Roman" w:eastAsia="Times New Roman" w:hAnsi="Times New Roman" w:cs="Times New Roman"/>
                <w:color w:val="000000"/>
                <w:lang w:eastAsia="cs-CZ"/>
              </w:rPr>
              <w:t xml:space="preserve"> Bar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1075</w:t>
            </w:r>
          </w:p>
        </w:tc>
      </w:tr>
      <w:tr w:rsidR="00EC3052" w:rsidRPr="00EC3052" w14:paraId="014D7B85"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316E067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1316/6</w:t>
            </w:r>
          </w:p>
        </w:tc>
        <w:tc>
          <w:tcPr>
            <w:tcW w:w="960" w:type="dxa"/>
            <w:tcBorders>
              <w:top w:val="nil"/>
              <w:left w:val="nil"/>
              <w:bottom w:val="single" w:sz="4" w:space="0" w:color="auto"/>
              <w:right w:val="single" w:sz="4" w:space="0" w:color="auto"/>
            </w:tcBorders>
            <w:shd w:val="clear" w:color="auto" w:fill="auto"/>
            <w:noWrap/>
            <w:vAlign w:val="bottom"/>
            <w:hideMark/>
          </w:tcPr>
          <w:p w14:paraId="64FACCF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33 m²</w:t>
            </w:r>
          </w:p>
        </w:tc>
        <w:tc>
          <w:tcPr>
            <w:tcW w:w="4300" w:type="dxa"/>
            <w:tcBorders>
              <w:top w:val="nil"/>
              <w:left w:val="nil"/>
              <w:bottom w:val="single" w:sz="4" w:space="0" w:color="auto"/>
              <w:right w:val="single" w:sz="4" w:space="0" w:color="auto"/>
            </w:tcBorders>
            <w:shd w:val="clear" w:color="auto" w:fill="auto"/>
            <w:noWrap/>
            <w:vAlign w:val="bottom"/>
            <w:hideMark/>
          </w:tcPr>
          <w:p w14:paraId="0495C90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Šalanda </w:t>
            </w:r>
            <w:r w:rsidR="001C0FD0" w:rsidRPr="001C216C">
              <w:rPr>
                <w:rFonts w:ascii="Times New Roman" w:eastAsia="Times New Roman" w:hAnsi="Times New Roman" w:cs="Times New Roman"/>
                <w:color w:val="000000"/>
                <w:lang w:eastAsia="cs-CZ"/>
              </w:rPr>
              <w:t>–</w:t>
            </w:r>
            <w:r w:rsidRPr="001C216C">
              <w:rPr>
                <w:rFonts w:ascii="Times New Roman" w:eastAsia="Times New Roman" w:hAnsi="Times New Roman" w:cs="Times New Roman"/>
                <w:color w:val="000000"/>
                <w:lang w:eastAsia="cs-CZ"/>
              </w:rPr>
              <w:t xml:space="preserve"> T</w:t>
            </w:r>
            <w:r w:rsidR="001C0FD0" w:rsidRPr="001C216C">
              <w:rPr>
                <w:rFonts w:ascii="Times New Roman" w:eastAsia="Times New Roman" w:hAnsi="Times New Roman" w:cs="Times New Roman"/>
                <w:color w:val="000000"/>
                <w:lang w:eastAsia="cs-CZ"/>
              </w:rPr>
              <w:t xml:space="preserve">ř. </w:t>
            </w:r>
            <w:r w:rsidRPr="001C216C">
              <w:rPr>
                <w:rFonts w:ascii="Times New Roman" w:eastAsia="Times New Roman" w:hAnsi="Times New Roman" w:cs="Times New Roman"/>
                <w:color w:val="000000"/>
                <w:lang w:eastAsia="cs-CZ"/>
              </w:rPr>
              <w:t>V</w:t>
            </w:r>
            <w:r w:rsidR="001C0FD0" w:rsidRPr="001C216C">
              <w:rPr>
                <w:rFonts w:ascii="Times New Roman" w:eastAsia="Times New Roman" w:hAnsi="Times New Roman" w:cs="Times New Roman"/>
                <w:color w:val="000000"/>
                <w:lang w:eastAsia="cs-CZ"/>
              </w:rPr>
              <w:t xml:space="preserve">. </w:t>
            </w:r>
            <w:proofErr w:type="gramStart"/>
            <w:r w:rsidRPr="001C216C">
              <w:rPr>
                <w:rFonts w:ascii="Times New Roman" w:eastAsia="Times New Roman" w:hAnsi="Times New Roman" w:cs="Times New Roman"/>
                <w:color w:val="000000"/>
                <w:lang w:eastAsia="cs-CZ"/>
              </w:rPr>
              <w:t>K</w:t>
            </w:r>
            <w:r w:rsidR="001C0FD0" w:rsidRPr="001C216C">
              <w:rPr>
                <w:rFonts w:ascii="Times New Roman" w:eastAsia="Times New Roman" w:hAnsi="Times New Roman" w:cs="Times New Roman"/>
                <w:color w:val="000000"/>
                <w:lang w:eastAsia="cs-CZ"/>
              </w:rPr>
              <w:t xml:space="preserve">lementa </w:t>
            </w:r>
            <w:r w:rsidRPr="001C216C">
              <w:rPr>
                <w:rFonts w:ascii="Times New Roman" w:eastAsia="Times New Roman" w:hAnsi="Times New Roman" w:cs="Times New Roman"/>
                <w:color w:val="000000"/>
                <w:lang w:eastAsia="cs-CZ"/>
              </w:rPr>
              <w:t xml:space="preserve"> 1227</w:t>
            </w:r>
            <w:proofErr w:type="gramEnd"/>
          </w:p>
        </w:tc>
      </w:tr>
      <w:tr w:rsidR="00EC3052" w:rsidRPr="00EC3052" w14:paraId="319719FB"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488415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1316/7</w:t>
            </w:r>
          </w:p>
        </w:tc>
        <w:tc>
          <w:tcPr>
            <w:tcW w:w="960" w:type="dxa"/>
            <w:tcBorders>
              <w:top w:val="nil"/>
              <w:left w:val="nil"/>
              <w:bottom w:val="single" w:sz="4" w:space="0" w:color="auto"/>
              <w:right w:val="single" w:sz="4" w:space="0" w:color="auto"/>
            </w:tcBorders>
            <w:shd w:val="clear" w:color="auto" w:fill="auto"/>
            <w:noWrap/>
            <w:vAlign w:val="bottom"/>
            <w:hideMark/>
          </w:tcPr>
          <w:p w14:paraId="4A40280F"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100 m²</w:t>
            </w:r>
          </w:p>
        </w:tc>
        <w:tc>
          <w:tcPr>
            <w:tcW w:w="4300" w:type="dxa"/>
            <w:tcBorders>
              <w:top w:val="nil"/>
              <w:left w:val="nil"/>
              <w:bottom w:val="single" w:sz="4" w:space="0" w:color="auto"/>
              <w:right w:val="single" w:sz="4" w:space="0" w:color="auto"/>
            </w:tcBorders>
            <w:shd w:val="clear" w:color="auto" w:fill="auto"/>
            <w:noWrap/>
            <w:vAlign w:val="bottom"/>
            <w:hideMark/>
          </w:tcPr>
          <w:p w14:paraId="1A4DB14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Altán na Výstavišti</w:t>
            </w:r>
          </w:p>
        </w:tc>
      </w:tr>
      <w:tr w:rsidR="00EC3052" w:rsidRPr="00EC3052" w14:paraId="0891D6BA"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CCC919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1EF94A49"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23 m²</w:t>
            </w:r>
          </w:p>
        </w:tc>
        <w:tc>
          <w:tcPr>
            <w:tcW w:w="4300" w:type="dxa"/>
            <w:tcBorders>
              <w:top w:val="nil"/>
              <w:left w:val="nil"/>
              <w:bottom w:val="single" w:sz="4" w:space="0" w:color="auto"/>
              <w:right w:val="single" w:sz="4" w:space="0" w:color="auto"/>
            </w:tcBorders>
            <w:shd w:val="clear" w:color="auto" w:fill="auto"/>
            <w:noWrap/>
            <w:vAlign w:val="bottom"/>
            <w:hideMark/>
          </w:tcPr>
          <w:p w14:paraId="5CA3877E" w14:textId="77777777" w:rsidR="00EC3052" w:rsidRPr="001C216C" w:rsidRDefault="00EC3052" w:rsidP="001C0FD0">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restaurace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 xml:space="preserve">M. 1077 </w:t>
            </w:r>
          </w:p>
        </w:tc>
      </w:tr>
      <w:tr w:rsidR="00EC3052" w:rsidRPr="00EC3052" w14:paraId="31758035"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5DE74AE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1341/2</w:t>
            </w:r>
          </w:p>
        </w:tc>
        <w:tc>
          <w:tcPr>
            <w:tcW w:w="960" w:type="dxa"/>
            <w:tcBorders>
              <w:top w:val="nil"/>
              <w:left w:val="nil"/>
              <w:bottom w:val="single" w:sz="4" w:space="0" w:color="auto"/>
              <w:right w:val="single" w:sz="4" w:space="0" w:color="auto"/>
            </w:tcBorders>
            <w:shd w:val="clear" w:color="auto" w:fill="auto"/>
            <w:noWrap/>
            <w:vAlign w:val="bottom"/>
            <w:hideMark/>
          </w:tcPr>
          <w:p w14:paraId="0D3155A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40 m²</w:t>
            </w:r>
          </w:p>
        </w:tc>
        <w:tc>
          <w:tcPr>
            <w:tcW w:w="4300" w:type="dxa"/>
            <w:tcBorders>
              <w:top w:val="nil"/>
              <w:left w:val="nil"/>
              <w:bottom w:val="single" w:sz="4" w:space="0" w:color="auto"/>
              <w:right w:val="single" w:sz="4" w:space="0" w:color="auto"/>
            </w:tcBorders>
            <w:shd w:val="clear" w:color="auto" w:fill="auto"/>
            <w:noWrap/>
            <w:vAlign w:val="bottom"/>
            <w:hideMark/>
          </w:tcPr>
          <w:p w14:paraId="38AF204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cukrárna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1087/II</w:t>
            </w:r>
          </w:p>
        </w:tc>
      </w:tr>
      <w:tr w:rsidR="00EC3052" w:rsidRPr="00EC3052" w14:paraId="56E723B2"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3C4513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608/406</w:t>
            </w:r>
          </w:p>
        </w:tc>
        <w:tc>
          <w:tcPr>
            <w:tcW w:w="960" w:type="dxa"/>
            <w:tcBorders>
              <w:top w:val="nil"/>
              <w:left w:val="nil"/>
              <w:bottom w:val="single" w:sz="4" w:space="0" w:color="auto"/>
              <w:right w:val="single" w:sz="4" w:space="0" w:color="auto"/>
            </w:tcBorders>
            <w:shd w:val="clear" w:color="auto" w:fill="auto"/>
            <w:noWrap/>
            <w:vAlign w:val="bottom"/>
            <w:hideMark/>
          </w:tcPr>
          <w:p w14:paraId="1D6D5EC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12 m²</w:t>
            </w:r>
          </w:p>
        </w:tc>
        <w:tc>
          <w:tcPr>
            <w:tcW w:w="4300" w:type="dxa"/>
            <w:tcBorders>
              <w:top w:val="nil"/>
              <w:left w:val="nil"/>
              <w:bottom w:val="single" w:sz="4" w:space="0" w:color="auto"/>
              <w:right w:val="single" w:sz="4" w:space="0" w:color="auto"/>
            </w:tcBorders>
            <w:shd w:val="clear" w:color="auto" w:fill="auto"/>
            <w:noWrap/>
            <w:vAlign w:val="bottom"/>
            <w:hideMark/>
          </w:tcPr>
          <w:p w14:paraId="07DA25C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herna Star arena - U Stadionu 1234</w:t>
            </w:r>
          </w:p>
        </w:tc>
      </w:tr>
      <w:tr w:rsidR="00EC3052" w:rsidRPr="00EC3052" w14:paraId="2B3C2212"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7C51418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544C888D"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10 m²</w:t>
            </w:r>
          </w:p>
        </w:tc>
        <w:tc>
          <w:tcPr>
            <w:tcW w:w="4300" w:type="dxa"/>
            <w:tcBorders>
              <w:top w:val="nil"/>
              <w:left w:val="nil"/>
              <w:bottom w:val="single" w:sz="4" w:space="0" w:color="auto"/>
              <w:right w:val="single" w:sz="4" w:space="0" w:color="auto"/>
            </w:tcBorders>
            <w:shd w:val="clear" w:color="auto" w:fill="auto"/>
            <w:noWrap/>
            <w:vAlign w:val="bottom"/>
            <w:hideMark/>
          </w:tcPr>
          <w:p w14:paraId="171F6A4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Sport bar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1077</w:t>
            </w:r>
          </w:p>
        </w:tc>
      </w:tr>
      <w:tr w:rsidR="00EC3052" w:rsidRPr="00EC3052" w14:paraId="5D6381E9"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3CF3D9F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71FCBE6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9 m²</w:t>
            </w:r>
          </w:p>
        </w:tc>
        <w:tc>
          <w:tcPr>
            <w:tcW w:w="4300" w:type="dxa"/>
            <w:tcBorders>
              <w:top w:val="nil"/>
              <w:left w:val="nil"/>
              <w:bottom w:val="single" w:sz="4" w:space="0" w:color="auto"/>
              <w:right w:val="single" w:sz="4" w:space="0" w:color="auto"/>
            </w:tcBorders>
            <w:shd w:val="clear" w:color="auto" w:fill="auto"/>
            <w:noWrap/>
            <w:vAlign w:val="bottom"/>
            <w:hideMark/>
          </w:tcPr>
          <w:p w14:paraId="0820623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Restaurant NO:10 -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1075</w:t>
            </w:r>
          </w:p>
        </w:tc>
      </w:tr>
      <w:tr w:rsidR="00EC3052" w:rsidRPr="00EC3052" w14:paraId="3200B87F"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D7BA38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1316/5</w:t>
            </w:r>
          </w:p>
        </w:tc>
        <w:tc>
          <w:tcPr>
            <w:tcW w:w="960" w:type="dxa"/>
            <w:tcBorders>
              <w:top w:val="nil"/>
              <w:left w:val="nil"/>
              <w:bottom w:val="single" w:sz="4" w:space="0" w:color="auto"/>
              <w:right w:val="single" w:sz="4" w:space="0" w:color="auto"/>
            </w:tcBorders>
            <w:shd w:val="clear" w:color="auto" w:fill="auto"/>
            <w:noWrap/>
            <w:vAlign w:val="bottom"/>
            <w:hideMark/>
          </w:tcPr>
          <w:p w14:paraId="1B3C803B"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12 m²</w:t>
            </w:r>
          </w:p>
        </w:tc>
        <w:tc>
          <w:tcPr>
            <w:tcW w:w="4300" w:type="dxa"/>
            <w:tcBorders>
              <w:top w:val="nil"/>
              <w:left w:val="nil"/>
              <w:bottom w:val="single" w:sz="4" w:space="0" w:color="auto"/>
              <w:right w:val="single" w:sz="4" w:space="0" w:color="auto"/>
            </w:tcBorders>
            <w:shd w:val="clear" w:color="auto" w:fill="auto"/>
            <w:noWrap/>
            <w:vAlign w:val="bottom"/>
            <w:hideMark/>
          </w:tcPr>
          <w:p w14:paraId="7B100E4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Pekárna - T.</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G.</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M. 1078</w:t>
            </w:r>
          </w:p>
        </w:tc>
      </w:tr>
      <w:tr w:rsidR="00EC3052" w:rsidRPr="00EC3052" w14:paraId="63DD3DB4"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60B2BFF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1368/1</w:t>
            </w:r>
          </w:p>
        </w:tc>
        <w:tc>
          <w:tcPr>
            <w:tcW w:w="960" w:type="dxa"/>
            <w:tcBorders>
              <w:top w:val="nil"/>
              <w:left w:val="nil"/>
              <w:bottom w:val="single" w:sz="4" w:space="0" w:color="auto"/>
              <w:right w:val="single" w:sz="4" w:space="0" w:color="auto"/>
            </w:tcBorders>
            <w:shd w:val="clear" w:color="auto" w:fill="auto"/>
            <w:noWrap/>
            <w:vAlign w:val="bottom"/>
            <w:hideMark/>
          </w:tcPr>
          <w:p w14:paraId="447B732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cca </w:t>
            </w:r>
            <w:proofErr w:type="gramStart"/>
            <w:r w:rsidRPr="001C216C">
              <w:rPr>
                <w:rFonts w:ascii="Times New Roman" w:eastAsia="Times New Roman" w:hAnsi="Times New Roman" w:cs="Times New Roman"/>
                <w:color w:val="000000"/>
                <w:lang w:eastAsia="cs-CZ"/>
              </w:rPr>
              <w:t>60  m</w:t>
            </w:r>
            <w:proofErr w:type="gramEnd"/>
            <w:r w:rsidRPr="001C216C">
              <w:rPr>
                <w:rFonts w:ascii="Times New Roman" w:eastAsia="Times New Roman" w:hAnsi="Times New Roman" w:cs="Times New Roman"/>
                <w:color w:val="000000"/>
                <w:lang w:eastAsia="cs-CZ"/>
              </w:rPr>
              <w:t>²</w:t>
            </w:r>
          </w:p>
        </w:tc>
        <w:tc>
          <w:tcPr>
            <w:tcW w:w="4300" w:type="dxa"/>
            <w:tcBorders>
              <w:top w:val="nil"/>
              <w:left w:val="nil"/>
              <w:bottom w:val="single" w:sz="4" w:space="0" w:color="auto"/>
              <w:right w:val="single" w:sz="4" w:space="0" w:color="auto"/>
            </w:tcBorders>
            <w:shd w:val="clear" w:color="auto" w:fill="auto"/>
            <w:noWrap/>
            <w:vAlign w:val="bottom"/>
            <w:hideMark/>
          </w:tcPr>
          <w:p w14:paraId="4EFD3B6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Hejtmánka - Pražská 92</w:t>
            </w:r>
          </w:p>
        </w:tc>
      </w:tr>
      <w:tr w:rsidR="00EC3052" w:rsidRPr="00EC3052" w14:paraId="6BE39EC2"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3995075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193/3</w:t>
            </w:r>
          </w:p>
        </w:tc>
        <w:tc>
          <w:tcPr>
            <w:tcW w:w="960" w:type="dxa"/>
            <w:tcBorders>
              <w:top w:val="nil"/>
              <w:left w:val="nil"/>
              <w:bottom w:val="single" w:sz="4" w:space="0" w:color="auto"/>
              <w:right w:val="single" w:sz="4" w:space="0" w:color="auto"/>
            </w:tcBorders>
            <w:shd w:val="clear" w:color="auto" w:fill="auto"/>
            <w:noWrap/>
            <w:vAlign w:val="bottom"/>
            <w:hideMark/>
          </w:tcPr>
          <w:p w14:paraId="2546A1F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4 m²</w:t>
            </w:r>
          </w:p>
        </w:tc>
        <w:tc>
          <w:tcPr>
            <w:tcW w:w="4300" w:type="dxa"/>
            <w:tcBorders>
              <w:top w:val="nil"/>
              <w:left w:val="nil"/>
              <w:bottom w:val="single" w:sz="4" w:space="0" w:color="auto"/>
              <w:right w:val="single" w:sz="4" w:space="0" w:color="auto"/>
            </w:tcBorders>
            <w:shd w:val="clear" w:color="auto" w:fill="auto"/>
            <w:noWrap/>
            <w:vAlign w:val="bottom"/>
            <w:hideMark/>
          </w:tcPr>
          <w:p w14:paraId="21C05E05"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U Tetřeva, Dukelská 378</w:t>
            </w:r>
          </w:p>
        </w:tc>
      </w:tr>
      <w:tr w:rsidR="00EC3052" w:rsidRPr="00EC3052" w14:paraId="70D575C1"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64E7A7B"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1129/1</w:t>
            </w:r>
          </w:p>
        </w:tc>
        <w:tc>
          <w:tcPr>
            <w:tcW w:w="960" w:type="dxa"/>
            <w:tcBorders>
              <w:top w:val="nil"/>
              <w:left w:val="nil"/>
              <w:bottom w:val="single" w:sz="4" w:space="0" w:color="auto"/>
              <w:right w:val="single" w:sz="4" w:space="0" w:color="auto"/>
            </w:tcBorders>
            <w:shd w:val="clear" w:color="auto" w:fill="auto"/>
            <w:noWrap/>
            <w:vAlign w:val="bottom"/>
            <w:hideMark/>
          </w:tcPr>
          <w:p w14:paraId="5BBD79D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6 m²</w:t>
            </w:r>
          </w:p>
        </w:tc>
        <w:tc>
          <w:tcPr>
            <w:tcW w:w="4300" w:type="dxa"/>
            <w:tcBorders>
              <w:top w:val="nil"/>
              <w:left w:val="nil"/>
              <w:bottom w:val="single" w:sz="4" w:space="0" w:color="auto"/>
              <w:right w:val="single" w:sz="4" w:space="0" w:color="auto"/>
            </w:tcBorders>
            <w:shd w:val="clear" w:color="auto" w:fill="auto"/>
            <w:noWrap/>
            <w:vAlign w:val="bottom"/>
            <w:hideMark/>
          </w:tcPr>
          <w:p w14:paraId="0EF890B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restaurace - Lukášova 207/10</w:t>
            </w:r>
          </w:p>
        </w:tc>
      </w:tr>
      <w:tr w:rsidR="00EC3052" w:rsidRPr="00EC3052" w14:paraId="1F2ABBFE"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81357D0"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1236/1</w:t>
            </w:r>
          </w:p>
        </w:tc>
        <w:tc>
          <w:tcPr>
            <w:tcW w:w="960" w:type="dxa"/>
            <w:tcBorders>
              <w:top w:val="nil"/>
              <w:left w:val="nil"/>
              <w:bottom w:val="single" w:sz="4" w:space="0" w:color="auto"/>
              <w:right w:val="single" w:sz="4" w:space="0" w:color="auto"/>
            </w:tcBorders>
            <w:shd w:val="clear" w:color="auto" w:fill="auto"/>
            <w:noWrap/>
            <w:vAlign w:val="bottom"/>
            <w:hideMark/>
          </w:tcPr>
          <w:p w14:paraId="291C9337"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10 m²</w:t>
            </w:r>
          </w:p>
        </w:tc>
        <w:tc>
          <w:tcPr>
            <w:tcW w:w="4300" w:type="dxa"/>
            <w:tcBorders>
              <w:top w:val="nil"/>
              <w:left w:val="nil"/>
              <w:bottom w:val="single" w:sz="4" w:space="0" w:color="auto"/>
              <w:right w:val="single" w:sz="4" w:space="0" w:color="auto"/>
            </w:tcBorders>
            <w:shd w:val="clear" w:color="auto" w:fill="auto"/>
            <w:noWrap/>
            <w:vAlign w:val="bottom"/>
            <w:hideMark/>
          </w:tcPr>
          <w:p w14:paraId="484877D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pekárna - nám. Míru 49</w:t>
            </w:r>
          </w:p>
        </w:tc>
      </w:tr>
      <w:tr w:rsidR="00EC3052" w:rsidRPr="00EC3052" w14:paraId="3D31471F"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57AB1ED"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608/1</w:t>
            </w:r>
          </w:p>
        </w:tc>
        <w:tc>
          <w:tcPr>
            <w:tcW w:w="960" w:type="dxa"/>
            <w:tcBorders>
              <w:top w:val="nil"/>
              <w:left w:val="nil"/>
              <w:bottom w:val="single" w:sz="4" w:space="0" w:color="auto"/>
              <w:right w:val="single" w:sz="4" w:space="0" w:color="auto"/>
            </w:tcBorders>
            <w:shd w:val="clear" w:color="auto" w:fill="auto"/>
            <w:noWrap/>
            <w:vAlign w:val="bottom"/>
            <w:hideMark/>
          </w:tcPr>
          <w:p w14:paraId="0F08A2D9"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35 m²</w:t>
            </w:r>
          </w:p>
        </w:tc>
        <w:tc>
          <w:tcPr>
            <w:tcW w:w="4300" w:type="dxa"/>
            <w:tcBorders>
              <w:top w:val="nil"/>
              <w:left w:val="nil"/>
              <w:bottom w:val="single" w:sz="4" w:space="0" w:color="auto"/>
              <w:right w:val="single" w:sz="4" w:space="0" w:color="auto"/>
            </w:tcBorders>
            <w:shd w:val="clear" w:color="auto" w:fill="auto"/>
            <w:noWrap/>
            <w:vAlign w:val="bottom"/>
            <w:hideMark/>
          </w:tcPr>
          <w:p w14:paraId="595C18D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Café bar </w:t>
            </w:r>
            <w:proofErr w:type="spellStart"/>
            <w:r w:rsidRPr="001C216C">
              <w:rPr>
                <w:rFonts w:ascii="Times New Roman" w:eastAsia="Times New Roman" w:hAnsi="Times New Roman" w:cs="Times New Roman"/>
                <w:color w:val="000000"/>
                <w:lang w:eastAsia="cs-CZ"/>
              </w:rPr>
              <w:t>Déja</w:t>
            </w:r>
            <w:proofErr w:type="spellEnd"/>
            <w:r w:rsidRPr="001C216C">
              <w:rPr>
                <w:rFonts w:ascii="Times New Roman" w:eastAsia="Times New Roman" w:hAnsi="Times New Roman" w:cs="Times New Roman"/>
                <w:color w:val="000000"/>
                <w:lang w:eastAsia="cs-CZ"/>
              </w:rPr>
              <w:t xml:space="preserve"> </w:t>
            </w:r>
            <w:proofErr w:type="spellStart"/>
            <w:r w:rsidRPr="001C216C">
              <w:rPr>
                <w:rFonts w:ascii="Times New Roman" w:eastAsia="Times New Roman" w:hAnsi="Times New Roman" w:cs="Times New Roman"/>
                <w:color w:val="000000"/>
                <w:lang w:eastAsia="cs-CZ"/>
              </w:rPr>
              <w:t>vu</w:t>
            </w:r>
            <w:proofErr w:type="spellEnd"/>
            <w:r w:rsidRPr="001C216C">
              <w:rPr>
                <w:rFonts w:ascii="Times New Roman" w:eastAsia="Times New Roman" w:hAnsi="Times New Roman" w:cs="Times New Roman"/>
                <w:color w:val="000000"/>
                <w:lang w:eastAsia="cs-CZ"/>
              </w:rPr>
              <w:t xml:space="preserve"> - 17. listopadu 1337</w:t>
            </w:r>
          </w:p>
        </w:tc>
      </w:tr>
      <w:tr w:rsidR="00EC3052" w:rsidRPr="00EC3052" w14:paraId="507DA927"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6823C64"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1221/1</w:t>
            </w:r>
          </w:p>
        </w:tc>
        <w:tc>
          <w:tcPr>
            <w:tcW w:w="960" w:type="dxa"/>
            <w:tcBorders>
              <w:top w:val="nil"/>
              <w:left w:val="nil"/>
              <w:bottom w:val="single" w:sz="4" w:space="0" w:color="auto"/>
              <w:right w:val="single" w:sz="4" w:space="0" w:color="auto"/>
            </w:tcBorders>
            <w:shd w:val="clear" w:color="auto" w:fill="auto"/>
            <w:noWrap/>
            <w:vAlign w:val="bottom"/>
            <w:hideMark/>
          </w:tcPr>
          <w:p w14:paraId="6D5390C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18 m²</w:t>
            </w:r>
          </w:p>
        </w:tc>
        <w:tc>
          <w:tcPr>
            <w:tcW w:w="4300" w:type="dxa"/>
            <w:tcBorders>
              <w:top w:val="nil"/>
              <w:left w:val="nil"/>
              <w:bottom w:val="single" w:sz="4" w:space="0" w:color="auto"/>
              <w:right w:val="single" w:sz="4" w:space="0" w:color="auto"/>
            </w:tcBorders>
            <w:shd w:val="clear" w:color="auto" w:fill="auto"/>
            <w:noWrap/>
            <w:vAlign w:val="bottom"/>
            <w:hideMark/>
          </w:tcPr>
          <w:p w14:paraId="39E63B4C"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Café Svět - Komenského nám. 85</w:t>
            </w:r>
          </w:p>
        </w:tc>
      </w:tr>
      <w:tr w:rsidR="00EC3052" w:rsidRPr="00EC3052" w14:paraId="538E3938"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7FCF0F2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 č. 1302/1</w:t>
            </w:r>
          </w:p>
        </w:tc>
        <w:tc>
          <w:tcPr>
            <w:tcW w:w="960" w:type="dxa"/>
            <w:tcBorders>
              <w:top w:val="nil"/>
              <w:left w:val="nil"/>
              <w:bottom w:val="single" w:sz="4" w:space="0" w:color="auto"/>
              <w:right w:val="single" w:sz="4" w:space="0" w:color="auto"/>
            </w:tcBorders>
            <w:shd w:val="clear" w:color="auto" w:fill="auto"/>
            <w:noWrap/>
            <w:vAlign w:val="bottom"/>
            <w:hideMark/>
          </w:tcPr>
          <w:p w14:paraId="4584A6FA"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do 8 m²</w:t>
            </w:r>
          </w:p>
        </w:tc>
        <w:tc>
          <w:tcPr>
            <w:tcW w:w="4300" w:type="dxa"/>
            <w:tcBorders>
              <w:top w:val="nil"/>
              <w:left w:val="nil"/>
              <w:bottom w:val="single" w:sz="4" w:space="0" w:color="auto"/>
              <w:right w:val="single" w:sz="4" w:space="0" w:color="auto"/>
            </w:tcBorders>
            <w:shd w:val="clear" w:color="auto" w:fill="auto"/>
            <w:noWrap/>
            <w:vAlign w:val="bottom"/>
            <w:hideMark/>
          </w:tcPr>
          <w:p w14:paraId="0D06A90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kavárna - Štefánikova 937</w:t>
            </w:r>
          </w:p>
        </w:tc>
      </w:tr>
      <w:tr w:rsidR="00EC3052" w:rsidRPr="00EC3052" w14:paraId="0FFF048E"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1235F97B"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pp.č.1208/1</w:t>
            </w:r>
          </w:p>
        </w:tc>
        <w:tc>
          <w:tcPr>
            <w:tcW w:w="960" w:type="dxa"/>
            <w:tcBorders>
              <w:top w:val="nil"/>
              <w:left w:val="nil"/>
              <w:bottom w:val="single" w:sz="4" w:space="0" w:color="auto"/>
              <w:right w:val="single" w:sz="4" w:space="0" w:color="auto"/>
            </w:tcBorders>
            <w:shd w:val="clear" w:color="auto" w:fill="auto"/>
            <w:noWrap/>
            <w:vAlign w:val="bottom"/>
            <w:hideMark/>
          </w:tcPr>
          <w:p w14:paraId="3BB098E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8 m2</w:t>
            </w:r>
          </w:p>
        </w:tc>
        <w:tc>
          <w:tcPr>
            <w:tcW w:w="4300" w:type="dxa"/>
            <w:tcBorders>
              <w:top w:val="nil"/>
              <w:left w:val="nil"/>
              <w:bottom w:val="single" w:sz="4" w:space="0" w:color="auto"/>
              <w:right w:val="single" w:sz="4" w:space="0" w:color="auto"/>
            </w:tcBorders>
            <w:shd w:val="clear" w:color="auto" w:fill="auto"/>
            <w:noWrap/>
            <w:vAlign w:val="bottom"/>
            <w:hideMark/>
          </w:tcPr>
          <w:p w14:paraId="00E5EE99"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cukrárna - </w:t>
            </w:r>
            <w:r w:rsidR="00EC3052" w:rsidRPr="001C216C">
              <w:rPr>
                <w:rFonts w:ascii="Times New Roman" w:eastAsia="Times New Roman" w:hAnsi="Times New Roman" w:cs="Times New Roman"/>
                <w:color w:val="000000"/>
                <w:lang w:eastAsia="cs-CZ"/>
              </w:rPr>
              <w:t>Staroměstské nám.</w:t>
            </w:r>
            <w:r w:rsidRPr="001C216C">
              <w:rPr>
                <w:rFonts w:ascii="Times New Roman" w:eastAsia="Times New Roman" w:hAnsi="Times New Roman" w:cs="Times New Roman"/>
                <w:color w:val="000000"/>
                <w:lang w:eastAsia="cs-CZ"/>
              </w:rPr>
              <w:t xml:space="preserve"> 154</w:t>
            </w:r>
          </w:p>
        </w:tc>
      </w:tr>
      <w:tr w:rsidR="00EC3052" w:rsidRPr="00EC3052" w14:paraId="5D446D15"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455E6C1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č. 1256/1</w:t>
            </w:r>
          </w:p>
        </w:tc>
        <w:tc>
          <w:tcPr>
            <w:tcW w:w="960" w:type="dxa"/>
            <w:tcBorders>
              <w:top w:val="nil"/>
              <w:left w:val="nil"/>
              <w:bottom w:val="single" w:sz="4" w:space="0" w:color="auto"/>
              <w:right w:val="single" w:sz="4" w:space="0" w:color="auto"/>
            </w:tcBorders>
            <w:shd w:val="clear" w:color="auto" w:fill="auto"/>
            <w:noWrap/>
            <w:vAlign w:val="bottom"/>
            <w:hideMark/>
          </w:tcPr>
          <w:p w14:paraId="52649B2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20 m2</w:t>
            </w:r>
          </w:p>
        </w:tc>
        <w:tc>
          <w:tcPr>
            <w:tcW w:w="4300" w:type="dxa"/>
            <w:tcBorders>
              <w:top w:val="nil"/>
              <w:left w:val="nil"/>
              <w:bottom w:val="single" w:sz="4" w:space="0" w:color="auto"/>
              <w:right w:val="single" w:sz="4" w:space="0" w:color="auto"/>
            </w:tcBorders>
            <w:shd w:val="clear" w:color="auto" w:fill="auto"/>
            <w:noWrap/>
            <w:vAlign w:val="bottom"/>
            <w:hideMark/>
          </w:tcPr>
          <w:p w14:paraId="78A140EB"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Kavárna - </w:t>
            </w:r>
            <w:proofErr w:type="spellStart"/>
            <w:r w:rsidRPr="001C216C">
              <w:rPr>
                <w:rFonts w:ascii="Times New Roman" w:eastAsia="Times New Roman" w:hAnsi="Times New Roman" w:cs="Times New Roman"/>
                <w:color w:val="000000"/>
                <w:lang w:eastAsia="cs-CZ"/>
              </w:rPr>
              <w:t>Vodkova</w:t>
            </w:r>
            <w:proofErr w:type="spellEnd"/>
            <w:r w:rsidRPr="001C216C">
              <w:rPr>
                <w:rFonts w:ascii="Times New Roman" w:eastAsia="Times New Roman" w:hAnsi="Times New Roman" w:cs="Times New Roman"/>
                <w:color w:val="000000"/>
                <w:lang w:eastAsia="cs-CZ"/>
              </w:rPr>
              <w:t xml:space="preserve"> 78</w:t>
            </w:r>
          </w:p>
        </w:tc>
      </w:tr>
      <w:tr w:rsidR="00EC3052" w:rsidRPr="00EC3052" w14:paraId="388C9B41"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519A642"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č. 1234</w:t>
            </w:r>
          </w:p>
        </w:tc>
        <w:tc>
          <w:tcPr>
            <w:tcW w:w="960" w:type="dxa"/>
            <w:tcBorders>
              <w:top w:val="nil"/>
              <w:left w:val="nil"/>
              <w:bottom w:val="single" w:sz="4" w:space="0" w:color="auto"/>
              <w:right w:val="single" w:sz="4" w:space="0" w:color="auto"/>
            </w:tcBorders>
            <w:shd w:val="clear" w:color="auto" w:fill="auto"/>
            <w:noWrap/>
            <w:vAlign w:val="bottom"/>
            <w:hideMark/>
          </w:tcPr>
          <w:p w14:paraId="640BED78"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5 m2</w:t>
            </w:r>
          </w:p>
        </w:tc>
        <w:tc>
          <w:tcPr>
            <w:tcW w:w="4300" w:type="dxa"/>
            <w:tcBorders>
              <w:top w:val="nil"/>
              <w:left w:val="nil"/>
              <w:bottom w:val="single" w:sz="4" w:space="0" w:color="auto"/>
              <w:right w:val="single" w:sz="4" w:space="0" w:color="auto"/>
            </w:tcBorders>
            <w:shd w:val="clear" w:color="auto" w:fill="auto"/>
            <w:noWrap/>
            <w:vAlign w:val="bottom"/>
            <w:hideMark/>
          </w:tcPr>
          <w:p w14:paraId="38A1F6FA"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proofErr w:type="spellStart"/>
            <w:r w:rsidRPr="001C216C">
              <w:rPr>
                <w:rFonts w:ascii="Times New Roman" w:eastAsia="Times New Roman" w:hAnsi="Times New Roman" w:cs="Times New Roman"/>
                <w:color w:val="000000"/>
                <w:lang w:eastAsia="cs-CZ"/>
              </w:rPr>
              <w:t>Cafe</w:t>
            </w:r>
            <w:proofErr w:type="spellEnd"/>
            <w:r w:rsidRPr="001C216C">
              <w:rPr>
                <w:rFonts w:ascii="Times New Roman" w:eastAsia="Times New Roman" w:hAnsi="Times New Roman" w:cs="Times New Roman"/>
                <w:color w:val="000000"/>
                <w:lang w:eastAsia="cs-CZ"/>
              </w:rPr>
              <w:t xml:space="preserve"> 1920 - Železná 157</w:t>
            </w:r>
          </w:p>
        </w:tc>
      </w:tr>
      <w:tr w:rsidR="00EC3052" w:rsidRPr="00EC3052" w14:paraId="325B011A"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052CDC9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č. 1208/1</w:t>
            </w:r>
          </w:p>
        </w:tc>
        <w:tc>
          <w:tcPr>
            <w:tcW w:w="960" w:type="dxa"/>
            <w:tcBorders>
              <w:top w:val="nil"/>
              <w:left w:val="nil"/>
              <w:bottom w:val="single" w:sz="4" w:space="0" w:color="auto"/>
              <w:right w:val="single" w:sz="4" w:space="0" w:color="auto"/>
            </w:tcBorders>
            <w:shd w:val="clear" w:color="auto" w:fill="auto"/>
            <w:noWrap/>
            <w:vAlign w:val="bottom"/>
            <w:hideMark/>
          </w:tcPr>
          <w:p w14:paraId="251652E3"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5 m2</w:t>
            </w:r>
          </w:p>
        </w:tc>
        <w:tc>
          <w:tcPr>
            <w:tcW w:w="4300" w:type="dxa"/>
            <w:tcBorders>
              <w:top w:val="nil"/>
              <w:left w:val="nil"/>
              <w:bottom w:val="single" w:sz="4" w:space="0" w:color="auto"/>
              <w:right w:val="single" w:sz="4" w:space="0" w:color="auto"/>
            </w:tcBorders>
            <w:shd w:val="clear" w:color="auto" w:fill="auto"/>
            <w:noWrap/>
            <w:vAlign w:val="bottom"/>
            <w:hideMark/>
          </w:tcPr>
          <w:p w14:paraId="64768862"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Víno Hruška - </w:t>
            </w:r>
            <w:proofErr w:type="spellStart"/>
            <w:r w:rsidR="00EC3052" w:rsidRPr="001C216C">
              <w:rPr>
                <w:rFonts w:ascii="Times New Roman" w:eastAsia="Times New Roman" w:hAnsi="Times New Roman" w:cs="Times New Roman"/>
                <w:color w:val="000000"/>
                <w:lang w:eastAsia="cs-CZ"/>
              </w:rPr>
              <w:t>Staroměstké</w:t>
            </w:r>
            <w:proofErr w:type="spellEnd"/>
            <w:r w:rsidR="00EC3052" w:rsidRPr="001C216C">
              <w:rPr>
                <w:rFonts w:ascii="Times New Roman" w:eastAsia="Times New Roman" w:hAnsi="Times New Roman" w:cs="Times New Roman"/>
                <w:color w:val="000000"/>
                <w:lang w:eastAsia="cs-CZ"/>
              </w:rPr>
              <w:t xml:space="preserve"> nám. 86</w:t>
            </w:r>
          </w:p>
        </w:tc>
      </w:tr>
      <w:tr w:rsidR="00EC3052" w:rsidRPr="00EC3052" w14:paraId="3BA7B713"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684612B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č. 1208/1</w:t>
            </w:r>
          </w:p>
        </w:tc>
        <w:tc>
          <w:tcPr>
            <w:tcW w:w="960" w:type="dxa"/>
            <w:tcBorders>
              <w:top w:val="nil"/>
              <w:left w:val="nil"/>
              <w:bottom w:val="single" w:sz="4" w:space="0" w:color="auto"/>
              <w:right w:val="single" w:sz="4" w:space="0" w:color="auto"/>
            </w:tcBorders>
            <w:shd w:val="clear" w:color="auto" w:fill="auto"/>
            <w:noWrap/>
            <w:vAlign w:val="bottom"/>
            <w:hideMark/>
          </w:tcPr>
          <w:p w14:paraId="6347FEBE"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35 m2</w:t>
            </w:r>
          </w:p>
        </w:tc>
        <w:tc>
          <w:tcPr>
            <w:tcW w:w="4300" w:type="dxa"/>
            <w:tcBorders>
              <w:top w:val="nil"/>
              <w:left w:val="nil"/>
              <w:bottom w:val="single" w:sz="4" w:space="0" w:color="auto"/>
              <w:right w:val="single" w:sz="4" w:space="0" w:color="auto"/>
            </w:tcBorders>
            <w:shd w:val="clear" w:color="auto" w:fill="auto"/>
            <w:noWrap/>
            <w:vAlign w:val="bottom"/>
            <w:hideMark/>
          </w:tcPr>
          <w:p w14:paraId="5C04B52F" w14:textId="77777777" w:rsidR="00EC3052" w:rsidRPr="001C216C" w:rsidRDefault="001C0FD0" w:rsidP="001C0FD0">
            <w:pPr>
              <w:spacing w:after="0" w:line="240" w:lineRule="auto"/>
              <w:rPr>
                <w:rFonts w:ascii="Times New Roman" w:eastAsia="Times New Roman" w:hAnsi="Times New Roman" w:cs="Times New Roman"/>
                <w:color w:val="000000"/>
                <w:lang w:eastAsia="cs-CZ"/>
              </w:rPr>
            </w:pPr>
            <w:proofErr w:type="spellStart"/>
            <w:r w:rsidRPr="001C216C">
              <w:rPr>
                <w:rFonts w:ascii="Times New Roman" w:eastAsia="Times New Roman" w:hAnsi="Times New Roman" w:cs="Times New Roman"/>
                <w:color w:val="000000"/>
                <w:lang w:eastAsia="cs-CZ"/>
              </w:rPr>
              <w:t>Bakes</w:t>
            </w:r>
            <w:proofErr w:type="spellEnd"/>
            <w:r w:rsidRPr="001C216C">
              <w:rPr>
                <w:rFonts w:ascii="Times New Roman" w:eastAsia="Times New Roman" w:hAnsi="Times New Roman" w:cs="Times New Roman"/>
                <w:color w:val="000000"/>
                <w:lang w:eastAsia="cs-CZ"/>
              </w:rPr>
              <w:t xml:space="preserve"> </w:t>
            </w:r>
            <w:proofErr w:type="spellStart"/>
            <w:r w:rsidRPr="001C216C">
              <w:rPr>
                <w:rFonts w:ascii="Times New Roman" w:eastAsia="Times New Roman" w:hAnsi="Times New Roman" w:cs="Times New Roman"/>
                <w:color w:val="000000"/>
                <w:lang w:eastAsia="cs-CZ"/>
              </w:rPr>
              <w:t>Shakes</w:t>
            </w:r>
            <w:proofErr w:type="spellEnd"/>
            <w:r w:rsidRPr="001C216C">
              <w:rPr>
                <w:rFonts w:ascii="Times New Roman" w:eastAsia="Times New Roman" w:hAnsi="Times New Roman" w:cs="Times New Roman"/>
                <w:color w:val="000000"/>
                <w:lang w:eastAsia="cs-CZ"/>
              </w:rPr>
              <w:t xml:space="preserve"> - </w:t>
            </w:r>
            <w:r w:rsidR="00EC3052" w:rsidRPr="001C216C">
              <w:rPr>
                <w:rFonts w:ascii="Times New Roman" w:eastAsia="Times New Roman" w:hAnsi="Times New Roman" w:cs="Times New Roman"/>
                <w:color w:val="000000"/>
                <w:lang w:eastAsia="cs-CZ"/>
              </w:rPr>
              <w:t>Staroměstské nám. 98</w:t>
            </w:r>
          </w:p>
        </w:tc>
      </w:tr>
      <w:tr w:rsidR="00EC3052" w:rsidRPr="00EC3052" w14:paraId="58149050" w14:textId="77777777" w:rsidTr="00EC3052">
        <w:trPr>
          <w:trHeight w:val="300"/>
        </w:trPr>
        <w:tc>
          <w:tcPr>
            <w:tcW w:w="1319" w:type="dxa"/>
            <w:tcBorders>
              <w:top w:val="nil"/>
              <w:left w:val="single" w:sz="4" w:space="0" w:color="auto"/>
              <w:bottom w:val="single" w:sz="4" w:space="0" w:color="auto"/>
              <w:right w:val="single" w:sz="4" w:space="0" w:color="auto"/>
            </w:tcBorders>
            <w:shd w:val="clear" w:color="auto" w:fill="auto"/>
            <w:noWrap/>
            <w:vAlign w:val="bottom"/>
            <w:hideMark/>
          </w:tcPr>
          <w:p w14:paraId="2C271611"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č. 177/5</w:t>
            </w:r>
          </w:p>
        </w:tc>
        <w:tc>
          <w:tcPr>
            <w:tcW w:w="960" w:type="dxa"/>
            <w:tcBorders>
              <w:top w:val="nil"/>
              <w:left w:val="nil"/>
              <w:bottom w:val="single" w:sz="4" w:space="0" w:color="auto"/>
              <w:right w:val="single" w:sz="4" w:space="0" w:color="auto"/>
            </w:tcBorders>
            <w:shd w:val="clear" w:color="auto" w:fill="auto"/>
            <w:noWrap/>
            <w:vAlign w:val="bottom"/>
            <w:hideMark/>
          </w:tcPr>
          <w:p w14:paraId="72864C8F"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4 m2</w:t>
            </w:r>
          </w:p>
        </w:tc>
        <w:tc>
          <w:tcPr>
            <w:tcW w:w="4300" w:type="dxa"/>
            <w:tcBorders>
              <w:top w:val="nil"/>
              <w:left w:val="nil"/>
              <w:bottom w:val="single" w:sz="4" w:space="0" w:color="auto"/>
              <w:right w:val="single" w:sz="4" w:space="0" w:color="auto"/>
            </w:tcBorders>
            <w:shd w:val="clear" w:color="auto" w:fill="auto"/>
            <w:noWrap/>
            <w:vAlign w:val="bottom"/>
            <w:hideMark/>
          </w:tcPr>
          <w:p w14:paraId="2534079B"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La </w:t>
            </w:r>
            <w:proofErr w:type="spellStart"/>
            <w:r w:rsidRPr="001C216C">
              <w:rPr>
                <w:rFonts w:ascii="Times New Roman" w:eastAsia="Times New Roman" w:hAnsi="Times New Roman" w:cs="Times New Roman"/>
                <w:color w:val="000000"/>
                <w:lang w:eastAsia="cs-CZ"/>
              </w:rPr>
              <w:t>Divinita</w:t>
            </w:r>
            <w:proofErr w:type="spellEnd"/>
            <w:r w:rsidRPr="001C216C">
              <w:rPr>
                <w:rFonts w:ascii="Times New Roman" w:eastAsia="Times New Roman" w:hAnsi="Times New Roman" w:cs="Times New Roman"/>
                <w:color w:val="000000"/>
                <w:lang w:eastAsia="cs-CZ"/>
              </w:rPr>
              <w:t xml:space="preserve"> </w:t>
            </w:r>
            <w:proofErr w:type="spellStart"/>
            <w:r w:rsidRPr="001C216C">
              <w:rPr>
                <w:rFonts w:ascii="Times New Roman" w:eastAsia="Times New Roman" w:hAnsi="Times New Roman" w:cs="Times New Roman"/>
                <w:color w:val="000000"/>
                <w:lang w:eastAsia="cs-CZ"/>
              </w:rPr>
              <w:t>Coffee</w:t>
            </w:r>
            <w:proofErr w:type="spellEnd"/>
            <w:r w:rsidRPr="001C216C">
              <w:rPr>
                <w:rFonts w:ascii="Times New Roman" w:eastAsia="Times New Roman" w:hAnsi="Times New Roman" w:cs="Times New Roman"/>
                <w:color w:val="000000"/>
                <w:lang w:eastAsia="cs-CZ"/>
              </w:rPr>
              <w:t xml:space="preserve"> – </w:t>
            </w:r>
            <w:r w:rsidR="00EC3052" w:rsidRPr="001C216C">
              <w:rPr>
                <w:rFonts w:ascii="Times New Roman" w:eastAsia="Times New Roman" w:hAnsi="Times New Roman" w:cs="Times New Roman"/>
                <w:color w:val="000000"/>
                <w:lang w:eastAsia="cs-CZ"/>
              </w:rPr>
              <w:t>T</w:t>
            </w:r>
            <w:r w:rsidRPr="001C216C">
              <w:rPr>
                <w:rFonts w:ascii="Times New Roman" w:eastAsia="Times New Roman" w:hAnsi="Times New Roman" w:cs="Times New Roman"/>
                <w:color w:val="000000"/>
                <w:lang w:eastAsia="cs-CZ"/>
              </w:rPr>
              <w:t xml:space="preserve">. </w:t>
            </w:r>
            <w:r w:rsidR="00EC3052" w:rsidRPr="001C216C">
              <w:rPr>
                <w:rFonts w:ascii="Times New Roman" w:eastAsia="Times New Roman" w:hAnsi="Times New Roman" w:cs="Times New Roman"/>
                <w:color w:val="000000"/>
                <w:lang w:eastAsia="cs-CZ"/>
              </w:rPr>
              <w:t>G</w:t>
            </w:r>
            <w:r w:rsidRPr="001C216C">
              <w:rPr>
                <w:rFonts w:ascii="Times New Roman" w:eastAsia="Times New Roman" w:hAnsi="Times New Roman" w:cs="Times New Roman"/>
                <w:color w:val="000000"/>
                <w:lang w:eastAsia="cs-CZ"/>
              </w:rPr>
              <w:t xml:space="preserve">. </w:t>
            </w:r>
            <w:r w:rsidR="00EC3052" w:rsidRPr="001C216C">
              <w:rPr>
                <w:rFonts w:ascii="Times New Roman" w:eastAsia="Times New Roman" w:hAnsi="Times New Roman" w:cs="Times New Roman"/>
                <w:color w:val="000000"/>
                <w:lang w:eastAsia="cs-CZ"/>
              </w:rPr>
              <w:t>M</w:t>
            </w:r>
            <w:r w:rsidRPr="001C216C">
              <w:rPr>
                <w:rFonts w:ascii="Times New Roman" w:eastAsia="Times New Roman" w:hAnsi="Times New Roman" w:cs="Times New Roman"/>
                <w:color w:val="000000"/>
                <w:lang w:eastAsia="cs-CZ"/>
              </w:rPr>
              <w:t xml:space="preserve">. </w:t>
            </w:r>
            <w:r w:rsidR="00EC3052" w:rsidRPr="001C216C">
              <w:rPr>
                <w:rFonts w:ascii="Times New Roman" w:eastAsia="Times New Roman" w:hAnsi="Times New Roman" w:cs="Times New Roman"/>
                <w:color w:val="000000"/>
                <w:lang w:eastAsia="cs-CZ"/>
              </w:rPr>
              <w:t xml:space="preserve"> 840</w:t>
            </w:r>
          </w:p>
        </w:tc>
      </w:tr>
      <w:tr w:rsidR="00EC3052" w:rsidRPr="00EC3052" w14:paraId="3C8BF3A9" w14:textId="77777777" w:rsidTr="00EC3052">
        <w:trPr>
          <w:trHeight w:val="300"/>
        </w:trPr>
        <w:tc>
          <w:tcPr>
            <w:tcW w:w="1319" w:type="dxa"/>
            <w:tcBorders>
              <w:top w:val="nil"/>
              <w:left w:val="single" w:sz="4" w:space="0" w:color="auto"/>
              <w:bottom w:val="nil"/>
              <w:right w:val="single" w:sz="4" w:space="0" w:color="auto"/>
            </w:tcBorders>
            <w:shd w:val="clear" w:color="auto" w:fill="auto"/>
            <w:noWrap/>
            <w:vAlign w:val="bottom"/>
            <w:hideMark/>
          </w:tcPr>
          <w:p w14:paraId="27F12016"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noProof/>
                <w:color w:val="000000"/>
                <w:lang w:eastAsia="cs-CZ"/>
              </w:rPr>
              <mc:AlternateContent>
                <mc:Choice Requires="wps">
                  <w:drawing>
                    <wp:anchor distT="0" distB="0" distL="114300" distR="114300" simplePos="0" relativeHeight="251678720" behindDoc="0" locked="0" layoutInCell="1" allowOverlap="1" wp14:anchorId="6B0E4587" wp14:editId="1D8E3BC3">
                      <wp:simplePos x="0" y="0"/>
                      <wp:positionH relativeFrom="column">
                        <wp:posOffset>-45720</wp:posOffset>
                      </wp:positionH>
                      <wp:positionV relativeFrom="paragraph">
                        <wp:posOffset>153035</wp:posOffset>
                      </wp:positionV>
                      <wp:extent cx="4191000" cy="0"/>
                      <wp:effectExtent l="0" t="0" r="19050" b="19050"/>
                      <wp:wrapNone/>
                      <wp:docPr id="11" name="Přímá spojnice 11"/>
                      <wp:cNvGraphicFramePr/>
                      <a:graphic xmlns:a="http://schemas.openxmlformats.org/drawingml/2006/main">
                        <a:graphicData uri="http://schemas.microsoft.com/office/word/2010/wordprocessingShape">
                          <wps:wsp>
                            <wps:cNvCnPr/>
                            <wps:spPr>
                              <a:xfrm>
                                <a:off x="0" y="0"/>
                                <a:ext cx="4191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336E8C" id="Přímá spojnice 1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pt,12.05pt" to="326.4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psQEAANQDAAAOAAAAZHJzL2Uyb0RvYy54bWysU01v2zAMvQ/ofxB0b2QXw9AZcXpo0V2G&#10;rdjHD1BlKhYgiYKkxc6/L6UkdrENGDbsQosU3yP5RG/vZmfZAWIy6HvebhrOwCscjN/3/Pu3x+tb&#10;zlKWfpAWPfT8CInf7a7ebKfQwQ2OaAeIjEh86qbQ8zHn0AmR1AhOpg0G8HSpMTqZyY17MUQ5Ebuz&#10;4qZp3okJ4xAiKkiJog+nS76r/FqDyp+1TpCZ7Tn1lquN1T4XK3Zb2e2jDKNR5zbkP3ThpPFUdKF6&#10;kFmyH9H8QuWMiphQ541CJ1Bro6DOQNO0zU/TfB1lgDoLiZPCIlP6f7Tq0+HeP0WSYQqpS+Eplilm&#10;HV35Un9srmIdF7FgzkxR8G37vm0a0lRd7sQKDDHlD4COlUPPrfFlDtnJw8eUqRilXlJK2PpiE1oz&#10;PBprq1M2AO5tZAdJb5fntrwV4V5lkVeQYm29nvLRwon1C2hmBmq2rdXrVq2cUinw+cJrPWUXmKYO&#10;FmDzZ+A5v0ChbtzfgBdErYw+L2BnPMbfVV+l0Kf8iwKnuYsEzzgc66NWaWh1qnLnNS+7+dqv8PVn&#10;3L0AAAD//wMAUEsDBBQABgAIAAAAIQCaNP313QAAAAgBAAAPAAAAZHJzL2Rvd25yZXYueG1sTI9B&#10;T4NAEIXvJv6HzTTx1i4lFRtkaYzRi/EC7UFvW3YKpOwsZZeC/94xHvQ47728+V62m20nrjj41pGC&#10;9SoCgVQ501Kt4LB/XW5B+KDJ6M4RKvhCD7v89ibTqXETFXgtQy24hHyqFTQh9KmUvmrQar9yPRJ7&#10;JzdYHfgcamkGPXG57WQcRYm0uiX+0OgenxuszuVoFbxd3v1hkxQvxcdlW06fp7GpHSp1t5ifHkEE&#10;nMNfGH7wGR1yZjq6kYwXnYLlQ8xJBfFmDYL95D7mKcdfQeaZ/D8g/wYAAP//AwBQSwECLQAUAAYA&#10;CAAAACEAtoM4kv4AAADhAQAAEwAAAAAAAAAAAAAAAAAAAAAAW0NvbnRlbnRfVHlwZXNdLnhtbFBL&#10;AQItABQABgAIAAAAIQA4/SH/1gAAAJQBAAALAAAAAAAAAAAAAAAAAC8BAABfcmVscy8ucmVsc1BL&#10;AQItABQABgAIAAAAIQC++BapsQEAANQDAAAOAAAAAAAAAAAAAAAAAC4CAABkcnMvZTJvRG9jLnht&#10;bFBLAQItABQABgAIAAAAIQCaNP313QAAAAgBAAAPAAAAAAAAAAAAAAAAAAsEAABkcnMvZG93bnJl&#10;di54bWxQSwUGAAAAAAQABADzAAAAFQUAAAAA&#10;" strokecolor="black [3213]"/>
                  </w:pict>
                </mc:Fallback>
              </mc:AlternateContent>
            </w:r>
            <w:r w:rsidRPr="001C216C">
              <w:rPr>
                <w:rFonts w:ascii="Times New Roman" w:eastAsia="Times New Roman" w:hAnsi="Times New Roman" w:cs="Times New Roman"/>
                <w:color w:val="000000"/>
                <w:lang w:eastAsia="cs-CZ"/>
              </w:rPr>
              <w:t>pp.</w:t>
            </w:r>
            <w:r w:rsidR="001C0FD0" w:rsidRPr="001C216C">
              <w:rPr>
                <w:rFonts w:ascii="Times New Roman" w:eastAsia="Times New Roman" w:hAnsi="Times New Roman" w:cs="Times New Roman"/>
                <w:color w:val="000000"/>
                <w:lang w:eastAsia="cs-CZ"/>
              </w:rPr>
              <w:t xml:space="preserve"> </w:t>
            </w:r>
            <w:r w:rsidRPr="001C216C">
              <w:rPr>
                <w:rFonts w:ascii="Times New Roman" w:eastAsia="Times New Roman" w:hAnsi="Times New Roman" w:cs="Times New Roman"/>
                <w:color w:val="000000"/>
                <w:lang w:eastAsia="cs-CZ"/>
              </w:rPr>
              <w:t xml:space="preserve">č. 660/1 </w:t>
            </w:r>
          </w:p>
        </w:tc>
        <w:tc>
          <w:tcPr>
            <w:tcW w:w="960" w:type="dxa"/>
            <w:tcBorders>
              <w:top w:val="nil"/>
              <w:left w:val="nil"/>
              <w:bottom w:val="nil"/>
              <w:right w:val="single" w:sz="4" w:space="0" w:color="auto"/>
            </w:tcBorders>
            <w:shd w:val="clear" w:color="auto" w:fill="auto"/>
            <w:noWrap/>
            <w:vAlign w:val="bottom"/>
            <w:hideMark/>
          </w:tcPr>
          <w:p w14:paraId="6868A95B" w14:textId="77777777" w:rsidR="00EC3052" w:rsidRPr="001C216C" w:rsidRDefault="00EC3052"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4 m2</w:t>
            </w:r>
          </w:p>
        </w:tc>
        <w:tc>
          <w:tcPr>
            <w:tcW w:w="4300" w:type="dxa"/>
            <w:tcBorders>
              <w:top w:val="nil"/>
              <w:left w:val="nil"/>
              <w:bottom w:val="nil"/>
              <w:right w:val="single" w:sz="4" w:space="0" w:color="auto"/>
            </w:tcBorders>
            <w:shd w:val="clear" w:color="auto" w:fill="auto"/>
            <w:noWrap/>
            <w:vAlign w:val="bottom"/>
            <w:hideMark/>
          </w:tcPr>
          <w:p w14:paraId="1235FF33" w14:textId="77777777" w:rsidR="00EC3052" w:rsidRPr="001C216C" w:rsidRDefault="001C0FD0" w:rsidP="00EC3052">
            <w:pPr>
              <w:spacing w:after="0" w:line="240" w:lineRule="auto"/>
              <w:rPr>
                <w:rFonts w:ascii="Times New Roman" w:eastAsia="Times New Roman" w:hAnsi="Times New Roman" w:cs="Times New Roman"/>
                <w:color w:val="000000"/>
                <w:lang w:eastAsia="cs-CZ"/>
              </w:rPr>
            </w:pPr>
            <w:r w:rsidRPr="001C216C">
              <w:rPr>
                <w:rFonts w:ascii="Times New Roman" w:eastAsia="Times New Roman" w:hAnsi="Times New Roman" w:cs="Times New Roman"/>
                <w:color w:val="000000"/>
                <w:lang w:eastAsia="cs-CZ"/>
              </w:rPr>
              <w:t xml:space="preserve">Prostě </w:t>
            </w:r>
            <w:proofErr w:type="spellStart"/>
            <w:r w:rsidRPr="001C216C">
              <w:rPr>
                <w:rFonts w:ascii="Times New Roman" w:eastAsia="Times New Roman" w:hAnsi="Times New Roman" w:cs="Times New Roman"/>
                <w:color w:val="000000"/>
                <w:lang w:eastAsia="cs-CZ"/>
              </w:rPr>
              <w:t>kafe</w:t>
            </w:r>
            <w:proofErr w:type="spellEnd"/>
            <w:r w:rsidRPr="001C216C">
              <w:rPr>
                <w:rFonts w:ascii="Times New Roman" w:eastAsia="Times New Roman" w:hAnsi="Times New Roman" w:cs="Times New Roman"/>
                <w:color w:val="000000"/>
                <w:lang w:eastAsia="cs-CZ"/>
              </w:rPr>
              <w:t xml:space="preserve"> a víno - </w:t>
            </w:r>
            <w:r w:rsidR="00EC3052" w:rsidRPr="001C216C">
              <w:rPr>
                <w:rFonts w:ascii="Times New Roman" w:eastAsia="Times New Roman" w:hAnsi="Times New Roman" w:cs="Times New Roman"/>
                <w:color w:val="000000"/>
                <w:lang w:eastAsia="cs-CZ"/>
              </w:rPr>
              <w:t>Palackého ul. 470</w:t>
            </w:r>
          </w:p>
        </w:tc>
      </w:tr>
    </w:tbl>
    <w:p w14:paraId="600F73B5" w14:textId="77777777" w:rsidR="00EC3052" w:rsidRPr="00EC3052" w:rsidRDefault="00EC3052" w:rsidP="00F22D6B">
      <w:pPr>
        <w:spacing w:line="0" w:lineRule="atLeast"/>
        <w:rPr>
          <w:b/>
        </w:rPr>
      </w:pPr>
    </w:p>
    <w:sectPr w:rsidR="00EC3052" w:rsidRPr="00EC3052">
      <w:footerReference w:type="default" r:id="rId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31D5A" w14:textId="77777777" w:rsidR="00E72CCF" w:rsidRDefault="00E72CCF" w:rsidP="00CD4D6F">
      <w:pPr>
        <w:spacing w:after="0" w:line="240" w:lineRule="auto"/>
      </w:pPr>
      <w:r>
        <w:separator/>
      </w:r>
    </w:p>
  </w:endnote>
  <w:endnote w:type="continuationSeparator" w:id="0">
    <w:p w14:paraId="40DD62B5" w14:textId="77777777" w:rsidR="00E72CCF" w:rsidRDefault="00E72CCF" w:rsidP="00CD4D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4794190"/>
      <w:docPartObj>
        <w:docPartGallery w:val="Page Numbers (Bottom of Page)"/>
        <w:docPartUnique/>
      </w:docPartObj>
    </w:sdtPr>
    <w:sdtContent>
      <w:p w14:paraId="5788F31A" w14:textId="77777777" w:rsidR="00393B5D" w:rsidRDefault="00393B5D">
        <w:pPr>
          <w:pStyle w:val="Zpat"/>
          <w:jc w:val="center"/>
        </w:pPr>
        <w:r>
          <w:fldChar w:fldCharType="begin"/>
        </w:r>
        <w:r>
          <w:instrText>PAGE   \* MERGEFORMAT</w:instrText>
        </w:r>
        <w:r>
          <w:fldChar w:fldCharType="separate"/>
        </w:r>
        <w:r w:rsidR="007F2AD2">
          <w:rPr>
            <w:noProof/>
          </w:rPr>
          <w:t>13</w:t>
        </w:r>
        <w:r>
          <w:fldChar w:fldCharType="end"/>
        </w:r>
      </w:p>
    </w:sdtContent>
  </w:sdt>
  <w:p w14:paraId="3BE2FF77" w14:textId="77777777" w:rsidR="00393B5D" w:rsidRDefault="00393B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FE1DC" w14:textId="77777777" w:rsidR="00E72CCF" w:rsidRDefault="00E72CCF" w:rsidP="00CD4D6F">
      <w:pPr>
        <w:spacing w:after="0" w:line="240" w:lineRule="auto"/>
      </w:pPr>
      <w:r>
        <w:separator/>
      </w:r>
    </w:p>
  </w:footnote>
  <w:footnote w:type="continuationSeparator" w:id="0">
    <w:p w14:paraId="68905F29" w14:textId="77777777" w:rsidR="00E72CCF" w:rsidRDefault="00E72CCF" w:rsidP="00CD4D6F">
      <w:pPr>
        <w:spacing w:after="0" w:line="240" w:lineRule="auto"/>
      </w:pPr>
      <w:r>
        <w:continuationSeparator/>
      </w:r>
    </w:p>
  </w:footnote>
  <w:footnote w:id="1">
    <w:p w14:paraId="4C8FE093"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7C2640">
        <w:rPr>
          <w:rFonts w:ascii="Times New Roman" w:hAnsi="Times New Roman" w:cs="Times New Roman"/>
        </w:rPr>
        <w:t>Z</w:t>
      </w:r>
      <w:r w:rsidRPr="00186EFC">
        <w:rPr>
          <w:rFonts w:ascii="Times New Roman" w:hAnsi="Times New Roman" w:cs="Times New Roman"/>
        </w:rPr>
        <w:t>ákon č. 183/2006 Sb., o územním plánování a stavebním řádu (stavební zákon)</w:t>
      </w:r>
      <w:r w:rsidR="007C2640">
        <w:rPr>
          <w:rFonts w:ascii="Times New Roman" w:hAnsi="Times New Roman" w:cs="Times New Roman"/>
        </w:rPr>
        <w:t>.</w:t>
      </w:r>
    </w:p>
  </w:footnote>
  <w:footnote w:id="2">
    <w:p w14:paraId="46A740B7"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7C2640">
        <w:rPr>
          <w:rFonts w:ascii="Times New Roman" w:hAnsi="Times New Roman" w:cs="Times New Roman"/>
        </w:rPr>
        <w:t>§ 17, odst. 7, 8 z</w:t>
      </w:r>
      <w:r w:rsidRPr="00186EFC">
        <w:rPr>
          <w:rFonts w:ascii="Times New Roman" w:hAnsi="Times New Roman" w:cs="Times New Roman"/>
        </w:rPr>
        <w:t>ákon</w:t>
      </w:r>
      <w:r w:rsidR="007C2640">
        <w:rPr>
          <w:rFonts w:ascii="Times New Roman" w:hAnsi="Times New Roman" w:cs="Times New Roman"/>
        </w:rPr>
        <w:t>a</w:t>
      </w:r>
      <w:r w:rsidRPr="00186EFC">
        <w:rPr>
          <w:rFonts w:ascii="Times New Roman" w:hAnsi="Times New Roman" w:cs="Times New Roman"/>
        </w:rPr>
        <w:t xml:space="preserve"> č. 455/1991 Sb., o živnostenském podnikání (živnostenský zákon), ve znění pozdějších předpisů</w:t>
      </w:r>
      <w:r w:rsidR="007C2640">
        <w:rPr>
          <w:rFonts w:ascii="Times New Roman" w:hAnsi="Times New Roman" w:cs="Times New Roman"/>
        </w:rPr>
        <w:t>.</w:t>
      </w:r>
    </w:p>
  </w:footnote>
  <w:footnote w:id="3">
    <w:p w14:paraId="196A9A1A"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7C2640">
        <w:rPr>
          <w:rFonts w:ascii="Times New Roman" w:hAnsi="Times New Roman" w:cs="Times New Roman"/>
        </w:rPr>
        <w:t>Z</w:t>
      </w:r>
      <w:r w:rsidRPr="00186EFC">
        <w:rPr>
          <w:rFonts w:ascii="Times New Roman" w:hAnsi="Times New Roman" w:cs="Times New Roman"/>
        </w:rPr>
        <w:t>ákon č. 183/2006 Sb., o územním plánování a stavebním řádu (stavební zákon)</w:t>
      </w:r>
      <w:r w:rsidR="007C2640">
        <w:rPr>
          <w:rFonts w:ascii="Times New Roman" w:hAnsi="Times New Roman" w:cs="Times New Roman"/>
        </w:rPr>
        <w:t>.</w:t>
      </w:r>
    </w:p>
  </w:footnote>
  <w:footnote w:id="4">
    <w:p w14:paraId="29A6A752"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AE6838">
        <w:rPr>
          <w:rFonts w:ascii="Times New Roman" w:hAnsi="Times New Roman" w:cs="Times New Roman"/>
        </w:rPr>
        <w:t>Z</w:t>
      </w:r>
      <w:r w:rsidRPr="00186EFC">
        <w:rPr>
          <w:rFonts w:ascii="Times New Roman" w:hAnsi="Times New Roman" w:cs="Times New Roman"/>
        </w:rPr>
        <w:t>ákon č. 183/2006 Sb., o územním plánování a stavebním řádu (stavební zákon)</w:t>
      </w:r>
      <w:r w:rsidR="00AE6838">
        <w:rPr>
          <w:rFonts w:ascii="Times New Roman" w:hAnsi="Times New Roman" w:cs="Times New Roman"/>
        </w:rPr>
        <w:t>.</w:t>
      </w:r>
    </w:p>
  </w:footnote>
  <w:footnote w:id="5">
    <w:p w14:paraId="796DC063"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AE6838">
        <w:rPr>
          <w:rFonts w:ascii="Times New Roman" w:hAnsi="Times New Roman" w:cs="Times New Roman"/>
        </w:rPr>
        <w:t>Z</w:t>
      </w:r>
      <w:r w:rsidRPr="00186EFC">
        <w:rPr>
          <w:rFonts w:ascii="Times New Roman" w:hAnsi="Times New Roman" w:cs="Times New Roman"/>
        </w:rPr>
        <w:t>ákon č. 183/2006 Sb., o územním plánování a stavebním řádu (stavební zákon)</w:t>
      </w:r>
      <w:r w:rsidR="00AE6838">
        <w:rPr>
          <w:rFonts w:ascii="Times New Roman" w:hAnsi="Times New Roman" w:cs="Times New Roman"/>
        </w:rPr>
        <w:t>.</w:t>
      </w:r>
    </w:p>
  </w:footnote>
  <w:footnote w:id="6">
    <w:p w14:paraId="027AA0BC" w14:textId="77777777" w:rsidR="00CD4D6F" w:rsidRPr="00186EFC" w:rsidRDefault="00CD4D6F"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FD3AFF">
        <w:rPr>
          <w:rFonts w:ascii="Times New Roman" w:hAnsi="Times New Roman" w:cs="Times New Roman"/>
        </w:rPr>
        <w:t xml:space="preserve">§ 17, odst. 7, 8 </w:t>
      </w:r>
      <w:r w:rsidRPr="00186EFC">
        <w:rPr>
          <w:rFonts w:ascii="Times New Roman" w:hAnsi="Times New Roman" w:cs="Times New Roman"/>
        </w:rPr>
        <w:t>zákon</w:t>
      </w:r>
      <w:r w:rsidR="00FD3AFF">
        <w:rPr>
          <w:rFonts w:ascii="Times New Roman" w:hAnsi="Times New Roman" w:cs="Times New Roman"/>
        </w:rPr>
        <w:t>a</w:t>
      </w:r>
      <w:r w:rsidRPr="00186EFC">
        <w:rPr>
          <w:rFonts w:ascii="Times New Roman" w:hAnsi="Times New Roman" w:cs="Times New Roman"/>
        </w:rPr>
        <w:t xml:space="preserve"> č. 455/1991 Sb., o živnostenském podnikání (živnostenský zákon), ve znění pozdějších předpisů</w:t>
      </w:r>
      <w:r w:rsidR="00FD3AFF">
        <w:rPr>
          <w:rFonts w:ascii="Times New Roman" w:hAnsi="Times New Roman" w:cs="Times New Roman"/>
        </w:rPr>
        <w:t>.</w:t>
      </w:r>
    </w:p>
  </w:footnote>
  <w:footnote w:id="7">
    <w:p w14:paraId="35750F0F"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5A29B2">
        <w:rPr>
          <w:rFonts w:ascii="Times New Roman" w:hAnsi="Times New Roman" w:cs="Times New Roman"/>
        </w:rPr>
        <w:t>Z</w:t>
      </w:r>
      <w:r w:rsidRPr="00186EFC">
        <w:rPr>
          <w:rFonts w:ascii="Times New Roman" w:hAnsi="Times New Roman" w:cs="Times New Roman"/>
        </w:rPr>
        <w:t>ákon č. 133/1985 Sb., o požární ochraně, vyhláška č. 246/2001 Sb., o stanovení podmínek požární bezpečnosti a výkonu státního požárního dozoru (vyhláška o požární prevenci)</w:t>
      </w:r>
      <w:r w:rsidR="005A29B2">
        <w:rPr>
          <w:rFonts w:ascii="Times New Roman" w:hAnsi="Times New Roman" w:cs="Times New Roman"/>
        </w:rPr>
        <w:t>.</w:t>
      </w:r>
    </w:p>
  </w:footnote>
  <w:footnote w:id="8">
    <w:p w14:paraId="66CF8638"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5A29B2">
        <w:rPr>
          <w:rFonts w:ascii="Times New Roman" w:hAnsi="Times New Roman" w:cs="Times New Roman"/>
        </w:rPr>
        <w:t>Z</w:t>
      </w:r>
      <w:r w:rsidRPr="00186EFC">
        <w:rPr>
          <w:rFonts w:ascii="Times New Roman" w:hAnsi="Times New Roman" w:cs="Times New Roman"/>
        </w:rPr>
        <w:t>ákon č. 110/1997 Sb., o potravinách a tabákových výrobcích</w:t>
      </w:r>
      <w:r w:rsidR="005A29B2">
        <w:rPr>
          <w:rFonts w:ascii="Times New Roman" w:hAnsi="Times New Roman" w:cs="Times New Roman"/>
        </w:rPr>
        <w:t>.</w:t>
      </w:r>
    </w:p>
  </w:footnote>
  <w:footnote w:id="9">
    <w:p w14:paraId="425D0609"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5A29B2">
        <w:rPr>
          <w:rFonts w:ascii="Times New Roman" w:hAnsi="Times New Roman" w:cs="Times New Roman"/>
        </w:rPr>
        <w:t>§ 17, odst. 7, 8 z</w:t>
      </w:r>
      <w:r w:rsidRPr="00186EFC">
        <w:rPr>
          <w:rFonts w:ascii="Times New Roman" w:hAnsi="Times New Roman" w:cs="Times New Roman"/>
        </w:rPr>
        <w:t>ákon</w:t>
      </w:r>
      <w:r w:rsidR="005A29B2">
        <w:rPr>
          <w:rFonts w:ascii="Times New Roman" w:hAnsi="Times New Roman" w:cs="Times New Roman"/>
        </w:rPr>
        <w:t>a</w:t>
      </w:r>
      <w:r w:rsidRPr="00186EFC">
        <w:rPr>
          <w:rFonts w:ascii="Times New Roman" w:hAnsi="Times New Roman" w:cs="Times New Roman"/>
        </w:rPr>
        <w:t xml:space="preserve"> č. 455/1991 Sb., o živnostenském podnikání (živnostenský zákon), ve znění pozdějších předpisů</w:t>
      </w:r>
      <w:r w:rsidR="005A29B2">
        <w:rPr>
          <w:rFonts w:ascii="Times New Roman" w:hAnsi="Times New Roman" w:cs="Times New Roman"/>
        </w:rPr>
        <w:t>.</w:t>
      </w:r>
    </w:p>
  </w:footnote>
  <w:footnote w:id="10">
    <w:p w14:paraId="05BD4C22"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391FC8">
        <w:rPr>
          <w:rFonts w:ascii="Times New Roman" w:hAnsi="Times New Roman" w:cs="Times New Roman"/>
        </w:rPr>
        <w:t>§ 14a z</w:t>
      </w:r>
      <w:r w:rsidRPr="00186EFC">
        <w:rPr>
          <w:rFonts w:ascii="Times New Roman" w:hAnsi="Times New Roman" w:cs="Times New Roman"/>
        </w:rPr>
        <w:t>ákon</w:t>
      </w:r>
      <w:r w:rsidR="00391FC8">
        <w:rPr>
          <w:rFonts w:ascii="Times New Roman" w:hAnsi="Times New Roman" w:cs="Times New Roman"/>
        </w:rPr>
        <w:t>a</w:t>
      </w:r>
      <w:r w:rsidRPr="00186EFC">
        <w:rPr>
          <w:rFonts w:ascii="Times New Roman" w:hAnsi="Times New Roman" w:cs="Times New Roman"/>
        </w:rPr>
        <w:t xml:space="preserve"> č. 634/1992 Sb., o ochraně spotřebitele</w:t>
      </w:r>
      <w:r w:rsidR="00391FC8">
        <w:rPr>
          <w:rFonts w:ascii="Times New Roman" w:hAnsi="Times New Roman" w:cs="Times New Roman"/>
        </w:rPr>
        <w:t>.</w:t>
      </w:r>
    </w:p>
  </w:footnote>
  <w:footnote w:id="11">
    <w:p w14:paraId="4A1E650E"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6F2C70">
        <w:rPr>
          <w:rFonts w:ascii="Times New Roman" w:hAnsi="Times New Roman" w:cs="Times New Roman"/>
        </w:rPr>
        <w:t>V</w:t>
      </w:r>
      <w:r w:rsidRPr="00186EFC">
        <w:rPr>
          <w:rFonts w:ascii="Times New Roman" w:hAnsi="Times New Roman" w:cs="Times New Roman"/>
        </w:rPr>
        <w:t xml:space="preserve">yhláška č. 475/2002 Sb., </w:t>
      </w:r>
      <w:r w:rsidRPr="00186EFC">
        <w:rPr>
          <w:rFonts w:ascii="Times New Roman" w:hAnsi="Times New Roman" w:cs="Times New Roman"/>
          <w:color w:val="000000"/>
          <w:shd w:val="clear" w:color="auto" w:fill="FFFFFF"/>
        </w:rPr>
        <w:t>kterou se stanoví rozsah znalostí pro získání osvědčení prokazujícího znalost hub, způsob zkoušek, jakož i náležitosti žádosti a osvědčení (vyhláška o zkoušce znalosti hub)</w:t>
      </w:r>
      <w:r w:rsidR="006F2C70">
        <w:rPr>
          <w:rFonts w:ascii="Times New Roman" w:hAnsi="Times New Roman" w:cs="Times New Roman"/>
          <w:color w:val="000000"/>
          <w:shd w:val="clear" w:color="auto" w:fill="FFFFFF"/>
        </w:rPr>
        <w:t>.</w:t>
      </w:r>
    </w:p>
  </w:footnote>
  <w:footnote w:id="12">
    <w:p w14:paraId="0B17A67A" w14:textId="77777777" w:rsidR="00186EFC" w:rsidRPr="00186EFC" w:rsidRDefault="00186EFC" w:rsidP="00186EFC">
      <w:pPr>
        <w:pStyle w:val="Textpoznpodarou"/>
        <w:jc w:val="both"/>
        <w:rPr>
          <w:rFonts w:ascii="Times New Roman" w:hAnsi="Times New Roman" w:cs="Times New Roman"/>
        </w:rPr>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6F2C70">
        <w:rPr>
          <w:rFonts w:ascii="Times New Roman" w:hAnsi="Times New Roman" w:cs="Times New Roman"/>
        </w:rPr>
        <w:t>Z</w:t>
      </w:r>
      <w:r w:rsidRPr="00186EFC">
        <w:rPr>
          <w:rFonts w:ascii="Times New Roman" w:hAnsi="Times New Roman" w:cs="Times New Roman"/>
        </w:rPr>
        <w:t xml:space="preserve">ákon č. 166/1999 Sb., </w:t>
      </w:r>
      <w:r w:rsidRPr="00186EFC">
        <w:rPr>
          <w:rFonts w:ascii="Times New Roman" w:hAnsi="Times New Roman" w:cs="Times New Roman"/>
          <w:color w:val="000000"/>
        </w:rPr>
        <w:t>o veterinární péči a o změně některých souvisejících zákonů (veterinární zákon)</w:t>
      </w:r>
      <w:r w:rsidR="006F2C70">
        <w:rPr>
          <w:rFonts w:ascii="Times New Roman" w:hAnsi="Times New Roman" w:cs="Times New Roman"/>
          <w:color w:val="000000"/>
        </w:rPr>
        <w:t>.</w:t>
      </w:r>
    </w:p>
  </w:footnote>
  <w:footnote w:id="13">
    <w:p w14:paraId="255A4860" w14:textId="77777777" w:rsidR="00186EFC" w:rsidRDefault="00186EFC" w:rsidP="00186EFC">
      <w:pPr>
        <w:pStyle w:val="Textpoznpodarou"/>
        <w:jc w:val="both"/>
      </w:pPr>
      <w:r w:rsidRPr="00186EFC">
        <w:rPr>
          <w:rStyle w:val="Znakapoznpodarou"/>
          <w:rFonts w:ascii="Times New Roman" w:hAnsi="Times New Roman" w:cs="Times New Roman"/>
        </w:rPr>
        <w:footnoteRef/>
      </w:r>
      <w:r w:rsidRPr="00186EFC">
        <w:rPr>
          <w:rFonts w:ascii="Times New Roman" w:hAnsi="Times New Roman" w:cs="Times New Roman"/>
        </w:rPr>
        <w:t xml:space="preserve"> </w:t>
      </w:r>
      <w:r w:rsidR="006F2C70">
        <w:rPr>
          <w:rFonts w:ascii="Times New Roman" w:hAnsi="Times New Roman" w:cs="Times New Roman"/>
        </w:rPr>
        <w:t>Z</w:t>
      </w:r>
      <w:r w:rsidRPr="00186EFC">
        <w:rPr>
          <w:rFonts w:ascii="Times New Roman" w:hAnsi="Times New Roman" w:cs="Times New Roman"/>
        </w:rPr>
        <w:t>ákon č. 251/2016 Sb.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96CED"/>
    <w:multiLevelType w:val="hybridMultilevel"/>
    <w:tmpl w:val="33B04934"/>
    <w:lvl w:ilvl="0" w:tplc="D85855F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0CD47D1"/>
    <w:multiLevelType w:val="hybridMultilevel"/>
    <w:tmpl w:val="47D4E366"/>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447F08"/>
    <w:multiLevelType w:val="hybridMultilevel"/>
    <w:tmpl w:val="F24A9E4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744175"/>
    <w:multiLevelType w:val="hybridMultilevel"/>
    <w:tmpl w:val="FBD6F806"/>
    <w:lvl w:ilvl="0" w:tplc="D85855F0">
      <w:start w:val="1"/>
      <w:numFmt w:val="lowerLetter"/>
      <w:lvlText w:val="%1)"/>
      <w:lvlJc w:val="left"/>
      <w:pPr>
        <w:ind w:left="3054" w:hanging="360"/>
      </w:pPr>
      <w:rPr>
        <w:rFonts w:hint="default"/>
      </w:rPr>
    </w:lvl>
    <w:lvl w:ilvl="1" w:tplc="04050019">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13321295"/>
    <w:multiLevelType w:val="hybridMultilevel"/>
    <w:tmpl w:val="71C897E0"/>
    <w:lvl w:ilvl="0" w:tplc="8BB29CF4">
      <w:start w:val="1"/>
      <w:numFmt w:val="decimal"/>
      <w:lvlText w:val="%1)"/>
      <w:lvlJc w:val="left"/>
      <w:pPr>
        <w:ind w:left="720" w:hanging="360"/>
      </w:pPr>
      <w:rPr>
        <w:rFonts w:hint="default"/>
        <w:b w:val="0"/>
      </w:rPr>
    </w:lvl>
    <w:lvl w:ilvl="1" w:tplc="D85855F0">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EE878AC"/>
    <w:multiLevelType w:val="hybridMultilevel"/>
    <w:tmpl w:val="DF684028"/>
    <w:lvl w:ilvl="0" w:tplc="D85855F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1FE7C98"/>
    <w:multiLevelType w:val="hybridMultilevel"/>
    <w:tmpl w:val="781C4B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2D3511F"/>
    <w:multiLevelType w:val="hybridMultilevel"/>
    <w:tmpl w:val="C3B4457E"/>
    <w:lvl w:ilvl="0" w:tplc="7040A05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4182190"/>
    <w:multiLevelType w:val="hybridMultilevel"/>
    <w:tmpl w:val="32900F6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6294B25"/>
    <w:multiLevelType w:val="hybridMultilevel"/>
    <w:tmpl w:val="AB5A1B50"/>
    <w:lvl w:ilvl="0" w:tplc="408EE19E">
      <w:start w:val="1"/>
      <w:numFmt w:val="decimal"/>
      <w:lvlText w:val="%1)"/>
      <w:lvlJc w:val="left"/>
      <w:pPr>
        <w:ind w:left="72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F610F4"/>
    <w:multiLevelType w:val="hybridMultilevel"/>
    <w:tmpl w:val="2FECBC36"/>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4FF654AB"/>
    <w:multiLevelType w:val="hybridMultilevel"/>
    <w:tmpl w:val="7816728A"/>
    <w:lvl w:ilvl="0" w:tplc="92A2D9E4">
      <w:start w:val="1"/>
      <w:numFmt w:val="decimal"/>
      <w:lvlText w:val="%1)"/>
      <w:lvlJc w:val="left"/>
      <w:pPr>
        <w:ind w:left="927" w:hanging="360"/>
      </w:pPr>
      <w:rPr>
        <w:rFonts w:hint="default"/>
        <w:b w:val="0"/>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2" w15:restartNumberingAfterBreak="0">
    <w:nsid w:val="63B449C2"/>
    <w:multiLevelType w:val="hybridMultilevel"/>
    <w:tmpl w:val="972041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AD65C17"/>
    <w:multiLevelType w:val="hybridMultilevel"/>
    <w:tmpl w:val="D61A29E2"/>
    <w:lvl w:ilvl="0" w:tplc="38BC1138">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4" w15:restartNumberingAfterBreak="0">
    <w:nsid w:val="6F5F5145"/>
    <w:multiLevelType w:val="hybridMultilevel"/>
    <w:tmpl w:val="0DB66E2C"/>
    <w:lvl w:ilvl="0" w:tplc="24564F3C">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7430E37"/>
    <w:multiLevelType w:val="hybridMultilevel"/>
    <w:tmpl w:val="7C6A6922"/>
    <w:lvl w:ilvl="0" w:tplc="C7A818AA">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A77285"/>
    <w:multiLevelType w:val="hybridMultilevel"/>
    <w:tmpl w:val="DF9C108C"/>
    <w:lvl w:ilvl="0" w:tplc="04050001">
      <w:start w:val="1"/>
      <w:numFmt w:val="bullet"/>
      <w:lvlText w:val=""/>
      <w:lvlJc w:val="left"/>
      <w:pPr>
        <w:ind w:left="2136" w:hanging="360"/>
      </w:pPr>
      <w:rPr>
        <w:rFonts w:ascii="Symbol" w:hAnsi="Symbol" w:hint="default"/>
      </w:rPr>
    </w:lvl>
    <w:lvl w:ilvl="1" w:tplc="04050003" w:tentative="1">
      <w:start w:val="1"/>
      <w:numFmt w:val="bullet"/>
      <w:lvlText w:val="o"/>
      <w:lvlJc w:val="left"/>
      <w:pPr>
        <w:ind w:left="2856" w:hanging="360"/>
      </w:pPr>
      <w:rPr>
        <w:rFonts w:ascii="Courier New" w:hAnsi="Courier New" w:cs="Courier New" w:hint="default"/>
      </w:rPr>
    </w:lvl>
    <w:lvl w:ilvl="2" w:tplc="04050005" w:tentative="1">
      <w:start w:val="1"/>
      <w:numFmt w:val="bullet"/>
      <w:lvlText w:val=""/>
      <w:lvlJc w:val="left"/>
      <w:pPr>
        <w:ind w:left="3576" w:hanging="360"/>
      </w:pPr>
      <w:rPr>
        <w:rFonts w:ascii="Wingdings" w:hAnsi="Wingdings" w:hint="default"/>
      </w:rPr>
    </w:lvl>
    <w:lvl w:ilvl="3" w:tplc="04050001" w:tentative="1">
      <w:start w:val="1"/>
      <w:numFmt w:val="bullet"/>
      <w:lvlText w:val=""/>
      <w:lvlJc w:val="left"/>
      <w:pPr>
        <w:ind w:left="4296" w:hanging="360"/>
      </w:pPr>
      <w:rPr>
        <w:rFonts w:ascii="Symbol" w:hAnsi="Symbol" w:hint="default"/>
      </w:rPr>
    </w:lvl>
    <w:lvl w:ilvl="4" w:tplc="04050003" w:tentative="1">
      <w:start w:val="1"/>
      <w:numFmt w:val="bullet"/>
      <w:lvlText w:val="o"/>
      <w:lvlJc w:val="left"/>
      <w:pPr>
        <w:ind w:left="5016" w:hanging="360"/>
      </w:pPr>
      <w:rPr>
        <w:rFonts w:ascii="Courier New" w:hAnsi="Courier New" w:cs="Courier New" w:hint="default"/>
      </w:rPr>
    </w:lvl>
    <w:lvl w:ilvl="5" w:tplc="04050005" w:tentative="1">
      <w:start w:val="1"/>
      <w:numFmt w:val="bullet"/>
      <w:lvlText w:val=""/>
      <w:lvlJc w:val="left"/>
      <w:pPr>
        <w:ind w:left="5736" w:hanging="360"/>
      </w:pPr>
      <w:rPr>
        <w:rFonts w:ascii="Wingdings" w:hAnsi="Wingdings" w:hint="default"/>
      </w:rPr>
    </w:lvl>
    <w:lvl w:ilvl="6" w:tplc="04050001" w:tentative="1">
      <w:start w:val="1"/>
      <w:numFmt w:val="bullet"/>
      <w:lvlText w:val=""/>
      <w:lvlJc w:val="left"/>
      <w:pPr>
        <w:ind w:left="6456" w:hanging="360"/>
      </w:pPr>
      <w:rPr>
        <w:rFonts w:ascii="Symbol" w:hAnsi="Symbol" w:hint="default"/>
      </w:rPr>
    </w:lvl>
    <w:lvl w:ilvl="7" w:tplc="04050003" w:tentative="1">
      <w:start w:val="1"/>
      <w:numFmt w:val="bullet"/>
      <w:lvlText w:val="o"/>
      <w:lvlJc w:val="left"/>
      <w:pPr>
        <w:ind w:left="7176" w:hanging="360"/>
      </w:pPr>
      <w:rPr>
        <w:rFonts w:ascii="Courier New" w:hAnsi="Courier New" w:cs="Courier New" w:hint="default"/>
      </w:rPr>
    </w:lvl>
    <w:lvl w:ilvl="8" w:tplc="04050005" w:tentative="1">
      <w:start w:val="1"/>
      <w:numFmt w:val="bullet"/>
      <w:lvlText w:val=""/>
      <w:lvlJc w:val="left"/>
      <w:pPr>
        <w:ind w:left="7896" w:hanging="360"/>
      </w:pPr>
      <w:rPr>
        <w:rFonts w:ascii="Wingdings" w:hAnsi="Wingdings" w:hint="default"/>
      </w:rPr>
    </w:lvl>
  </w:abstractNum>
  <w:num w:numId="1" w16cid:durableId="2105414347">
    <w:abstractNumId w:val="2"/>
  </w:num>
  <w:num w:numId="2" w16cid:durableId="724643594">
    <w:abstractNumId w:val="9"/>
  </w:num>
  <w:num w:numId="3" w16cid:durableId="1597445583">
    <w:abstractNumId w:val="4"/>
  </w:num>
  <w:num w:numId="4" w16cid:durableId="330956833">
    <w:abstractNumId w:val="1"/>
  </w:num>
  <w:num w:numId="5" w16cid:durableId="282155820">
    <w:abstractNumId w:val="15"/>
  </w:num>
  <w:num w:numId="6" w16cid:durableId="594560003">
    <w:abstractNumId w:val="16"/>
  </w:num>
  <w:num w:numId="7" w16cid:durableId="1192373868">
    <w:abstractNumId w:val="10"/>
  </w:num>
  <w:num w:numId="8" w16cid:durableId="1644382375">
    <w:abstractNumId w:val="0"/>
  </w:num>
  <w:num w:numId="9" w16cid:durableId="179009343">
    <w:abstractNumId w:val="14"/>
  </w:num>
  <w:num w:numId="10" w16cid:durableId="1437556315">
    <w:abstractNumId w:val="6"/>
  </w:num>
  <w:num w:numId="11" w16cid:durableId="1216161416">
    <w:abstractNumId w:val="3"/>
  </w:num>
  <w:num w:numId="12" w16cid:durableId="331493982">
    <w:abstractNumId w:val="5"/>
  </w:num>
  <w:num w:numId="13" w16cid:durableId="91167023">
    <w:abstractNumId w:val="11"/>
  </w:num>
  <w:num w:numId="14" w16cid:durableId="1492020892">
    <w:abstractNumId w:val="12"/>
  </w:num>
  <w:num w:numId="15" w16cid:durableId="789321083">
    <w:abstractNumId w:val="7"/>
  </w:num>
  <w:num w:numId="16" w16cid:durableId="1994988690">
    <w:abstractNumId w:val="8"/>
  </w:num>
  <w:num w:numId="17" w16cid:durableId="130489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732"/>
    <w:rsid w:val="00015062"/>
    <w:rsid w:val="00026102"/>
    <w:rsid w:val="00062542"/>
    <w:rsid w:val="0007070B"/>
    <w:rsid w:val="00097012"/>
    <w:rsid w:val="000A0ADA"/>
    <w:rsid w:val="001448C5"/>
    <w:rsid w:val="00186EFC"/>
    <w:rsid w:val="00195965"/>
    <w:rsid w:val="001C0FD0"/>
    <w:rsid w:val="001C216C"/>
    <w:rsid w:val="001E178F"/>
    <w:rsid w:val="001F0B85"/>
    <w:rsid w:val="00205E37"/>
    <w:rsid w:val="002172F0"/>
    <w:rsid w:val="00223519"/>
    <w:rsid w:val="00283DC5"/>
    <w:rsid w:val="00287BD3"/>
    <w:rsid w:val="002B33BD"/>
    <w:rsid w:val="002C77C4"/>
    <w:rsid w:val="00335523"/>
    <w:rsid w:val="00373EA6"/>
    <w:rsid w:val="00391FC8"/>
    <w:rsid w:val="00393B5D"/>
    <w:rsid w:val="0039526F"/>
    <w:rsid w:val="003D730D"/>
    <w:rsid w:val="00465D85"/>
    <w:rsid w:val="004856F4"/>
    <w:rsid w:val="00492874"/>
    <w:rsid w:val="004C6324"/>
    <w:rsid w:val="004E2ACE"/>
    <w:rsid w:val="004F1AD5"/>
    <w:rsid w:val="004F55F1"/>
    <w:rsid w:val="00527E98"/>
    <w:rsid w:val="005611D4"/>
    <w:rsid w:val="00566888"/>
    <w:rsid w:val="0056789D"/>
    <w:rsid w:val="00577A69"/>
    <w:rsid w:val="00583474"/>
    <w:rsid w:val="005A29B2"/>
    <w:rsid w:val="005A2D75"/>
    <w:rsid w:val="005B62C5"/>
    <w:rsid w:val="005F6ED1"/>
    <w:rsid w:val="0062187F"/>
    <w:rsid w:val="00644EB9"/>
    <w:rsid w:val="006809D4"/>
    <w:rsid w:val="006869C3"/>
    <w:rsid w:val="00695732"/>
    <w:rsid w:val="006C1DDB"/>
    <w:rsid w:val="006F2C70"/>
    <w:rsid w:val="007348DC"/>
    <w:rsid w:val="00755BB6"/>
    <w:rsid w:val="007B0ADD"/>
    <w:rsid w:val="007C2640"/>
    <w:rsid w:val="007C4BC2"/>
    <w:rsid w:val="007D599C"/>
    <w:rsid w:val="007E553D"/>
    <w:rsid w:val="007F2AD2"/>
    <w:rsid w:val="00825BFC"/>
    <w:rsid w:val="008A7806"/>
    <w:rsid w:val="008E31B4"/>
    <w:rsid w:val="008F5D26"/>
    <w:rsid w:val="00901F39"/>
    <w:rsid w:val="009642DF"/>
    <w:rsid w:val="00975E36"/>
    <w:rsid w:val="00976095"/>
    <w:rsid w:val="009C56BE"/>
    <w:rsid w:val="009D0FDE"/>
    <w:rsid w:val="00A15E7B"/>
    <w:rsid w:val="00A16BA0"/>
    <w:rsid w:val="00AB2FB6"/>
    <w:rsid w:val="00AE6838"/>
    <w:rsid w:val="00B20708"/>
    <w:rsid w:val="00B435A8"/>
    <w:rsid w:val="00B702AC"/>
    <w:rsid w:val="00B72F1D"/>
    <w:rsid w:val="00B769EC"/>
    <w:rsid w:val="00B82D67"/>
    <w:rsid w:val="00BD67B7"/>
    <w:rsid w:val="00BE2ECB"/>
    <w:rsid w:val="00BF333D"/>
    <w:rsid w:val="00C12E87"/>
    <w:rsid w:val="00C83322"/>
    <w:rsid w:val="00CD4D6F"/>
    <w:rsid w:val="00CF1069"/>
    <w:rsid w:val="00DE4A40"/>
    <w:rsid w:val="00E72CCF"/>
    <w:rsid w:val="00EC3052"/>
    <w:rsid w:val="00EC37E2"/>
    <w:rsid w:val="00F22D6B"/>
    <w:rsid w:val="00F55BE0"/>
    <w:rsid w:val="00FB1EEF"/>
    <w:rsid w:val="00FB6E94"/>
    <w:rsid w:val="00FC3E5D"/>
    <w:rsid w:val="00FD3AFF"/>
    <w:rsid w:val="00FE4CA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18BB"/>
  <w15:docId w15:val="{C6237EF8-C279-4F74-9E0E-48DAC67B0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95732"/>
    <w:pPr>
      <w:spacing w:after="0" w:line="240" w:lineRule="auto"/>
      <w:ind w:left="708"/>
      <w:jc w:val="both"/>
    </w:pPr>
    <w:rPr>
      <w:rFonts w:ascii="Times New Roman" w:eastAsia="Times New Roman" w:hAnsi="Times New Roman" w:cs="Times New Roman"/>
      <w:sz w:val="24"/>
      <w:szCs w:val="20"/>
      <w:lang w:eastAsia="cs-CZ"/>
    </w:rPr>
  </w:style>
  <w:style w:type="paragraph" w:styleId="Textbubliny">
    <w:name w:val="Balloon Text"/>
    <w:basedOn w:val="Normln"/>
    <w:link w:val="TextbublinyChar"/>
    <w:uiPriority w:val="99"/>
    <w:semiHidden/>
    <w:unhideWhenUsed/>
    <w:rsid w:val="003D730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D730D"/>
    <w:rPr>
      <w:rFonts w:ascii="Tahoma" w:hAnsi="Tahoma" w:cs="Tahoma"/>
      <w:sz w:val="16"/>
      <w:szCs w:val="16"/>
    </w:rPr>
  </w:style>
  <w:style w:type="paragraph" w:customStyle="1" w:styleId="l1">
    <w:name w:val="l1"/>
    <w:basedOn w:val="Normln"/>
    <w:rsid w:val="00B435A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Hypertextovodkaz">
    <w:name w:val="Hyperlink"/>
    <w:uiPriority w:val="99"/>
    <w:unhideWhenUsed/>
    <w:rsid w:val="00B435A8"/>
    <w:rPr>
      <w:color w:val="0000FF"/>
      <w:u w:val="single"/>
    </w:rPr>
  </w:style>
  <w:style w:type="paragraph" w:styleId="Textpoznpodarou">
    <w:name w:val="footnote text"/>
    <w:basedOn w:val="Normln"/>
    <w:link w:val="TextpoznpodarouChar"/>
    <w:uiPriority w:val="99"/>
    <w:semiHidden/>
    <w:unhideWhenUsed/>
    <w:rsid w:val="00CD4D6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CD4D6F"/>
    <w:rPr>
      <w:sz w:val="20"/>
      <w:szCs w:val="20"/>
    </w:rPr>
  </w:style>
  <w:style w:type="character" w:styleId="Znakapoznpodarou">
    <w:name w:val="footnote reference"/>
    <w:basedOn w:val="Standardnpsmoodstavce"/>
    <w:uiPriority w:val="99"/>
    <w:semiHidden/>
    <w:unhideWhenUsed/>
    <w:rsid w:val="00CD4D6F"/>
    <w:rPr>
      <w:vertAlign w:val="superscript"/>
    </w:rPr>
  </w:style>
  <w:style w:type="paragraph" w:styleId="Zhlav">
    <w:name w:val="header"/>
    <w:basedOn w:val="Normln"/>
    <w:link w:val="ZhlavChar"/>
    <w:uiPriority w:val="99"/>
    <w:unhideWhenUsed/>
    <w:rsid w:val="00186E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86EFC"/>
  </w:style>
  <w:style w:type="paragraph" w:styleId="Zpat">
    <w:name w:val="footer"/>
    <w:basedOn w:val="Normln"/>
    <w:link w:val="ZpatChar"/>
    <w:uiPriority w:val="99"/>
    <w:unhideWhenUsed/>
    <w:rsid w:val="00186EFC"/>
    <w:pPr>
      <w:tabs>
        <w:tab w:val="center" w:pos="4536"/>
        <w:tab w:val="right" w:pos="9072"/>
      </w:tabs>
      <w:spacing w:after="0" w:line="240" w:lineRule="auto"/>
    </w:pPr>
  </w:style>
  <w:style w:type="character" w:customStyle="1" w:styleId="ZpatChar">
    <w:name w:val="Zápatí Char"/>
    <w:basedOn w:val="Standardnpsmoodstavce"/>
    <w:link w:val="Zpat"/>
    <w:uiPriority w:val="99"/>
    <w:rsid w:val="00186EFC"/>
  </w:style>
  <w:style w:type="character" w:styleId="Odkaznakoment">
    <w:name w:val="annotation reference"/>
    <w:basedOn w:val="Standardnpsmoodstavce"/>
    <w:uiPriority w:val="99"/>
    <w:semiHidden/>
    <w:unhideWhenUsed/>
    <w:rsid w:val="00A16BA0"/>
    <w:rPr>
      <w:sz w:val="16"/>
      <w:szCs w:val="16"/>
    </w:rPr>
  </w:style>
  <w:style w:type="paragraph" w:styleId="Textkomente">
    <w:name w:val="annotation text"/>
    <w:basedOn w:val="Normln"/>
    <w:link w:val="TextkomenteChar"/>
    <w:uiPriority w:val="99"/>
    <w:semiHidden/>
    <w:unhideWhenUsed/>
    <w:rsid w:val="00A16BA0"/>
    <w:pPr>
      <w:spacing w:line="240" w:lineRule="auto"/>
    </w:pPr>
    <w:rPr>
      <w:sz w:val="20"/>
      <w:szCs w:val="20"/>
    </w:rPr>
  </w:style>
  <w:style w:type="character" w:customStyle="1" w:styleId="TextkomenteChar">
    <w:name w:val="Text komentáře Char"/>
    <w:basedOn w:val="Standardnpsmoodstavce"/>
    <w:link w:val="Textkomente"/>
    <w:uiPriority w:val="99"/>
    <w:semiHidden/>
    <w:rsid w:val="00A16BA0"/>
    <w:rPr>
      <w:sz w:val="20"/>
      <w:szCs w:val="20"/>
    </w:rPr>
  </w:style>
  <w:style w:type="paragraph" w:styleId="Pedmtkomente">
    <w:name w:val="annotation subject"/>
    <w:basedOn w:val="Textkomente"/>
    <w:next w:val="Textkomente"/>
    <w:link w:val="PedmtkomenteChar"/>
    <w:uiPriority w:val="99"/>
    <w:semiHidden/>
    <w:unhideWhenUsed/>
    <w:rsid w:val="00A16BA0"/>
    <w:rPr>
      <w:b/>
      <w:bCs/>
    </w:rPr>
  </w:style>
  <w:style w:type="character" w:customStyle="1" w:styleId="PedmtkomenteChar">
    <w:name w:val="Předmět komentáře Char"/>
    <w:basedOn w:val="TextkomenteChar"/>
    <w:link w:val="Pedmtkomente"/>
    <w:uiPriority w:val="99"/>
    <w:semiHidden/>
    <w:rsid w:val="00A16BA0"/>
    <w:rPr>
      <w:b/>
      <w:bCs/>
      <w:sz w:val="20"/>
      <w:szCs w:val="20"/>
    </w:rPr>
  </w:style>
  <w:style w:type="paragraph" w:styleId="Revize">
    <w:name w:val="Revision"/>
    <w:hidden/>
    <w:uiPriority w:val="99"/>
    <w:semiHidden/>
    <w:rsid w:val="002C77C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6274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net.cz" TargetMode="External"/><Relationship Id="rId13" Type="http://schemas.openxmlformats.org/officeDocument/2006/relationships/image" Target="media/image5.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920A3-97A9-46F5-8A01-87E14016F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2069</Words>
  <Characters>12209</Characters>
  <Application>Microsoft Office Word</Application>
  <DocSecurity>0</DocSecurity>
  <Lines>101</Lines>
  <Paragraphs>28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14250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Voxová Eva</dc:creator>
  <cp:lastModifiedBy>Jana Bošinová</cp:lastModifiedBy>
  <cp:revision>2</cp:revision>
  <cp:lastPrinted>2022-10-31T06:08:00Z</cp:lastPrinted>
  <dcterms:created xsi:type="dcterms:W3CDTF">2023-03-27T09:36:00Z</dcterms:created>
  <dcterms:modified xsi:type="dcterms:W3CDTF">2023-03-27T09:36:00Z</dcterms:modified>
</cp:coreProperties>
</file>