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0B" w:rsidRPr="003B09AD" w:rsidRDefault="001F480B" w:rsidP="001F480B">
      <w:pPr>
        <w:pStyle w:val="Zkladntext"/>
        <w:spacing w:after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7603D8" wp14:editId="387E49EA">
            <wp:simplePos x="0" y="0"/>
            <wp:positionH relativeFrom="column">
              <wp:posOffset>-14605</wp:posOffset>
            </wp:positionH>
            <wp:positionV relativeFrom="paragraph">
              <wp:posOffset>0</wp:posOffset>
            </wp:positionV>
            <wp:extent cx="533400" cy="635635"/>
            <wp:effectExtent l="0" t="0" r="0" b="0"/>
            <wp:wrapNone/>
            <wp:docPr id="3" name="Obrázek 3" descr="vyprach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pracht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32"/>
          <w:szCs w:val="32"/>
        </w:rPr>
        <w:t>OBEC VÝPRACHTICE</w:t>
      </w:r>
    </w:p>
    <w:p w:rsidR="001F480B" w:rsidRPr="003B09AD" w:rsidRDefault="001F480B" w:rsidP="001F480B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B09AD">
        <w:rPr>
          <w:rFonts w:ascii="Arial" w:hAnsi="Arial" w:cs="Arial"/>
          <w:b/>
          <w:bCs/>
          <w:color w:val="000000"/>
          <w:sz w:val="32"/>
          <w:szCs w:val="32"/>
        </w:rPr>
        <w:t xml:space="preserve">Zastupitelstvo obce </w:t>
      </w:r>
      <w:r>
        <w:rPr>
          <w:rFonts w:ascii="Arial" w:hAnsi="Arial" w:cs="Arial"/>
          <w:b/>
          <w:bCs/>
          <w:color w:val="000000"/>
          <w:sz w:val="32"/>
          <w:szCs w:val="32"/>
        </w:rPr>
        <w:t>Výprachtice</w:t>
      </w:r>
    </w:p>
    <w:p w:rsidR="001F480B" w:rsidRDefault="001F480B" w:rsidP="001F480B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1F480B" w:rsidRPr="003B09AD" w:rsidRDefault="001F480B" w:rsidP="001F480B">
      <w:pPr>
        <w:pStyle w:val="NormlnIMP"/>
        <w:pBdr>
          <w:top w:val="single" w:sz="12" w:space="1" w:color="00B050"/>
        </w:pBdr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1F480B" w:rsidRPr="006F6F36" w:rsidRDefault="001F480B" w:rsidP="001F480B">
      <w:pPr>
        <w:pStyle w:val="NormlnIMP"/>
        <w:pBdr>
          <w:top w:val="single" w:sz="12" w:space="1" w:color="00B050"/>
        </w:pBdr>
        <w:spacing w:before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F6F36">
        <w:rPr>
          <w:rFonts w:ascii="Arial" w:hAnsi="Arial" w:cs="Arial"/>
          <w:b/>
          <w:bCs/>
          <w:sz w:val="28"/>
          <w:szCs w:val="28"/>
        </w:rPr>
        <w:t xml:space="preserve">Obecně závazná vyhláška obce </w:t>
      </w:r>
      <w:r>
        <w:rPr>
          <w:rFonts w:ascii="Arial" w:hAnsi="Arial" w:cs="Arial"/>
          <w:b/>
          <w:bCs/>
          <w:sz w:val="28"/>
          <w:szCs w:val="28"/>
        </w:rPr>
        <w:t>Výprachtice</w:t>
      </w:r>
    </w:p>
    <w:p w:rsidR="001F480B" w:rsidRPr="00AC4E7E" w:rsidRDefault="001F480B" w:rsidP="001F480B">
      <w:pPr>
        <w:pStyle w:val="NormlnIMP"/>
        <w:pBdr>
          <w:top w:val="single" w:sz="12" w:space="1" w:color="00B050"/>
        </w:pBdr>
        <w:spacing w:before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C4E7E">
        <w:rPr>
          <w:rFonts w:ascii="Arial" w:hAnsi="Arial" w:cs="Arial"/>
          <w:b/>
          <w:bCs/>
          <w:sz w:val="28"/>
          <w:szCs w:val="28"/>
        </w:rPr>
        <w:t>o stanovení systému shromažďování, sběru, přepravy, třídění, využívání a odstraňování komunálních odpadů na území obce Výprachtice</w:t>
      </w:r>
    </w:p>
    <w:p w:rsidR="001F480B" w:rsidRPr="00E55BA9" w:rsidRDefault="001F480B" w:rsidP="001F480B">
      <w:pPr>
        <w:jc w:val="both"/>
      </w:pPr>
    </w:p>
    <w:p w:rsidR="001F480B" w:rsidRPr="00B5772F" w:rsidRDefault="001F480B" w:rsidP="001F480B">
      <w:pPr>
        <w:pStyle w:val="Zkladntextodsazen2"/>
        <w:ind w:left="0" w:firstLine="0"/>
        <w:rPr>
          <w:rFonts w:ascii="Arial" w:hAnsi="Arial" w:cs="Arial"/>
          <w:bCs w:val="0"/>
          <w:sz w:val="22"/>
          <w:szCs w:val="22"/>
        </w:rPr>
      </w:pPr>
      <w:r w:rsidRPr="00E55BA9">
        <w:rPr>
          <w:szCs w:val="24"/>
        </w:rPr>
        <w:t>Z</w:t>
      </w:r>
      <w:r w:rsidRPr="00B5772F">
        <w:rPr>
          <w:rFonts w:ascii="Arial" w:hAnsi="Arial" w:cs="Arial"/>
          <w:bCs w:val="0"/>
          <w:sz w:val="22"/>
          <w:szCs w:val="22"/>
        </w:rPr>
        <w:t xml:space="preserve">astupitelstvo obce Výprachtice se na svém zasedání dne 21. 10. 2024 usnesením </w:t>
      </w:r>
      <w:r w:rsidR="00924565">
        <w:rPr>
          <w:rFonts w:ascii="Arial" w:hAnsi="Arial" w:cs="Arial"/>
          <w:bCs w:val="0"/>
          <w:sz w:val="22"/>
          <w:szCs w:val="22"/>
        </w:rPr>
        <w:t xml:space="preserve">č.22/11/2024 </w:t>
      </w:r>
      <w:r w:rsidRPr="00B5772F">
        <w:rPr>
          <w:rFonts w:ascii="Arial" w:hAnsi="Arial" w:cs="Arial"/>
          <w:bCs w:val="0"/>
          <w:sz w:val="22"/>
          <w:szCs w:val="22"/>
        </w:rPr>
        <w:t>usneslo vydat na základě § 59 odst. 4 zákona č. 541/2020 Sb., o odpadech (dále jen</w:t>
      </w:r>
      <w:r w:rsidR="00924565">
        <w:rPr>
          <w:rFonts w:ascii="Arial" w:hAnsi="Arial" w:cs="Arial"/>
          <w:bCs w:val="0"/>
          <w:sz w:val="22"/>
          <w:szCs w:val="22"/>
        </w:rPr>
        <w:t xml:space="preserve"> „zákon </w:t>
      </w:r>
      <w:r w:rsidRPr="00B5772F">
        <w:rPr>
          <w:rFonts w:ascii="Arial" w:hAnsi="Arial" w:cs="Arial"/>
          <w:bCs w:val="0"/>
          <w:sz w:val="22"/>
          <w:szCs w:val="22"/>
        </w:rPr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  <w:bookmarkStart w:id="0" w:name="_GoBack"/>
      <w:bookmarkEnd w:id="0"/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BD2B1D" w:rsidRDefault="0024722A" w:rsidP="00B5772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5772F">
        <w:rPr>
          <w:rFonts w:ascii="Arial" w:hAnsi="Arial" w:cs="Arial"/>
          <w:sz w:val="22"/>
          <w:szCs w:val="22"/>
        </w:rPr>
        <w:t>Výprachtice.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D47D6B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D47D6B" w:rsidRPr="00D47D6B" w:rsidRDefault="00D47D6B" w:rsidP="00D47D6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D47D6B">
        <w:rPr>
          <w:rFonts w:ascii="Arial" w:hAnsi="Arial" w:cs="Arial"/>
          <w:bCs/>
          <w:color w:val="000000"/>
        </w:rPr>
        <w:t>biologické odpady rostlinného původu</w:t>
      </w:r>
      <w:r w:rsidRPr="00D47D6B">
        <w:rPr>
          <w:rFonts w:ascii="Arial" w:hAnsi="Arial" w:cs="Arial"/>
          <w:bCs/>
        </w:rPr>
        <w:t>,</w:t>
      </w:r>
    </w:p>
    <w:p w:rsidR="00D47D6B" w:rsidRPr="00D47D6B" w:rsidRDefault="00D47D6B" w:rsidP="00D47D6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D47D6B">
        <w:rPr>
          <w:rFonts w:ascii="Arial" w:hAnsi="Arial" w:cs="Arial"/>
          <w:bCs/>
          <w:color w:val="000000"/>
        </w:rPr>
        <w:t>papír,</w:t>
      </w:r>
    </w:p>
    <w:p w:rsidR="00D47D6B" w:rsidRPr="00D47D6B" w:rsidRDefault="00D47D6B" w:rsidP="00D47D6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D47D6B">
        <w:rPr>
          <w:rFonts w:ascii="Arial" w:hAnsi="Arial" w:cs="Arial"/>
          <w:bCs/>
          <w:color w:val="000000"/>
        </w:rPr>
        <w:t>plasty včetně PET lahví (dále jen „plast“),</w:t>
      </w:r>
    </w:p>
    <w:p w:rsidR="00D47D6B" w:rsidRPr="00D47D6B" w:rsidRDefault="00D47D6B" w:rsidP="00D47D6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D47D6B">
        <w:rPr>
          <w:rFonts w:ascii="Arial" w:hAnsi="Arial" w:cs="Arial"/>
          <w:bCs/>
          <w:color w:val="000000"/>
        </w:rPr>
        <w:t>sklo čiré,</w:t>
      </w:r>
    </w:p>
    <w:p w:rsidR="00D47D6B" w:rsidRPr="00D47D6B" w:rsidRDefault="00D47D6B" w:rsidP="00D47D6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D47D6B">
        <w:rPr>
          <w:rFonts w:ascii="Arial" w:hAnsi="Arial" w:cs="Arial"/>
          <w:bCs/>
          <w:color w:val="000000"/>
        </w:rPr>
        <w:t>sklo barevné,</w:t>
      </w:r>
    </w:p>
    <w:p w:rsidR="00D47D6B" w:rsidRPr="00D47D6B" w:rsidRDefault="00D47D6B" w:rsidP="00D47D6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D47D6B">
        <w:rPr>
          <w:rFonts w:ascii="Arial" w:hAnsi="Arial" w:cs="Arial"/>
          <w:bCs/>
          <w:color w:val="000000"/>
        </w:rPr>
        <w:t>kovy,</w:t>
      </w:r>
    </w:p>
    <w:p w:rsidR="00D47D6B" w:rsidRPr="00D47D6B" w:rsidRDefault="00D47D6B" w:rsidP="00D47D6B">
      <w:pPr>
        <w:numPr>
          <w:ilvl w:val="0"/>
          <w:numId w:val="10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D47D6B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:rsidR="00D47D6B" w:rsidRPr="00D47D6B" w:rsidRDefault="00D47D6B" w:rsidP="00D47D6B">
      <w:pPr>
        <w:numPr>
          <w:ilvl w:val="0"/>
          <w:numId w:val="10"/>
        </w:numPr>
        <w:ind w:left="851" w:hanging="284"/>
        <w:rPr>
          <w:rFonts w:ascii="Arial" w:hAnsi="Arial" w:cs="Arial"/>
          <w:bCs/>
          <w:color w:val="000000"/>
          <w:sz w:val="22"/>
          <w:szCs w:val="22"/>
        </w:rPr>
      </w:pPr>
      <w:r w:rsidRPr="00D47D6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D47D6B" w:rsidRPr="00D47D6B" w:rsidRDefault="00D47D6B" w:rsidP="00D47D6B">
      <w:pPr>
        <w:numPr>
          <w:ilvl w:val="0"/>
          <w:numId w:val="10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D47D6B">
        <w:rPr>
          <w:rFonts w:ascii="Arial" w:hAnsi="Arial" w:cs="Arial"/>
          <w:iCs/>
          <w:sz w:val="22"/>
          <w:szCs w:val="22"/>
        </w:rPr>
        <w:lastRenderedPageBreak/>
        <w:t>nápojové kartony</w:t>
      </w:r>
      <w:r w:rsidRPr="00D47D6B">
        <w:rPr>
          <w:rStyle w:val="Znakapoznpodarou"/>
          <w:rFonts w:ascii="Arial" w:hAnsi="Arial" w:cs="Arial"/>
          <w:iCs/>
          <w:sz w:val="22"/>
          <w:szCs w:val="22"/>
        </w:rPr>
        <w:footnoteReference w:id="3"/>
      </w:r>
      <w:r w:rsidRPr="00D47D6B">
        <w:rPr>
          <w:rFonts w:ascii="Arial" w:hAnsi="Arial" w:cs="Arial"/>
          <w:iCs/>
          <w:sz w:val="22"/>
          <w:szCs w:val="22"/>
        </w:rPr>
        <w:t>,</w:t>
      </w:r>
    </w:p>
    <w:p w:rsidR="00D47D6B" w:rsidRDefault="00D47D6B" w:rsidP="00D47D6B">
      <w:pPr>
        <w:numPr>
          <w:ilvl w:val="0"/>
          <w:numId w:val="10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D47D6B">
        <w:rPr>
          <w:rFonts w:ascii="Arial" w:hAnsi="Arial" w:cs="Arial"/>
          <w:iCs/>
          <w:sz w:val="22"/>
          <w:szCs w:val="22"/>
        </w:rPr>
        <w:t>jedlé oleje a tuky,</w:t>
      </w:r>
    </w:p>
    <w:p w:rsidR="00E66B2E" w:rsidRPr="00D47D6B" w:rsidRDefault="006F432E" w:rsidP="00D47D6B">
      <w:pPr>
        <w:numPr>
          <w:ilvl w:val="0"/>
          <w:numId w:val="10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D47D6B">
        <w:rPr>
          <w:rFonts w:ascii="Arial" w:hAnsi="Arial" w:cs="Arial"/>
          <w:iCs/>
          <w:sz w:val="22"/>
          <w:szCs w:val="22"/>
        </w:rPr>
        <w:t>Textil</w:t>
      </w:r>
    </w:p>
    <w:p w:rsidR="00A342C0" w:rsidRPr="00D47D6B" w:rsidRDefault="006F432E" w:rsidP="00D47D6B">
      <w:pPr>
        <w:numPr>
          <w:ilvl w:val="0"/>
          <w:numId w:val="10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D47D6B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47D6B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47D6B">
        <w:rPr>
          <w:rFonts w:ascii="Arial" w:hAnsi="Arial" w:cs="Arial"/>
          <w:sz w:val="22"/>
          <w:szCs w:val="22"/>
        </w:rPr>
        <w:t>, j) a k)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</w:t>
      </w:r>
      <w:r w:rsidRPr="00D47D6B">
        <w:rPr>
          <w:rFonts w:ascii="Arial" w:hAnsi="Arial" w:cs="Arial"/>
          <w:sz w:val="22"/>
          <w:szCs w:val="22"/>
        </w:rPr>
        <w:t>ný odpad je takový odpad, který vzhledem ke svým rozměrům nemůže být umístěn do sběrných nádob (např. koberc</w:t>
      </w:r>
      <w:r w:rsidR="00D47D6B">
        <w:rPr>
          <w:rFonts w:ascii="Arial" w:hAnsi="Arial" w:cs="Arial"/>
          <w:sz w:val="22"/>
          <w:szCs w:val="22"/>
        </w:rPr>
        <w:t>e, matrace, nábytek apod.</w:t>
      </w:r>
      <w:r w:rsidRPr="00D47D6B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70271D">
        <w:rPr>
          <w:rFonts w:ascii="Arial" w:hAnsi="Arial" w:cs="Arial"/>
          <w:sz w:val="22"/>
          <w:szCs w:val="22"/>
        </w:rPr>
        <w:t>s</w:t>
      </w:r>
      <w:r w:rsidR="005F0210" w:rsidRPr="0070271D">
        <w:rPr>
          <w:rFonts w:ascii="Arial" w:hAnsi="Arial" w:cs="Arial"/>
          <w:sz w:val="22"/>
          <w:szCs w:val="22"/>
        </w:rPr>
        <w:t>běrné</w:t>
      </w:r>
      <w:r w:rsidR="00E2491F" w:rsidRPr="0070271D">
        <w:rPr>
          <w:rFonts w:ascii="Arial" w:hAnsi="Arial" w:cs="Arial"/>
          <w:sz w:val="22"/>
          <w:szCs w:val="22"/>
        </w:rPr>
        <w:t xml:space="preserve"> nádob</w:t>
      </w:r>
      <w:r w:rsidR="005F0210" w:rsidRPr="0070271D">
        <w:rPr>
          <w:rFonts w:ascii="Arial" w:hAnsi="Arial" w:cs="Arial"/>
          <w:sz w:val="22"/>
          <w:szCs w:val="22"/>
        </w:rPr>
        <w:t>y, pytle, velkoobjemové kontejnery</w:t>
      </w:r>
      <w:r w:rsidR="0070271D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70271D">
        <w:rPr>
          <w:rFonts w:ascii="Arial" w:hAnsi="Arial" w:cs="Arial"/>
          <w:sz w:val="22"/>
          <w:szCs w:val="22"/>
        </w:rPr>
        <w:t>, dle přílohy č. 1 této vyhlášky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:rsidR="0070271D" w:rsidRDefault="00D776D1" w:rsidP="00D719F9">
      <w:pPr>
        <w:pStyle w:val="NormlnIMP"/>
        <w:numPr>
          <w:ilvl w:val="0"/>
          <w:numId w:val="35"/>
        </w:numPr>
        <w:suppressAutoHyphens w:val="0"/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776D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0271D" w:rsidRPr="0070271D">
        <w:rPr>
          <w:rFonts w:ascii="Arial" w:hAnsi="Arial" w:cs="Arial"/>
          <w:b/>
          <w:sz w:val="22"/>
          <w:szCs w:val="22"/>
        </w:rPr>
        <w:t>papír, plast, sklo čiré a sklo barevné</w:t>
      </w:r>
      <w:r w:rsidR="0070271D" w:rsidRPr="0070271D">
        <w:rPr>
          <w:rFonts w:ascii="Arial" w:hAnsi="Arial" w:cs="Arial"/>
          <w:sz w:val="22"/>
          <w:szCs w:val="22"/>
        </w:rPr>
        <w:t xml:space="preserve"> jsou umístěny na</w:t>
      </w:r>
      <w:r w:rsidR="0070271D">
        <w:rPr>
          <w:rFonts w:ascii="Arial" w:hAnsi="Arial" w:cs="Arial"/>
          <w:sz w:val="22"/>
          <w:szCs w:val="22"/>
        </w:rPr>
        <w:t xml:space="preserve"> všech</w:t>
      </w:r>
      <w:r w:rsidR="0070271D" w:rsidRPr="0070271D">
        <w:rPr>
          <w:rFonts w:ascii="Arial" w:hAnsi="Arial" w:cs="Arial"/>
          <w:sz w:val="22"/>
          <w:szCs w:val="22"/>
        </w:rPr>
        <w:t xml:space="preserve"> stanovištích </w:t>
      </w:r>
      <w:r w:rsidR="0070271D">
        <w:rPr>
          <w:rFonts w:ascii="Arial" w:hAnsi="Arial" w:cs="Arial"/>
          <w:sz w:val="22"/>
          <w:szCs w:val="22"/>
        </w:rPr>
        <w:t xml:space="preserve">sběrných </w:t>
      </w:r>
      <w:r w:rsidR="0070271D" w:rsidRPr="0070271D">
        <w:rPr>
          <w:rFonts w:ascii="Arial" w:hAnsi="Arial" w:cs="Arial"/>
          <w:sz w:val="22"/>
          <w:szCs w:val="22"/>
        </w:rPr>
        <w:t>nádob tříděného odpadu</w:t>
      </w:r>
    </w:p>
    <w:p w:rsidR="001B4196" w:rsidRDefault="001B4196" w:rsidP="00D719F9">
      <w:pPr>
        <w:pStyle w:val="NormlnIMP"/>
        <w:numPr>
          <w:ilvl w:val="0"/>
          <w:numId w:val="35"/>
        </w:numPr>
        <w:suppressAutoHyphens w:val="0"/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Pr="001B4196">
        <w:rPr>
          <w:rFonts w:ascii="Arial" w:hAnsi="Arial" w:cs="Arial"/>
          <w:b/>
          <w:sz w:val="22"/>
          <w:szCs w:val="22"/>
        </w:rPr>
        <w:t>kovy</w:t>
      </w:r>
      <w:r>
        <w:rPr>
          <w:rFonts w:ascii="Arial" w:hAnsi="Arial" w:cs="Arial"/>
          <w:sz w:val="22"/>
          <w:szCs w:val="22"/>
        </w:rPr>
        <w:t xml:space="preserve"> jsou umístěny na stanovištích 1, 2 a 3</w:t>
      </w:r>
    </w:p>
    <w:p w:rsidR="0070271D" w:rsidRPr="0070271D" w:rsidRDefault="00D776D1" w:rsidP="00D719F9">
      <w:pPr>
        <w:pStyle w:val="NormlnIMP"/>
        <w:numPr>
          <w:ilvl w:val="0"/>
          <w:numId w:val="35"/>
        </w:numPr>
        <w:suppressAutoHyphens w:val="0"/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776D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j</w:t>
      </w:r>
      <w:r w:rsidR="0070271D">
        <w:rPr>
          <w:rFonts w:ascii="Arial" w:hAnsi="Arial" w:cs="Arial"/>
          <w:b/>
          <w:sz w:val="22"/>
          <w:szCs w:val="22"/>
        </w:rPr>
        <w:t xml:space="preserve">edlé oleje a tuky </w:t>
      </w:r>
      <w:r w:rsidR="0070271D" w:rsidRPr="0070271D">
        <w:rPr>
          <w:rFonts w:ascii="Arial" w:hAnsi="Arial" w:cs="Arial"/>
          <w:sz w:val="22"/>
          <w:szCs w:val="22"/>
        </w:rPr>
        <w:t xml:space="preserve">jsou umístěny na stanovištích č. </w:t>
      </w:r>
      <w:r w:rsidR="0070271D" w:rsidRPr="0070271D">
        <w:t>1, 2, 3 a 4</w:t>
      </w:r>
    </w:p>
    <w:p w:rsidR="0070271D" w:rsidRPr="0070271D" w:rsidRDefault="00D776D1" w:rsidP="00D719F9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776D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t</w:t>
      </w:r>
      <w:r w:rsidR="0070271D">
        <w:rPr>
          <w:rFonts w:ascii="Arial" w:hAnsi="Arial" w:cs="Arial"/>
          <w:b/>
          <w:sz w:val="22"/>
          <w:szCs w:val="22"/>
        </w:rPr>
        <w:t xml:space="preserve">extil </w:t>
      </w:r>
      <w:r w:rsidRPr="0070271D">
        <w:rPr>
          <w:rFonts w:ascii="Arial" w:hAnsi="Arial" w:cs="Arial"/>
          <w:sz w:val="22"/>
          <w:szCs w:val="22"/>
        </w:rPr>
        <w:t>jsou umístěny na stanovištích č.</w:t>
      </w:r>
      <w:r>
        <w:rPr>
          <w:rFonts w:ascii="Arial" w:hAnsi="Arial" w:cs="Arial"/>
          <w:sz w:val="22"/>
          <w:szCs w:val="22"/>
        </w:rPr>
        <w:t xml:space="preserve"> 2, 3 a 4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D719F9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D719F9" w:rsidRPr="00D719F9" w:rsidRDefault="00D719F9" w:rsidP="00D719F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D719F9">
        <w:rPr>
          <w:rFonts w:ascii="Arial" w:hAnsi="Arial" w:cs="Arial"/>
          <w:bCs/>
          <w:color w:val="000000"/>
        </w:rPr>
        <w:t>papír – kontejner s horním výsypem barvy modré;</w:t>
      </w:r>
    </w:p>
    <w:p w:rsidR="00D719F9" w:rsidRPr="00D719F9" w:rsidRDefault="00D719F9" w:rsidP="00D719F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FF0000"/>
        </w:rPr>
      </w:pPr>
      <w:r w:rsidRPr="00D719F9">
        <w:rPr>
          <w:rFonts w:ascii="Arial" w:hAnsi="Arial" w:cs="Arial"/>
          <w:bCs/>
          <w:color w:val="000000"/>
        </w:rPr>
        <w:t>plast</w:t>
      </w:r>
      <w:r w:rsidR="00924565">
        <w:rPr>
          <w:rFonts w:ascii="Arial" w:hAnsi="Arial" w:cs="Arial"/>
          <w:bCs/>
          <w:color w:val="000000"/>
        </w:rPr>
        <w:t xml:space="preserve"> + nápojové kartony</w:t>
      </w:r>
      <w:r w:rsidRPr="00D719F9">
        <w:rPr>
          <w:rFonts w:ascii="Arial" w:hAnsi="Arial" w:cs="Arial"/>
          <w:bCs/>
          <w:color w:val="000000"/>
        </w:rPr>
        <w:t xml:space="preserve"> – kontejner s horním výsypem barvy žluté a černé;</w:t>
      </w:r>
    </w:p>
    <w:p w:rsidR="00D719F9" w:rsidRPr="00D719F9" w:rsidRDefault="00D719F9" w:rsidP="00D719F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</w:rPr>
      </w:pPr>
      <w:r w:rsidRPr="00D719F9">
        <w:rPr>
          <w:rFonts w:ascii="Arial" w:hAnsi="Arial" w:cs="Arial"/>
          <w:bCs/>
        </w:rPr>
        <w:t>sklo čiré – kontejner se spodním výsypem barvy bílé;</w:t>
      </w:r>
    </w:p>
    <w:p w:rsidR="00D719F9" w:rsidRPr="00D719F9" w:rsidRDefault="00D719F9" w:rsidP="00D719F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</w:rPr>
      </w:pPr>
      <w:r w:rsidRPr="00D719F9">
        <w:rPr>
          <w:rFonts w:ascii="Arial" w:hAnsi="Arial" w:cs="Arial"/>
          <w:bCs/>
        </w:rPr>
        <w:t xml:space="preserve">sklo barevné – kontejner se spodním výsypem barvy zelené; </w:t>
      </w:r>
    </w:p>
    <w:p w:rsidR="00D719F9" w:rsidRDefault="00D719F9" w:rsidP="00D719F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</w:rPr>
      </w:pPr>
      <w:r w:rsidRPr="00D719F9">
        <w:rPr>
          <w:rFonts w:ascii="Arial" w:hAnsi="Arial" w:cs="Arial"/>
          <w:bCs/>
        </w:rPr>
        <w:t>jedlé oleje a tuky</w:t>
      </w:r>
      <w:r w:rsidRPr="00D719F9">
        <w:rPr>
          <w:rStyle w:val="Znakapoznpodarou"/>
          <w:rFonts w:ascii="Arial" w:hAnsi="Arial" w:cs="Arial"/>
          <w:bCs/>
        </w:rPr>
        <w:footnoteReference w:id="4"/>
      </w:r>
      <w:r w:rsidRPr="00D719F9">
        <w:rPr>
          <w:rFonts w:ascii="Arial" w:hAnsi="Arial" w:cs="Arial"/>
          <w:bCs/>
        </w:rPr>
        <w:t xml:space="preserve"> – plastové nádoby barvy zelené o objemu 240 l.</w:t>
      </w:r>
    </w:p>
    <w:p w:rsidR="001B4196" w:rsidRDefault="001B4196" w:rsidP="00D719F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kovy – kontejner se spodním výsypem </w:t>
      </w:r>
      <w:r w:rsidR="00BB3976">
        <w:rPr>
          <w:rFonts w:ascii="Arial" w:hAnsi="Arial" w:cs="Arial"/>
          <w:bCs/>
        </w:rPr>
        <w:t>šedé barvy</w:t>
      </w:r>
    </w:p>
    <w:p w:rsidR="00D719F9" w:rsidRDefault="00D719F9" w:rsidP="00D719F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textil – kontejner s komorovým vstupem s nápisem TEXTIL</w:t>
      </w:r>
    </w:p>
    <w:p w:rsidR="00D719F9" w:rsidRPr="00D719F9" w:rsidRDefault="00D719F9" w:rsidP="00D719F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D719F9" w:rsidRDefault="00D719F9" w:rsidP="00D719F9">
      <w:pPr>
        <w:pStyle w:val="NormlnIMP"/>
        <w:numPr>
          <w:ilvl w:val="0"/>
          <w:numId w:val="4"/>
        </w:numPr>
        <w:tabs>
          <w:tab w:val="clear" w:pos="360"/>
          <w:tab w:val="num" w:pos="567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D719F9">
        <w:rPr>
          <w:rFonts w:ascii="Arial" w:hAnsi="Arial" w:cs="Arial"/>
          <w:sz w:val="22"/>
          <w:szCs w:val="22"/>
        </w:rPr>
        <w:t xml:space="preserve">Oddělené soustřeďování </w:t>
      </w:r>
      <w:r w:rsidR="001B4196" w:rsidRPr="001B4196">
        <w:rPr>
          <w:rFonts w:ascii="Arial" w:hAnsi="Arial" w:cs="Arial"/>
          <w:b/>
          <w:sz w:val="22"/>
          <w:szCs w:val="22"/>
        </w:rPr>
        <w:t>plastů</w:t>
      </w:r>
      <w:r w:rsidR="001B4196">
        <w:rPr>
          <w:rFonts w:ascii="Arial" w:hAnsi="Arial" w:cs="Arial"/>
          <w:sz w:val="22"/>
          <w:szCs w:val="22"/>
        </w:rPr>
        <w:t xml:space="preserve">, </w:t>
      </w:r>
      <w:r w:rsidRPr="00D719F9">
        <w:rPr>
          <w:rFonts w:ascii="Arial" w:hAnsi="Arial" w:cs="Arial"/>
          <w:b/>
          <w:sz w:val="22"/>
          <w:szCs w:val="22"/>
        </w:rPr>
        <w:t xml:space="preserve">papíru </w:t>
      </w:r>
      <w:r w:rsidRPr="00D719F9">
        <w:rPr>
          <w:rFonts w:ascii="Arial" w:hAnsi="Arial" w:cs="Arial"/>
          <w:sz w:val="22"/>
          <w:szCs w:val="22"/>
        </w:rPr>
        <w:t>a </w:t>
      </w:r>
      <w:r w:rsidRPr="00D719F9">
        <w:rPr>
          <w:rFonts w:ascii="Arial" w:hAnsi="Arial" w:cs="Arial"/>
          <w:b/>
          <w:sz w:val="22"/>
          <w:szCs w:val="22"/>
        </w:rPr>
        <w:t xml:space="preserve">nápojových kartonů </w:t>
      </w:r>
      <w:r w:rsidRPr="00D719F9">
        <w:rPr>
          <w:rFonts w:ascii="Arial" w:hAnsi="Arial" w:cs="Arial"/>
          <w:sz w:val="22"/>
          <w:szCs w:val="22"/>
        </w:rPr>
        <w:t xml:space="preserve">je zajištěno také prostřednictvím sběrných pytlů, které jsou zdarma k dispozici na obecním úřadě. Pro oddělené soustřeďování </w:t>
      </w:r>
      <w:r w:rsidR="00BB3976" w:rsidRPr="00BB3976">
        <w:rPr>
          <w:rFonts w:ascii="Arial" w:hAnsi="Arial" w:cs="Arial"/>
          <w:b/>
          <w:sz w:val="22"/>
          <w:szCs w:val="22"/>
        </w:rPr>
        <w:t>plastů</w:t>
      </w:r>
      <w:r w:rsidR="00BB3976">
        <w:rPr>
          <w:rFonts w:ascii="Arial" w:hAnsi="Arial" w:cs="Arial"/>
          <w:sz w:val="22"/>
          <w:szCs w:val="22"/>
        </w:rPr>
        <w:t xml:space="preserve"> jsou </w:t>
      </w:r>
      <w:r w:rsidR="00BB3976" w:rsidRPr="00D719F9">
        <w:rPr>
          <w:rFonts w:ascii="Arial" w:hAnsi="Arial" w:cs="Arial"/>
          <w:sz w:val="22"/>
          <w:szCs w:val="22"/>
        </w:rPr>
        <w:t>určeny</w:t>
      </w:r>
      <w:r w:rsidR="00BB3976" w:rsidRPr="00D719F9">
        <w:rPr>
          <w:rFonts w:ascii="Arial" w:hAnsi="Arial" w:cs="Arial"/>
          <w:b/>
          <w:sz w:val="22"/>
          <w:szCs w:val="22"/>
        </w:rPr>
        <w:t xml:space="preserve"> </w:t>
      </w:r>
      <w:r w:rsidR="00BB3976" w:rsidRPr="00D719F9">
        <w:rPr>
          <w:rFonts w:ascii="Arial" w:hAnsi="Arial" w:cs="Arial"/>
          <w:sz w:val="22"/>
          <w:szCs w:val="22"/>
        </w:rPr>
        <w:t>sběrné plastové pytle</w:t>
      </w:r>
      <w:r w:rsidR="00BB3976">
        <w:rPr>
          <w:rFonts w:ascii="Arial" w:hAnsi="Arial" w:cs="Arial"/>
          <w:sz w:val="22"/>
          <w:szCs w:val="22"/>
        </w:rPr>
        <w:t xml:space="preserve"> žluté barvy, </w:t>
      </w:r>
      <w:r w:rsidR="00BB3976" w:rsidRPr="00D719F9">
        <w:rPr>
          <w:rFonts w:ascii="Arial" w:hAnsi="Arial" w:cs="Arial"/>
          <w:sz w:val="22"/>
          <w:szCs w:val="22"/>
        </w:rPr>
        <w:t>pro oddělené soustřeďování</w:t>
      </w:r>
      <w:r w:rsidR="00BB3976" w:rsidRPr="00D719F9">
        <w:rPr>
          <w:rFonts w:ascii="Arial" w:hAnsi="Arial" w:cs="Arial"/>
          <w:b/>
          <w:sz w:val="22"/>
          <w:szCs w:val="22"/>
        </w:rPr>
        <w:t xml:space="preserve"> </w:t>
      </w:r>
      <w:r w:rsidRPr="00D719F9">
        <w:rPr>
          <w:rFonts w:ascii="Arial" w:hAnsi="Arial" w:cs="Arial"/>
          <w:b/>
          <w:sz w:val="22"/>
          <w:szCs w:val="22"/>
        </w:rPr>
        <w:t xml:space="preserve">papíru </w:t>
      </w:r>
      <w:r w:rsidRPr="00D719F9">
        <w:rPr>
          <w:rFonts w:ascii="Arial" w:hAnsi="Arial" w:cs="Arial"/>
          <w:sz w:val="22"/>
          <w:szCs w:val="22"/>
        </w:rPr>
        <w:t>jsou určeny</w:t>
      </w:r>
      <w:r w:rsidRPr="00D719F9">
        <w:rPr>
          <w:rFonts w:ascii="Arial" w:hAnsi="Arial" w:cs="Arial"/>
          <w:b/>
          <w:sz w:val="22"/>
          <w:szCs w:val="22"/>
        </w:rPr>
        <w:t xml:space="preserve"> </w:t>
      </w:r>
      <w:r w:rsidRPr="00D719F9">
        <w:rPr>
          <w:rFonts w:ascii="Arial" w:hAnsi="Arial" w:cs="Arial"/>
          <w:sz w:val="22"/>
          <w:szCs w:val="22"/>
        </w:rPr>
        <w:t xml:space="preserve">sběrné plastové pytle </w:t>
      </w:r>
      <w:r w:rsidR="00BB3976">
        <w:rPr>
          <w:rFonts w:ascii="Arial" w:hAnsi="Arial" w:cs="Arial"/>
          <w:sz w:val="22"/>
          <w:szCs w:val="22"/>
        </w:rPr>
        <w:t xml:space="preserve">modré </w:t>
      </w:r>
      <w:r w:rsidRPr="00D719F9">
        <w:rPr>
          <w:rFonts w:ascii="Arial" w:hAnsi="Arial" w:cs="Arial"/>
          <w:sz w:val="22"/>
          <w:szCs w:val="22"/>
        </w:rPr>
        <w:t xml:space="preserve">barvy a pro oddělené soustřeďování </w:t>
      </w:r>
      <w:r w:rsidRPr="00D719F9">
        <w:rPr>
          <w:rFonts w:ascii="Arial" w:hAnsi="Arial" w:cs="Arial"/>
          <w:b/>
          <w:sz w:val="22"/>
          <w:szCs w:val="22"/>
        </w:rPr>
        <w:t xml:space="preserve">nápojových kartonů jsou určeny </w:t>
      </w:r>
      <w:r w:rsidRPr="00D719F9">
        <w:rPr>
          <w:rFonts w:ascii="Arial" w:hAnsi="Arial" w:cs="Arial"/>
          <w:sz w:val="22"/>
          <w:szCs w:val="22"/>
        </w:rPr>
        <w:t xml:space="preserve">sběrné plastové pytle oranžové barvy. Stanoviště naplněných sběrných pytlů jsou u stanovišť sběrných nádob tříděného odpadu uvedená v příloze č 1. </w:t>
      </w:r>
    </w:p>
    <w:p w:rsidR="00BB3976" w:rsidRDefault="00BB3976" w:rsidP="00BB3976">
      <w:pPr>
        <w:pStyle w:val="NormlnIMP"/>
        <w:suppressAutoHyphens w:val="0"/>
        <w:overflowPunct/>
        <w:autoSpaceDE/>
        <w:autoSpaceDN/>
        <w:adjustRightInd/>
        <w:spacing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</w:p>
    <w:p w:rsidR="00BB3976" w:rsidRDefault="00BB3976" w:rsidP="00BB3976">
      <w:pPr>
        <w:pStyle w:val="NormlnIMP"/>
        <w:numPr>
          <w:ilvl w:val="0"/>
          <w:numId w:val="4"/>
        </w:numPr>
        <w:tabs>
          <w:tab w:val="clear" w:pos="360"/>
          <w:tab w:val="num" w:pos="567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BB3976">
        <w:rPr>
          <w:szCs w:val="24"/>
        </w:rPr>
        <w:t>K</w:t>
      </w:r>
      <w:r w:rsidRPr="00BB3976">
        <w:rPr>
          <w:rFonts w:ascii="Arial" w:hAnsi="Arial" w:cs="Arial"/>
          <w:sz w:val="22"/>
          <w:szCs w:val="22"/>
        </w:rPr>
        <w:t xml:space="preserve"> odkládání </w:t>
      </w:r>
      <w:r w:rsidRPr="00C71013">
        <w:rPr>
          <w:rFonts w:ascii="Arial" w:hAnsi="Arial" w:cs="Arial"/>
          <w:b/>
          <w:sz w:val="22"/>
          <w:szCs w:val="22"/>
        </w:rPr>
        <w:t>biologického odpadu</w:t>
      </w:r>
      <w:r w:rsidRPr="00BB3976">
        <w:rPr>
          <w:rFonts w:ascii="Arial" w:hAnsi="Arial" w:cs="Arial"/>
          <w:sz w:val="22"/>
          <w:szCs w:val="22"/>
        </w:rPr>
        <w:t xml:space="preserve"> rostlinného původu jsou určeny: </w:t>
      </w:r>
    </w:p>
    <w:p w:rsidR="00BB3976" w:rsidRDefault="00BB3976" w:rsidP="00BB3976">
      <w:pPr>
        <w:pStyle w:val="NormlnIMP"/>
        <w:numPr>
          <w:ilvl w:val="0"/>
          <w:numId w:val="38"/>
        </w:numPr>
        <w:tabs>
          <w:tab w:val="num" w:pos="56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B3976">
        <w:rPr>
          <w:rFonts w:ascii="Arial" w:hAnsi="Arial" w:cs="Arial"/>
          <w:sz w:val="22"/>
          <w:szCs w:val="22"/>
        </w:rPr>
        <w:t xml:space="preserve">sběrné nádoby (kompostéry o objemu 900 l) určené pro obecné užívání jsou umístěny na p. p. č. 386/6, 322/11, 503/7, 260/1, 266/1 v k. </w:t>
      </w:r>
      <w:proofErr w:type="spellStart"/>
      <w:r w:rsidRPr="00BB3976">
        <w:rPr>
          <w:rFonts w:ascii="Arial" w:hAnsi="Arial" w:cs="Arial"/>
          <w:sz w:val="22"/>
          <w:szCs w:val="22"/>
        </w:rPr>
        <w:t>ú.</w:t>
      </w:r>
      <w:proofErr w:type="spellEnd"/>
      <w:r w:rsidRPr="00BB3976">
        <w:rPr>
          <w:rFonts w:ascii="Arial" w:hAnsi="Arial" w:cs="Arial"/>
          <w:sz w:val="22"/>
          <w:szCs w:val="22"/>
        </w:rPr>
        <w:t xml:space="preserve"> Výprachtice;</w:t>
      </w:r>
    </w:p>
    <w:p w:rsidR="0024722A" w:rsidRPr="00BB3976" w:rsidRDefault="00BB3976" w:rsidP="00BB3976">
      <w:pPr>
        <w:pStyle w:val="NormlnIMP"/>
        <w:numPr>
          <w:ilvl w:val="0"/>
          <w:numId w:val="38"/>
        </w:numPr>
        <w:tabs>
          <w:tab w:val="num" w:pos="56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B3976">
        <w:rPr>
          <w:rFonts w:ascii="Arial" w:hAnsi="Arial" w:cs="Arial"/>
          <w:sz w:val="22"/>
          <w:szCs w:val="22"/>
        </w:rPr>
        <w:t xml:space="preserve">velkoobjemové kontejnery o objemu 7 m3 jsou umístěny na p. p. č. 3148/55, 491/3, 1802/39 v k. </w:t>
      </w:r>
      <w:proofErr w:type="spellStart"/>
      <w:r w:rsidRPr="00BB3976">
        <w:rPr>
          <w:rFonts w:ascii="Arial" w:hAnsi="Arial" w:cs="Arial"/>
          <w:sz w:val="22"/>
          <w:szCs w:val="22"/>
        </w:rPr>
        <w:t>ú.</w:t>
      </w:r>
      <w:proofErr w:type="spellEnd"/>
      <w:r w:rsidRPr="00BB3976">
        <w:rPr>
          <w:rFonts w:ascii="Arial" w:hAnsi="Arial" w:cs="Arial"/>
          <w:sz w:val="22"/>
          <w:szCs w:val="22"/>
        </w:rPr>
        <w:t xml:space="preserve"> Výprachtice a p. p. č. 1518/2 v k. </w:t>
      </w:r>
      <w:proofErr w:type="spellStart"/>
      <w:r w:rsidRPr="00BB3976">
        <w:rPr>
          <w:rFonts w:ascii="Arial" w:hAnsi="Arial" w:cs="Arial"/>
          <w:sz w:val="22"/>
          <w:szCs w:val="22"/>
        </w:rPr>
        <w:t>ú.</w:t>
      </w:r>
      <w:proofErr w:type="spellEnd"/>
      <w:r w:rsidRPr="00BB39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3976">
        <w:rPr>
          <w:rFonts w:ascii="Arial" w:hAnsi="Arial" w:cs="Arial"/>
          <w:sz w:val="22"/>
          <w:szCs w:val="22"/>
        </w:rPr>
        <w:t>Koburk</w:t>
      </w:r>
      <w:proofErr w:type="spellEnd"/>
      <w:r w:rsidRPr="00BB3976">
        <w:rPr>
          <w:rFonts w:ascii="Arial" w:hAnsi="Arial" w:cs="Arial"/>
          <w:sz w:val="22"/>
          <w:szCs w:val="22"/>
        </w:rPr>
        <w:t>.</w:t>
      </w:r>
    </w:p>
    <w:p w:rsidR="00C71013" w:rsidRDefault="00C71013" w:rsidP="00C71013">
      <w:pPr>
        <w:pStyle w:val="NormlnIMP"/>
        <w:suppressAutoHyphens w:val="0"/>
        <w:overflowPunct/>
        <w:autoSpaceDE/>
        <w:autoSpaceDN/>
        <w:adjustRightInd/>
        <w:spacing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</w:p>
    <w:p w:rsidR="00BB3976" w:rsidRDefault="00BB3976" w:rsidP="00BB3976">
      <w:pPr>
        <w:pStyle w:val="NormlnIMP"/>
        <w:numPr>
          <w:ilvl w:val="0"/>
          <w:numId w:val="4"/>
        </w:numPr>
        <w:tabs>
          <w:tab w:val="clear" w:pos="360"/>
          <w:tab w:val="num" w:pos="567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jiné složky komunálních odpadů, než pro které jsou určeny.</w:t>
      </w:r>
    </w:p>
    <w:p w:rsidR="00BB3976" w:rsidRDefault="00BB3976" w:rsidP="00BB3976">
      <w:pPr>
        <w:pStyle w:val="NormlnIMP"/>
        <w:suppressAutoHyphens w:val="0"/>
        <w:overflowPunct/>
        <w:autoSpaceDE/>
        <w:autoSpaceDN/>
        <w:adjustRightInd/>
        <w:spacing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</w:p>
    <w:p w:rsidR="00BB3976" w:rsidRDefault="00BB3976" w:rsidP="00002522">
      <w:pPr>
        <w:pStyle w:val="NormlnIMP"/>
        <w:numPr>
          <w:ilvl w:val="0"/>
          <w:numId w:val="4"/>
        </w:numPr>
        <w:tabs>
          <w:tab w:val="clear" w:pos="360"/>
          <w:tab w:val="num" w:pos="567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BB397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C71013" w:rsidRPr="00BB3976" w:rsidRDefault="00C71013" w:rsidP="00C71013">
      <w:pPr>
        <w:pStyle w:val="NormlnIMP"/>
        <w:tabs>
          <w:tab w:val="num" w:pos="56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C71013" w:rsidRDefault="006101FB" w:rsidP="009245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C71013" w:rsidRPr="00C71013">
        <w:rPr>
          <w:rFonts w:ascii="Arial" w:hAnsi="Arial" w:cs="Arial"/>
          <w:sz w:val="22"/>
          <w:szCs w:val="22"/>
        </w:rPr>
        <w:t xml:space="preserve"> na webových stránkách obce, </w:t>
      </w:r>
      <w:proofErr w:type="spellStart"/>
      <w:r w:rsidR="00C71013">
        <w:rPr>
          <w:rFonts w:ascii="Arial" w:hAnsi="Arial" w:cs="Arial"/>
          <w:sz w:val="22"/>
          <w:szCs w:val="22"/>
        </w:rPr>
        <w:t>facebooku</w:t>
      </w:r>
      <w:proofErr w:type="spellEnd"/>
      <w:r w:rsidR="00C71013">
        <w:rPr>
          <w:rFonts w:ascii="Arial" w:hAnsi="Arial" w:cs="Arial"/>
          <w:sz w:val="22"/>
          <w:szCs w:val="22"/>
        </w:rPr>
        <w:t xml:space="preserve"> obce, </w:t>
      </w:r>
      <w:r w:rsidR="00C71013" w:rsidRPr="00C71013">
        <w:rPr>
          <w:rFonts w:ascii="Arial" w:hAnsi="Arial" w:cs="Arial"/>
          <w:sz w:val="22"/>
          <w:szCs w:val="22"/>
        </w:rPr>
        <w:t>výlepových plochách a v místním tisku</w:t>
      </w:r>
      <w:r w:rsidR="0024722A" w:rsidRPr="00C71013">
        <w:rPr>
          <w:rFonts w:ascii="Arial" w:hAnsi="Arial" w:cs="Arial"/>
          <w:sz w:val="22"/>
          <w:szCs w:val="22"/>
        </w:rPr>
        <w:t>.</w:t>
      </w:r>
    </w:p>
    <w:p w:rsidR="00C94283" w:rsidRDefault="00C94283" w:rsidP="00C71013">
      <w:pPr>
        <w:jc w:val="both"/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C25F96">
        <w:rPr>
          <w:rFonts w:ascii="Arial" w:hAnsi="Arial" w:cs="Arial"/>
          <w:b/>
          <w:sz w:val="22"/>
          <w:szCs w:val="22"/>
        </w:rPr>
        <w:t>běr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C25F96" w:rsidP="0092456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</w:t>
      </w:r>
      <w:r w:rsidR="000F645D" w:rsidRPr="009743BA">
        <w:rPr>
          <w:rFonts w:ascii="Arial" w:hAnsi="Arial" w:cs="Arial"/>
          <w:sz w:val="22"/>
          <w:szCs w:val="22"/>
        </w:rPr>
        <w:t xml:space="preserve"> objemného odpadu je zajišťován </w:t>
      </w:r>
      <w:r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</w:t>
      </w:r>
      <w:r>
        <w:rPr>
          <w:rFonts w:ascii="Arial" w:hAnsi="Arial" w:cs="Arial"/>
          <w:sz w:val="22"/>
          <w:szCs w:val="22"/>
        </w:rPr>
        <w:t>v areálu ČOV Výprachtice</w:t>
      </w:r>
      <w:r w:rsidR="000F645D" w:rsidRPr="009743BA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velkoobjemových kontejnerů</w:t>
      </w:r>
      <w:r w:rsidR="000F645D" w:rsidRPr="009743BA">
        <w:rPr>
          <w:rFonts w:ascii="Arial" w:hAnsi="Arial" w:cs="Arial"/>
          <w:sz w:val="22"/>
          <w:szCs w:val="22"/>
        </w:rPr>
        <w:t xml:space="preserve"> k tomuto účelu určených. </w:t>
      </w:r>
      <w:r>
        <w:rPr>
          <w:rFonts w:ascii="Arial" w:hAnsi="Arial" w:cs="Arial"/>
          <w:sz w:val="22"/>
          <w:szCs w:val="22"/>
        </w:rPr>
        <w:t xml:space="preserve">Sběr probíhá ve stejných termínech jako svoz nebezpečných odpadů. </w:t>
      </w:r>
      <w:r w:rsidRPr="00FB6AE5">
        <w:rPr>
          <w:rFonts w:ascii="Arial" w:hAnsi="Arial" w:cs="Arial"/>
          <w:sz w:val="22"/>
          <w:szCs w:val="22"/>
        </w:rPr>
        <w:t>Informace o </w:t>
      </w:r>
      <w:r>
        <w:rPr>
          <w:rFonts w:ascii="Arial" w:hAnsi="Arial" w:cs="Arial"/>
          <w:sz w:val="22"/>
          <w:szCs w:val="22"/>
        </w:rPr>
        <w:t>sběru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 w:rsidRPr="00C71013">
        <w:rPr>
          <w:rFonts w:ascii="Arial" w:hAnsi="Arial" w:cs="Arial"/>
          <w:sz w:val="22"/>
          <w:szCs w:val="22"/>
        </w:rPr>
        <w:t xml:space="preserve"> na webových stránkách obce, </w:t>
      </w:r>
      <w:proofErr w:type="spellStart"/>
      <w:r>
        <w:rPr>
          <w:rFonts w:ascii="Arial" w:hAnsi="Arial" w:cs="Arial"/>
          <w:sz w:val="22"/>
          <w:szCs w:val="22"/>
        </w:rPr>
        <w:t>facebooku</w:t>
      </w:r>
      <w:proofErr w:type="spellEnd"/>
      <w:r>
        <w:rPr>
          <w:rFonts w:ascii="Arial" w:hAnsi="Arial" w:cs="Arial"/>
          <w:sz w:val="22"/>
          <w:szCs w:val="22"/>
        </w:rPr>
        <w:t xml:space="preserve"> obce, </w:t>
      </w:r>
      <w:r w:rsidRPr="00C71013">
        <w:rPr>
          <w:rFonts w:ascii="Arial" w:hAnsi="Arial" w:cs="Arial"/>
          <w:sz w:val="22"/>
          <w:szCs w:val="22"/>
        </w:rPr>
        <w:t>výlepových plochách a v místním tisku.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</w:t>
      </w:r>
      <w:r w:rsidRPr="00002522">
        <w:rPr>
          <w:rFonts w:ascii="Arial" w:hAnsi="Arial" w:cs="Arial"/>
          <w:sz w:val="22"/>
          <w:szCs w:val="22"/>
        </w:rPr>
        <w:t>jí:</w:t>
      </w:r>
    </w:p>
    <w:p w:rsidR="0025354B" w:rsidRPr="001078B1" w:rsidRDefault="005913F2" w:rsidP="005913F2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913F2">
        <w:rPr>
          <w:rFonts w:ascii="Arial" w:hAnsi="Arial" w:cs="Arial"/>
          <w:bCs/>
          <w:sz w:val="22"/>
          <w:szCs w:val="22"/>
        </w:rPr>
        <w:t>P</w:t>
      </w:r>
      <w:r w:rsidR="005F0210" w:rsidRPr="005913F2">
        <w:rPr>
          <w:rFonts w:ascii="Arial" w:hAnsi="Arial" w:cs="Arial"/>
          <w:bCs/>
          <w:sz w:val="22"/>
          <w:szCs w:val="22"/>
        </w:rPr>
        <w:t>opelnice</w:t>
      </w:r>
      <w:r w:rsidRPr="005913F2">
        <w:rPr>
          <w:rFonts w:ascii="Arial" w:hAnsi="Arial" w:cs="Arial"/>
          <w:bCs/>
          <w:sz w:val="22"/>
          <w:szCs w:val="22"/>
        </w:rPr>
        <w:t xml:space="preserve"> – </w:t>
      </w:r>
      <w:r w:rsidRPr="005913F2">
        <w:rPr>
          <w:rFonts w:ascii="Arial" w:hAnsi="Arial" w:cs="Arial"/>
          <w:sz w:val="22"/>
          <w:szCs w:val="22"/>
        </w:rPr>
        <w:t>t</w:t>
      </w:r>
      <w:r w:rsidRPr="005913F2">
        <w:rPr>
          <w:rFonts w:ascii="Arial" w:hAnsi="Arial" w:cs="Arial"/>
          <w:color w:val="00000A"/>
          <w:sz w:val="22"/>
          <w:szCs w:val="22"/>
        </w:rPr>
        <w:t xml:space="preserve">ypizované sběrné nádoby (kovové </w:t>
      </w:r>
      <w:r w:rsidRPr="005913F2">
        <w:rPr>
          <w:rFonts w:ascii="Arial" w:hAnsi="Arial" w:cs="Arial"/>
          <w:iCs/>
          <w:color w:val="00000A"/>
          <w:sz w:val="22"/>
          <w:szCs w:val="22"/>
        </w:rPr>
        <w:t>o objemu 110 l</w:t>
      </w:r>
      <w:r w:rsidRPr="005913F2">
        <w:rPr>
          <w:rFonts w:ascii="Arial" w:hAnsi="Arial" w:cs="Arial"/>
          <w:color w:val="00000A"/>
          <w:sz w:val="22"/>
          <w:szCs w:val="22"/>
        </w:rPr>
        <w:t xml:space="preserve"> nebo plastové </w:t>
      </w:r>
      <w:r w:rsidRPr="005913F2">
        <w:rPr>
          <w:rFonts w:ascii="Arial" w:hAnsi="Arial" w:cs="Arial"/>
          <w:iCs/>
          <w:color w:val="00000A"/>
          <w:sz w:val="22"/>
          <w:szCs w:val="22"/>
        </w:rPr>
        <w:t>popelnice o objemu 120 a 240 l) určené ke shromažďování směsného komunálního odpadu,</w:t>
      </w:r>
    </w:p>
    <w:p w:rsidR="0025354B" w:rsidRPr="005913F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913F2">
        <w:rPr>
          <w:rFonts w:ascii="Arial" w:hAnsi="Arial" w:cs="Arial"/>
          <w:sz w:val="22"/>
          <w:szCs w:val="22"/>
        </w:rPr>
        <w:t>velkoobjemové kontejnery</w:t>
      </w:r>
      <w:r w:rsidR="0025354B" w:rsidRPr="005913F2">
        <w:rPr>
          <w:rFonts w:ascii="Arial" w:hAnsi="Arial" w:cs="Arial"/>
          <w:sz w:val="22"/>
          <w:szCs w:val="22"/>
        </w:rPr>
        <w:t xml:space="preserve"> </w:t>
      </w:r>
      <w:r w:rsidR="005913F2" w:rsidRPr="005913F2">
        <w:rPr>
          <w:rFonts w:ascii="Arial" w:hAnsi="Arial" w:cs="Arial"/>
          <w:sz w:val="22"/>
          <w:szCs w:val="22"/>
        </w:rPr>
        <w:t>ve Valteřicích a na Malé Straně</w:t>
      </w:r>
    </w:p>
    <w:p w:rsidR="00CF5BE8" w:rsidRDefault="005F0210" w:rsidP="003255C7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5913F2">
        <w:rPr>
          <w:rFonts w:ascii="Arial" w:hAnsi="Arial" w:cs="Arial"/>
          <w:sz w:val="22"/>
          <w:szCs w:val="22"/>
        </w:rPr>
        <w:t>odpadkové koše</w:t>
      </w:r>
      <w:r w:rsidR="0025354B" w:rsidRPr="005913F2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3255C7" w:rsidRPr="005913F2" w:rsidRDefault="003255C7" w:rsidP="003255C7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5913F2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5913F2">
        <w:rPr>
          <w:rFonts w:ascii="Arial" w:hAnsi="Arial" w:cs="Arial"/>
          <w:sz w:val="22"/>
          <w:szCs w:val="22"/>
        </w:rPr>
        <w:t>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3255C7" w:rsidRPr="003255C7" w:rsidRDefault="003255C7" w:rsidP="003255C7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BE347C">
        <w:rPr>
          <w:rFonts w:ascii="Arial" w:hAnsi="Arial" w:cs="Arial"/>
          <w:sz w:val="22"/>
          <w:szCs w:val="22"/>
        </w:rPr>
        <w:t>oděvy a textil</w:t>
      </w:r>
    </w:p>
    <w:p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002522">
        <w:rPr>
          <w:rFonts w:ascii="Arial" w:hAnsi="Arial" w:cs="Arial"/>
          <w:sz w:val="22"/>
          <w:szCs w:val="22"/>
        </w:rPr>
        <w:t xml:space="preserve"> do kontejnerů firmy </w:t>
      </w:r>
      <w:proofErr w:type="spellStart"/>
      <w:r w:rsidR="00002522">
        <w:rPr>
          <w:rFonts w:ascii="Arial" w:hAnsi="Arial" w:cs="Arial"/>
          <w:sz w:val="22"/>
          <w:szCs w:val="22"/>
        </w:rPr>
        <w:t>Dimatex</w:t>
      </w:r>
      <w:proofErr w:type="spellEnd"/>
      <w:r w:rsidR="00002522">
        <w:rPr>
          <w:rFonts w:ascii="Arial" w:hAnsi="Arial" w:cs="Arial"/>
          <w:sz w:val="22"/>
          <w:szCs w:val="22"/>
        </w:rPr>
        <w:t xml:space="preserve"> umístěných na svozových místech č. 2 a 3, dle přílohy č. 1 této vyhlášky.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Pr="00002522">
        <w:rPr>
          <w:rFonts w:ascii="Arial" w:hAnsi="Arial" w:cs="Arial"/>
          <w:sz w:val="22"/>
          <w:szCs w:val="22"/>
        </w:rPr>
        <w:t xml:space="preserve"> </w:t>
      </w:r>
      <w:bookmarkEnd w:id="1"/>
      <w:r w:rsidRPr="00002522">
        <w:rPr>
          <w:rFonts w:ascii="Arial" w:hAnsi="Arial" w:cs="Arial"/>
          <w:sz w:val="22"/>
          <w:szCs w:val="22"/>
        </w:rPr>
        <w:t xml:space="preserve">č. </w:t>
      </w:r>
      <w:r w:rsidR="00002522" w:rsidRPr="00002522">
        <w:rPr>
          <w:rFonts w:ascii="Arial" w:hAnsi="Arial" w:cs="Arial"/>
          <w:sz w:val="22"/>
          <w:szCs w:val="22"/>
        </w:rPr>
        <w:t>1</w:t>
      </w:r>
      <w:r w:rsidRPr="00002522">
        <w:rPr>
          <w:rFonts w:ascii="Arial" w:hAnsi="Arial" w:cs="Arial"/>
          <w:sz w:val="22"/>
          <w:szCs w:val="22"/>
        </w:rPr>
        <w:t>/</w:t>
      </w:r>
      <w:r w:rsidR="00002522" w:rsidRPr="00002522">
        <w:rPr>
          <w:rFonts w:ascii="Arial" w:hAnsi="Arial" w:cs="Arial"/>
          <w:sz w:val="22"/>
          <w:szCs w:val="22"/>
        </w:rPr>
        <w:t xml:space="preserve">2019 </w:t>
      </w:r>
      <w:r w:rsidRPr="00002522">
        <w:rPr>
          <w:rFonts w:ascii="Arial" w:hAnsi="Arial" w:cs="Arial"/>
          <w:sz w:val="22"/>
          <w:szCs w:val="22"/>
        </w:rPr>
        <w:t xml:space="preserve"> </w:t>
      </w:r>
      <w:r w:rsidR="00002522" w:rsidRPr="00002522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 území obce Výprachtice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002522">
        <w:rPr>
          <w:rFonts w:ascii="Arial" w:hAnsi="Arial" w:cs="Arial"/>
          <w:sz w:val="22"/>
          <w:szCs w:val="22"/>
        </w:rPr>
        <w:t xml:space="preserve"> 4. 12. 2019.</w:t>
      </w:r>
    </w:p>
    <w:p w:rsidR="00513511" w:rsidRPr="00002522" w:rsidRDefault="00513511" w:rsidP="00074576">
      <w:pPr>
        <w:spacing w:before="120" w:line="288" w:lineRule="auto"/>
        <w:jc w:val="both"/>
        <w:rPr>
          <w:rFonts w:ascii="Arial" w:hAnsi="Arial" w:cs="Arial"/>
        </w:rPr>
      </w:pPr>
    </w:p>
    <w:p w:rsidR="003255C7" w:rsidRDefault="003255C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</w:t>
      </w:r>
      <w:r w:rsidR="003255C7">
        <w:rPr>
          <w:rFonts w:ascii="Arial" w:hAnsi="Arial" w:cs="Arial"/>
          <w:sz w:val="22"/>
          <w:szCs w:val="22"/>
        </w:rPr>
        <w:t>á účinnosti dnem 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3255C7" w:rsidRPr="003255C7" w:rsidRDefault="003255C7" w:rsidP="003255C7">
      <w:pPr>
        <w:rPr>
          <w:rFonts w:ascii="Arial" w:hAnsi="Arial" w:cs="Arial"/>
          <w:bCs/>
          <w:sz w:val="22"/>
          <w:szCs w:val="22"/>
        </w:rPr>
      </w:pPr>
      <w:r>
        <w:t>…</w:t>
      </w:r>
      <w:r w:rsidRPr="003255C7">
        <w:rPr>
          <w:rFonts w:ascii="Arial" w:hAnsi="Arial" w:cs="Arial"/>
          <w:bCs/>
          <w:sz w:val="22"/>
          <w:szCs w:val="22"/>
        </w:rPr>
        <w:t>…………………………………….</w:t>
      </w:r>
      <w:r w:rsidRPr="003255C7">
        <w:rPr>
          <w:rFonts w:ascii="Arial" w:hAnsi="Arial" w:cs="Arial"/>
          <w:bCs/>
          <w:sz w:val="22"/>
          <w:szCs w:val="22"/>
        </w:rPr>
        <w:tab/>
      </w:r>
      <w:r w:rsidRPr="003255C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3255C7">
        <w:rPr>
          <w:rFonts w:ascii="Arial" w:hAnsi="Arial" w:cs="Arial"/>
          <w:bCs/>
          <w:sz w:val="22"/>
          <w:szCs w:val="22"/>
        </w:rPr>
        <w:t xml:space="preserve">    ……………………………………….</w:t>
      </w:r>
    </w:p>
    <w:p w:rsidR="003255C7" w:rsidRPr="003255C7" w:rsidRDefault="003255C7" w:rsidP="003255C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Pr="003255C7">
        <w:rPr>
          <w:rFonts w:ascii="Arial" w:hAnsi="Arial" w:cs="Arial"/>
          <w:bCs/>
          <w:sz w:val="22"/>
          <w:szCs w:val="22"/>
        </w:rPr>
        <w:t>JUDr. Miroslav Stejskal</w:t>
      </w:r>
      <w:r w:rsidRPr="003255C7">
        <w:rPr>
          <w:rFonts w:ascii="Arial" w:hAnsi="Arial" w:cs="Arial"/>
          <w:bCs/>
          <w:sz w:val="22"/>
          <w:szCs w:val="22"/>
        </w:rPr>
        <w:tab/>
      </w:r>
      <w:r w:rsidRPr="003255C7">
        <w:rPr>
          <w:rFonts w:ascii="Arial" w:hAnsi="Arial" w:cs="Arial"/>
          <w:bCs/>
          <w:sz w:val="22"/>
          <w:szCs w:val="22"/>
        </w:rPr>
        <w:tab/>
      </w:r>
      <w:r w:rsidRPr="003255C7">
        <w:rPr>
          <w:rFonts w:ascii="Arial" w:hAnsi="Arial" w:cs="Arial"/>
          <w:bCs/>
          <w:sz w:val="22"/>
          <w:szCs w:val="22"/>
        </w:rPr>
        <w:tab/>
      </w:r>
      <w:r w:rsidRPr="003255C7">
        <w:rPr>
          <w:rFonts w:ascii="Arial" w:hAnsi="Arial" w:cs="Arial"/>
          <w:bCs/>
          <w:sz w:val="22"/>
          <w:szCs w:val="22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Pr="003255C7">
        <w:rPr>
          <w:rFonts w:ascii="Arial" w:hAnsi="Arial" w:cs="Arial"/>
          <w:bCs/>
          <w:sz w:val="22"/>
          <w:szCs w:val="22"/>
        </w:rPr>
        <w:t xml:space="preserve"> Luděk Skalický, </w:t>
      </w:r>
      <w:proofErr w:type="spellStart"/>
      <w:r w:rsidRPr="003255C7">
        <w:rPr>
          <w:rFonts w:ascii="Arial" w:hAnsi="Arial" w:cs="Arial"/>
          <w:bCs/>
          <w:sz w:val="22"/>
          <w:szCs w:val="22"/>
        </w:rPr>
        <w:t>DiS</w:t>
      </w:r>
      <w:proofErr w:type="spellEnd"/>
      <w:r w:rsidRPr="003255C7">
        <w:rPr>
          <w:rFonts w:ascii="Arial" w:hAnsi="Arial" w:cs="Arial"/>
          <w:bCs/>
          <w:sz w:val="22"/>
          <w:szCs w:val="22"/>
        </w:rPr>
        <w:t>.</w:t>
      </w:r>
    </w:p>
    <w:p w:rsidR="0024722A" w:rsidRPr="00FB6AE5" w:rsidRDefault="003255C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924565">
      <w:footerReference w:type="default" r:id="rId9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3D5" w:rsidRDefault="006A03D5">
      <w:r>
        <w:separator/>
      </w:r>
    </w:p>
  </w:endnote>
  <w:endnote w:type="continuationSeparator" w:id="0">
    <w:p w:rsidR="006A03D5" w:rsidRDefault="006A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522" w:rsidRDefault="000025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24565">
      <w:rPr>
        <w:noProof/>
      </w:rPr>
      <w:t>2</w:t>
    </w:r>
    <w:r>
      <w:fldChar w:fldCharType="end"/>
    </w:r>
  </w:p>
  <w:p w:rsidR="00002522" w:rsidRDefault="000025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3D5" w:rsidRDefault="006A03D5">
      <w:r>
        <w:separator/>
      </w:r>
    </w:p>
  </w:footnote>
  <w:footnote w:type="continuationSeparator" w:id="0">
    <w:p w:rsidR="006A03D5" w:rsidRDefault="006A03D5">
      <w:r>
        <w:continuationSeparator/>
      </w:r>
    </w:p>
  </w:footnote>
  <w:footnote w:id="1">
    <w:p w:rsidR="00002522" w:rsidRPr="00DF28D8" w:rsidRDefault="0000252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002522" w:rsidRDefault="0000252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002522" w:rsidRPr="000232DB" w:rsidRDefault="00002522" w:rsidP="00D47D6B">
      <w:pPr>
        <w:pStyle w:val="Textpoznpodarou"/>
        <w:rPr>
          <w:sz w:val="18"/>
          <w:szCs w:val="18"/>
        </w:rPr>
      </w:pPr>
      <w:r w:rsidRPr="000232DB">
        <w:rPr>
          <w:rStyle w:val="Znakapoznpodarou"/>
          <w:sz w:val="18"/>
          <w:szCs w:val="18"/>
        </w:rPr>
        <w:footnoteRef/>
      </w:r>
      <w:r w:rsidRPr="000232DB">
        <w:rPr>
          <w:sz w:val="18"/>
          <w:szCs w:val="18"/>
        </w:rPr>
        <w:t xml:space="preserve"> např. tetrapak</w:t>
      </w:r>
    </w:p>
  </w:footnote>
  <w:footnote w:id="4">
    <w:p w:rsidR="00002522" w:rsidRPr="000232DB" w:rsidRDefault="00002522" w:rsidP="00D719F9">
      <w:p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0232DB">
        <w:rPr>
          <w:rStyle w:val="Znakapoznpodarou"/>
          <w:sz w:val="18"/>
          <w:szCs w:val="18"/>
        </w:rPr>
        <w:footnoteRef/>
      </w:r>
      <w:r w:rsidRPr="000232DB">
        <w:rPr>
          <w:sz w:val="18"/>
          <w:szCs w:val="18"/>
        </w:rPr>
        <w:t xml:space="preserve"> jedlé oleje a tuky jsou odkládány do sběrné nádoby v uzavřené plastové nádobě (lahvi, kanystru apod.)</w:t>
      </w:r>
    </w:p>
    <w:p w:rsidR="00002522" w:rsidRDefault="00002522" w:rsidP="00D719F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2F4A"/>
    <w:multiLevelType w:val="hybridMultilevel"/>
    <w:tmpl w:val="EFDEB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701F"/>
    <w:multiLevelType w:val="hybridMultilevel"/>
    <w:tmpl w:val="3A728F5A"/>
    <w:lvl w:ilvl="0" w:tplc="93F80F38">
      <w:start w:val="1"/>
      <w:numFmt w:val="lowerLetter"/>
      <w:lvlText w:val="%1)"/>
      <w:lvlJc w:val="left"/>
      <w:pPr>
        <w:ind w:left="1422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B8110A"/>
    <w:multiLevelType w:val="hybridMultilevel"/>
    <w:tmpl w:val="D1B0F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0444FA26"/>
    <w:lvl w:ilvl="0" w:tplc="235CF3B0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C4A4A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765B0"/>
    <w:multiLevelType w:val="hybridMultilevel"/>
    <w:tmpl w:val="1222E2CA"/>
    <w:lvl w:ilvl="0" w:tplc="527009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D7B03DA"/>
    <w:multiLevelType w:val="hybridMultilevel"/>
    <w:tmpl w:val="073866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7"/>
  </w:num>
  <w:num w:numId="3">
    <w:abstractNumId w:val="7"/>
  </w:num>
  <w:num w:numId="4">
    <w:abstractNumId w:val="28"/>
  </w:num>
  <w:num w:numId="5">
    <w:abstractNumId w:val="25"/>
  </w:num>
  <w:num w:numId="6">
    <w:abstractNumId w:val="33"/>
  </w:num>
  <w:num w:numId="7">
    <w:abstractNumId w:val="11"/>
  </w:num>
  <w:num w:numId="8">
    <w:abstractNumId w:val="3"/>
  </w:num>
  <w:num w:numId="9">
    <w:abstractNumId w:val="32"/>
  </w:num>
  <w:num w:numId="10">
    <w:abstractNumId w:val="27"/>
  </w:num>
  <w:num w:numId="11">
    <w:abstractNumId w:val="26"/>
  </w:num>
  <w:num w:numId="12">
    <w:abstractNumId w:val="15"/>
  </w:num>
  <w:num w:numId="13">
    <w:abstractNumId w:val="30"/>
  </w:num>
  <w:num w:numId="14">
    <w:abstractNumId w:val="36"/>
  </w:num>
  <w:num w:numId="15">
    <w:abstractNumId w:val="18"/>
  </w:num>
  <w:num w:numId="16">
    <w:abstractNumId w:val="35"/>
  </w:num>
  <w:num w:numId="17">
    <w:abstractNumId w:val="8"/>
  </w:num>
  <w:num w:numId="18">
    <w:abstractNumId w:val="0"/>
  </w:num>
  <w:num w:numId="19">
    <w:abstractNumId w:val="21"/>
  </w:num>
  <w:num w:numId="20">
    <w:abstractNumId w:val="31"/>
  </w:num>
  <w:num w:numId="21">
    <w:abstractNumId w:val="22"/>
  </w:num>
  <w:num w:numId="22">
    <w:abstractNumId w:val="23"/>
  </w:num>
  <w:num w:numId="23">
    <w:abstractNumId w:val="17"/>
  </w:num>
  <w:num w:numId="24">
    <w:abstractNumId w:val="9"/>
  </w:num>
  <w:num w:numId="25">
    <w:abstractNumId w:val="5"/>
  </w:num>
  <w:num w:numId="26">
    <w:abstractNumId w:val="20"/>
  </w:num>
  <w:num w:numId="27">
    <w:abstractNumId w:val="6"/>
  </w:num>
  <w:num w:numId="28">
    <w:abstractNumId w:val="19"/>
  </w:num>
  <w:num w:numId="29">
    <w:abstractNumId w:val="13"/>
  </w:num>
  <w:num w:numId="30">
    <w:abstractNumId w:val="16"/>
  </w:num>
  <w:num w:numId="31">
    <w:abstractNumId w:val="34"/>
  </w:num>
  <w:num w:numId="32">
    <w:abstractNumId w:val="24"/>
  </w:num>
  <w:num w:numId="33">
    <w:abstractNumId w:val="4"/>
  </w:num>
  <w:num w:numId="34">
    <w:abstractNumId w:val="1"/>
  </w:num>
  <w:num w:numId="35">
    <w:abstractNumId w:val="29"/>
  </w:num>
  <w:num w:numId="36">
    <w:abstractNumId w:val="2"/>
  </w:num>
  <w:num w:numId="37">
    <w:abstractNumId w:val="1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52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4196"/>
    <w:rsid w:val="001C6E05"/>
    <w:rsid w:val="001D113B"/>
    <w:rsid w:val="001E0DF7"/>
    <w:rsid w:val="001E5FBF"/>
    <w:rsid w:val="001F480B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55C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511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13F2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03D5"/>
    <w:rsid w:val="006B58B2"/>
    <w:rsid w:val="006B6EE4"/>
    <w:rsid w:val="006C3462"/>
    <w:rsid w:val="006E5A79"/>
    <w:rsid w:val="006F432E"/>
    <w:rsid w:val="007008E2"/>
    <w:rsid w:val="0070271D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4565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499B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772F"/>
    <w:rsid w:val="00B57816"/>
    <w:rsid w:val="00B7787C"/>
    <w:rsid w:val="00B947F5"/>
    <w:rsid w:val="00BA2FB8"/>
    <w:rsid w:val="00BA7164"/>
    <w:rsid w:val="00BB397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511"/>
    <w:rsid w:val="00BF6EFC"/>
    <w:rsid w:val="00C06DBD"/>
    <w:rsid w:val="00C125FE"/>
    <w:rsid w:val="00C169D0"/>
    <w:rsid w:val="00C20056"/>
    <w:rsid w:val="00C25DCE"/>
    <w:rsid w:val="00C25F96"/>
    <w:rsid w:val="00C3782E"/>
    <w:rsid w:val="00C45BF9"/>
    <w:rsid w:val="00C66CA8"/>
    <w:rsid w:val="00C67796"/>
    <w:rsid w:val="00C71013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0C89"/>
    <w:rsid w:val="00D13DB8"/>
    <w:rsid w:val="00D226C7"/>
    <w:rsid w:val="00D2467D"/>
    <w:rsid w:val="00D25BA7"/>
    <w:rsid w:val="00D27F18"/>
    <w:rsid w:val="00D310A6"/>
    <w:rsid w:val="00D4132C"/>
    <w:rsid w:val="00D44ECF"/>
    <w:rsid w:val="00D47D6B"/>
    <w:rsid w:val="00D51D24"/>
    <w:rsid w:val="00D546F5"/>
    <w:rsid w:val="00D62F8B"/>
    <w:rsid w:val="00D719F9"/>
    <w:rsid w:val="00D7341B"/>
    <w:rsid w:val="00D736CB"/>
    <w:rsid w:val="00D776D1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47D6B"/>
    <w:rPr>
      <w:noProof/>
    </w:rPr>
  </w:style>
  <w:style w:type="character" w:customStyle="1" w:styleId="ZkladntextodsazenChar">
    <w:name w:val="Základní text odsazený Char"/>
    <w:basedOn w:val="Standardnpsmoodstavce"/>
    <w:link w:val="Zkladntextodsazen"/>
    <w:rsid w:val="00BB39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3F379-F166-430F-AFFA-B6E42CB9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969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6</cp:revision>
  <cp:lastPrinted>2020-12-03T09:05:00Z</cp:lastPrinted>
  <dcterms:created xsi:type="dcterms:W3CDTF">2024-10-18T11:57:00Z</dcterms:created>
  <dcterms:modified xsi:type="dcterms:W3CDTF">2024-10-31T12:21:00Z</dcterms:modified>
</cp:coreProperties>
</file>