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B116" w14:textId="77777777" w:rsidR="00F57B63" w:rsidRDefault="00F57B63" w:rsidP="00F57B63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624D6EAA" wp14:editId="4E6D4488">
            <wp:extent cx="5760720" cy="1561465"/>
            <wp:effectExtent l="0" t="0" r="0" b="635"/>
            <wp:docPr id="9401599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A7903" w14:textId="77777777" w:rsidR="00F57B63" w:rsidRDefault="00F57B63" w:rsidP="00F57B63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</w:p>
    <w:p w14:paraId="2B0569F2" w14:textId="77777777" w:rsidR="00F57B63" w:rsidRDefault="00F57B63" w:rsidP="00F57B63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</w:p>
    <w:p w14:paraId="7AEF6C01" w14:textId="72F1382F" w:rsidR="00F57B63" w:rsidRPr="00CF3576" w:rsidRDefault="00F57B63" w:rsidP="00F57B63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CF3576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Město Písek</w:t>
      </w:r>
    </w:p>
    <w:p w14:paraId="4E0F4F02" w14:textId="77777777" w:rsidR="00F57B63" w:rsidRPr="00CF3576" w:rsidRDefault="00F57B63" w:rsidP="00F57B63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CF3576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Zastupitelstvo města Písek</w:t>
      </w:r>
    </w:p>
    <w:p w14:paraId="3C56E841" w14:textId="77777777" w:rsidR="00F57B63" w:rsidRPr="00CF3576" w:rsidRDefault="00F57B63" w:rsidP="00F57B63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</w:p>
    <w:p w14:paraId="6D18C7FF" w14:textId="77777777" w:rsidR="00F57B63" w:rsidRPr="00CF3576" w:rsidRDefault="00F57B63" w:rsidP="00F57B63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bookmarkStart w:id="0" w:name="_Hlk151369729"/>
      <w:r w:rsidRPr="00CF3576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Obecně závazná vyhláška,</w:t>
      </w:r>
    </w:p>
    <w:p w14:paraId="6ABD7F4A" w14:textId="77777777" w:rsidR="00F57B63" w:rsidRPr="00CF3576" w:rsidRDefault="00F57B63" w:rsidP="00F57B63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CF3576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kterou se zrušuje obecně závazná vyhláška č. 1/2005 ze dne 20.01.2005</w:t>
      </w:r>
    </w:p>
    <w:bookmarkEnd w:id="0"/>
    <w:p w14:paraId="02C92B41" w14:textId="77777777" w:rsidR="00F57B63" w:rsidRPr="00CF3576" w:rsidRDefault="00F57B63" w:rsidP="00F57B63">
      <w:pPr>
        <w:autoSpaceDE w:val="0"/>
        <w:autoSpaceDN w:val="0"/>
        <w:adjustRightInd w:val="0"/>
        <w:jc w:val="center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7A8D0944" w14:textId="736CE9FA" w:rsidR="00F57B63" w:rsidRPr="00CF3576" w:rsidRDefault="00F57B63" w:rsidP="00F57B63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Zastupitelstvo města Písek se na svém zasedání dne </w:t>
      </w:r>
      <w:r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7. prosince 2023 </w:t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usnesením č. </w:t>
      </w:r>
      <w:r>
        <w:rPr>
          <w:rFonts w:eastAsiaTheme="minorHAnsi" w:cs="Arial"/>
          <w:sz w:val="22"/>
          <w:szCs w:val="22"/>
          <w:lang w:eastAsia="en-US"/>
          <w14:ligatures w14:val="standardContextual"/>
        </w:rPr>
        <w:t>232/23</w:t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 usneslo vydat na základě ustanovení § 84 odst. 2 písm. h) zákona č. 128/2000 Sb., o obcích (obecní zřízení), ve znění pozdějších předpisů, tuto obecně závaznou vyhlášku:</w:t>
      </w:r>
    </w:p>
    <w:p w14:paraId="0FA97FCD" w14:textId="77777777" w:rsidR="00F57B63" w:rsidRPr="00CF3576" w:rsidRDefault="00F57B63" w:rsidP="00F57B63">
      <w:pPr>
        <w:autoSpaceDE w:val="0"/>
        <w:autoSpaceDN w:val="0"/>
        <w:adjustRightInd w:val="0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</w:p>
    <w:p w14:paraId="74989CE2" w14:textId="77777777" w:rsidR="00F57B63" w:rsidRPr="00CF3576" w:rsidRDefault="00F57B63" w:rsidP="00F57B63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CF3576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Čl. 1</w:t>
      </w:r>
    </w:p>
    <w:p w14:paraId="1DC779E6" w14:textId="77777777" w:rsidR="00F57B63" w:rsidRPr="00CF3576" w:rsidRDefault="00F57B63" w:rsidP="00F57B63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CF3576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Zrušovací ustanovení</w:t>
      </w:r>
    </w:p>
    <w:p w14:paraId="089C2055" w14:textId="77777777" w:rsidR="00F57B63" w:rsidRPr="00CF3576" w:rsidRDefault="00F57B63" w:rsidP="00F57B63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2"/>
          <w:szCs w:val="22"/>
          <w:lang w:eastAsia="en-US"/>
          <w14:ligatures w14:val="standardContextual"/>
        </w:rPr>
      </w:pPr>
      <w:r w:rsidRPr="00CF3576">
        <w:rPr>
          <w:rFonts w:eastAsiaTheme="minorHAnsi" w:cs="Arial"/>
          <w:color w:val="000000"/>
          <w:sz w:val="22"/>
          <w:szCs w:val="22"/>
          <w:lang w:eastAsia="en-US"/>
          <w14:ligatures w14:val="standardContextual"/>
        </w:rPr>
        <w:t>Obecně závazná vyhláška města Písek č. 1/2005 o provádění výkopových prací na pozemních komunikacích města Písku ve znění obecně závazné vyhlášky č. 6/2005 (vyhláška o výkopových pracích) ze dne 20.01.2005 se zrušuje.</w:t>
      </w:r>
    </w:p>
    <w:p w14:paraId="6891240F" w14:textId="77777777" w:rsidR="00F57B63" w:rsidRPr="00CF3576" w:rsidRDefault="00F57B63" w:rsidP="00F57B63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</w:p>
    <w:p w14:paraId="232142B8" w14:textId="77777777" w:rsidR="00F57B63" w:rsidRPr="00CF3576" w:rsidRDefault="00F57B63" w:rsidP="00F57B63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CF3576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Čl. 2</w:t>
      </w:r>
    </w:p>
    <w:p w14:paraId="4E095C91" w14:textId="77777777" w:rsidR="00F57B63" w:rsidRPr="00CF3576" w:rsidRDefault="00F57B63" w:rsidP="00F57B63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CF3576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Účinnost</w:t>
      </w:r>
    </w:p>
    <w:p w14:paraId="58310AB4" w14:textId="77777777" w:rsidR="00F57B63" w:rsidRPr="00CF3576" w:rsidRDefault="00F57B63" w:rsidP="00F57B63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>Tato obecně závazná vyhláška nabývá účinnosti počátkem patnáctého dne následujícího po dni jejího vyhlášení.</w:t>
      </w:r>
    </w:p>
    <w:p w14:paraId="6C748809" w14:textId="77777777" w:rsidR="00F57B63" w:rsidRPr="00CF3576" w:rsidRDefault="00F57B63" w:rsidP="00F57B63">
      <w:pPr>
        <w:autoSpaceDE w:val="0"/>
        <w:autoSpaceDN w:val="0"/>
        <w:adjustRightInd w:val="0"/>
        <w:jc w:val="both"/>
        <w:rPr>
          <w:rFonts w:eastAsiaTheme="minorHAnsi" w:cs="Arial"/>
          <w:i/>
          <w:iCs/>
          <w:sz w:val="22"/>
          <w:szCs w:val="22"/>
          <w:lang w:eastAsia="en-US"/>
          <w14:ligatures w14:val="standardContextual"/>
        </w:rPr>
      </w:pPr>
    </w:p>
    <w:p w14:paraId="4D93A9A5" w14:textId="77777777" w:rsidR="00F57B63" w:rsidRPr="00CF3576" w:rsidRDefault="00F57B63" w:rsidP="00F57B63">
      <w:pPr>
        <w:autoSpaceDE w:val="0"/>
        <w:autoSpaceDN w:val="0"/>
        <w:adjustRightInd w:val="0"/>
        <w:jc w:val="both"/>
        <w:rPr>
          <w:rFonts w:eastAsiaTheme="minorHAnsi" w:cs="Arial"/>
          <w:i/>
          <w:iCs/>
          <w:sz w:val="22"/>
          <w:szCs w:val="22"/>
          <w:lang w:eastAsia="en-US"/>
          <w14:ligatures w14:val="standardContextual"/>
        </w:rPr>
      </w:pPr>
    </w:p>
    <w:p w14:paraId="34DFF9D5" w14:textId="77777777" w:rsidR="00F57B63" w:rsidRPr="00CF3576" w:rsidRDefault="00F57B63" w:rsidP="00F57B63">
      <w:pPr>
        <w:autoSpaceDE w:val="0"/>
        <w:autoSpaceDN w:val="0"/>
        <w:adjustRightInd w:val="0"/>
        <w:jc w:val="both"/>
        <w:rPr>
          <w:rFonts w:eastAsiaTheme="minorHAnsi" w:cs="Arial"/>
          <w:i/>
          <w:iCs/>
          <w:sz w:val="22"/>
          <w:szCs w:val="22"/>
          <w:lang w:eastAsia="en-US"/>
          <w14:ligatures w14:val="standardContextual"/>
        </w:rPr>
      </w:pPr>
    </w:p>
    <w:p w14:paraId="0F802085" w14:textId="77777777" w:rsidR="00F57B63" w:rsidRPr="00CF3576" w:rsidRDefault="00F57B63" w:rsidP="00F57B63">
      <w:pPr>
        <w:autoSpaceDE w:val="0"/>
        <w:autoSpaceDN w:val="0"/>
        <w:adjustRightInd w:val="0"/>
        <w:rPr>
          <w:rFonts w:eastAsiaTheme="minorHAnsi" w:cs="Arial"/>
          <w:i/>
          <w:iCs/>
          <w:sz w:val="22"/>
          <w:szCs w:val="22"/>
          <w:lang w:eastAsia="en-US"/>
          <w14:ligatures w14:val="standardContextual"/>
        </w:rPr>
      </w:pPr>
    </w:p>
    <w:p w14:paraId="416C5460" w14:textId="0FA4D42B" w:rsidR="00F57B63" w:rsidRPr="00CF3576" w:rsidRDefault="00F57B63" w:rsidP="00F57B63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>JUDr. Ing. Michal Čapek</w:t>
      </w:r>
      <w:r w:rsidR="00155A41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 v.r.</w:t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cs="Arial"/>
          <w:sz w:val="22"/>
          <w:szCs w:val="22"/>
        </w:rPr>
        <w:t>Ing. arch. Petra Trambová</w:t>
      </w:r>
      <w:r w:rsidR="00155A41">
        <w:rPr>
          <w:rFonts w:cs="Arial"/>
          <w:sz w:val="22"/>
          <w:szCs w:val="22"/>
        </w:rPr>
        <w:t xml:space="preserve"> v.r.</w:t>
      </w:r>
      <w:r w:rsidRPr="00CF3576">
        <w:rPr>
          <w:rFonts w:eastAsiaTheme="minorHAnsi" w:cs="Arial"/>
          <w:i/>
          <w:iCs/>
          <w:sz w:val="22"/>
          <w:szCs w:val="22"/>
          <w:lang w:eastAsia="en-US"/>
          <w14:ligatures w14:val="standardContextual"/>
        </w:rPr>
        <w:t xml:space="preserve"> </w:t>
      </w:r>
      <w:r w:rsidRPr="00CF3576">
        <w:rPr>
          <w:rFonts w:cs="Arial"/>
          <w:sz w:val="22"/>
          <w:szCs w:val="22"/>
        </w:rPr>
        <w:t>s</w:t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tarosta </w:t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eastAsiaTheme="minorHAnsi" w:cs="Arial"/>
          <w:sz w:val="22"/>
          <w:szCs w:val="22"/>
          <w:lang w:eastAsia="en-US"/>
          <w14:ligatures w14:val="standardContextual"/>
        </w:rPr>
        <w:tab/>
      </w:r>
      <w:r w:rsidRPr="00CF3576">
        <w:rPr>
          <w:rFonts w:cs="Arial"/>
          <w:sz w:val="22"/>
          <w:szCs w:val="22"/>
        </w:rPr>
        <w:t>1. místostarostka</w:t>
      </w:r>
    </w:p>
    <w:p w14:paraId="73EDBA58" w14:textId="77777777" w:rsidR="00F57B63" w:rsidRPr="00CF3576" w:rsidRDefault="00F57B63" w:rsidP="00F57B63">
      <w:pPr>
        <w:tabs>
          <w:tab w:val="left" w:pos="6096"/>
        </w:tabs>
        <w:rPr>
          <w:rFonts w:cs="Arial"/>
          <w:sz w:val="22"/>
          <w:szCs w:val="22"/>
        </w:rPr>
      </w:pPr>
      <w:r w:rsidRPr="00CF3576">
        <w:rPr>
          <w:rFonts w:cs="Arial"/>
          <w:sz w:val="22"/>
          <w:szCs w:val="22"/>
        </w:rPr>
        <w:tab/>
      </w:r>
    </w:p>
    <w:p w14:paraId="596DE1CA" w14:textId="77777777" w:rsidR="00662D47" w:rsidRDefault="00662D47"/>
    <w:sectPr w:rsidR="00662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63"/>
    <w:rsid w:val="00155A41"/>
    <w:rsid w:val="00662D47"/>
    <w:rsid w:val="007654F1"/>
    <w:rsid w:val="008F703F"/>
    <w:rsid w:val="00EB436F"/>
    <w:rsid w:val="00F5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6C59"/>
  <w15:chartTrackingRefBased/>
  <w15:docId w15:val="{E0768545-D502-4EFE-B085-063D8D05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7B63"/>
    <w:pPr>
      <w:spacing w:after="0" w:line="240" w:lineRule="auto"/>
    </w:pPr>
    <w:rPr>
      <w:rFonts w:eastAsia="Calibri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Cigánková Zuzana</dc:creator>
  <cp:keywords/>
  <dc:description/>
  <cp:lastModifiedBy>Huptychová Jana</cp:lastModifiedBy>
  <cp:revision>2</cp:revision>
  <dcterms:created xsi:type="dcterms:W3CDTF">2024-01-05T10:15:00Z</dcterms:created>
  <dcterms:modified xsi:type="dcterms:W3CDTF">2024-01-05T10:56:00Z</dcterms:modified>
</cp:coreProperties>
</file>