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825" w:rsidRDefault="00344825">
      <w:pPr>
        <w:pStyle w:val="Prosttex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jc w:val="center"/>
        <w:rPr>
          <w:rFonts w:ascii="Times New Roman" w:hAnsi="Times New Roman"/>
          <w:b/>
          <w:caps/>
          <w:sz w:val="36"/>
        </w:rPr>
      </w:pPr>
      <w:r>
        <w:rPr>
          <w:rFonts w:ascii="Times New Roman" w:hAnsi="Times New Roman"/>
          <w:b/>
          <w:caps/>
          <w:sz w:val="36"/>
        </w:rPr>
        <w:t xml:space="preserve">M ě s t </w:t>
      </w:r>
      <w:proofErr w:type="gramStart"/>
      <w:r>
        <w:rPr>
          <w:rFonts w:ascii="Times New Roman" w:hAnsi="Times New Roman"/>
          <w:b/>
          <w:caps/>
          <w:sz w:val="36"/>
        </w:rPr>
        <w:t>o</w:t>
      </w:r>
      <w:r w:rsidR="00C005BE">
        <w:rPr>
          <w:rFonts w:ascii="Times New Roman" w:hAnsi="Times New Roman"/>
          <w:b/>
          <w:caps/>
          <w:sz w:val="36"/>
        </w:rPr>
        <w:t xml:space="preserve">  </w:t>
      </w:r>
      <w:r>
        <w:rPr>
          <w:rFonts w:ascii="Times New Roman" w:hAnsi="Times New Roman"/>
          <w:b/>
          <w:caps/>
          <w:sz w:val="36"/>
        </w:rPr>
        <w:t>Č</w:t>
      </w:r>
      <w:proofErr w:type="gramEnd"/>
      <w:r>
        <w:rPr>
          <w:rFonts w:ascii="Times New Roman" w:hAnsi="Times New Roman"/>
          <w:b/>
          <w:caps/>
          <w:sz w:val="36"/>
        </w:rPr>
        <w:t xml:space="preserve"> e s k</w:t>
      </w:r>
      <w:r w:rsidR="00C005BE">
        <w:rPr>
          <w:rFonts w:ascii="Times New Roman" w:hAnsi="Times New Roman"/>
          <w:b/>
          <w:caps/>
          <w:sz w:val="36"/>
        </w:rPr>
        <w:t> </w:t>
      </w:r>
      <w:r>
        <w:rPr>
          <w:rFonts w:ascii="Times New Roman" w:hAnsi="Times New Roman"/>
          <w:b/>
          <w:caps/>
          <w:sz w:val="36"/>
        </w:rPr>
        <w:t>é</w:t>
      </w:r>
      <w:r w:rsidR="00C005BE">
        <w:rPr>
          <w:rFonts w:ascii="Times New Roman" w:hAnsi="Times New Roman"/>
          <w:b/>
          <w:caps/>
          <w:sz w:val="36"/>
        </w:rPr>
        <w:t xml:space="preserve">  </w:t>
      </w:r>
      <w:r>
        <w:rPr>
          <w:rFonts w:ascii="Times New Roman" w:hAnsi="Times New Roman"/>
          <w:b/>
          <w:caps/>
          <w:sz w:val="36"/>
        </w:rPr>
        <w:t xml:space="preserve"> B u d ě j o v i c e</w:t>
      </w:r>
    </w:p>
    <w:p w:rsidR="00344825" w:rsidRDefault="00344825">
      <w:pPr>
        <w:pStyle w:val="Prosttext"/>
        <w:jc w:val="center"/>
        <w:rPr>
          <w:rFonts w:ascii="Times New Roman" w:hAnsi="Times New Roman"/>
          <w:b/>
          <w:sz w:val="36"/>
        </w:rPr>
      </w:pPr>
    </w:p>
    <w:p w:rsidR="00344825" w:rsidRDefault="00344825">
      <w:pPr>
        <w:pStyle w:val="Prosttext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V Y H L Á Š K A</w:t>
      </w:r>
    </w:p>
    <w:p w:rsidR="00344825" w:rsidRDefault="00344825">
      <w:pPr>
        <w:pStyle w:val="Prosttext"/>
        <w:jc w:val="center"/>
        <w:rPr>
          <w:rFonts w:ascii="Times New Roman" w:hAnsi="Times New Roman"/>
          <w:b/>
          <w:sz w:val="36"/>
        </w:rPr>
      </w:pPr>
    </w:p>
    <w:p w:rsidR="00344825" w:rsidRDefault="00344825">
      <w:pPr>
        <w:pStyle w:val="Prosttext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č. 8/98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 koeficientu růstu nájemného z bytů v závislosti na velikosti obce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___________________________________________________________________________________________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Rada města České Budějovice podle § 45 písm. l) zákona č. 367/1990 Sb.  ve znění zákona č. 302/1992 Sb. a podle 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>§ 4a odst. 1 písm. b) a c) zákona č. 265/1991 Sb. ve znění zákona č. 135/1994 Sb. vydává tuto závaznou vyhlášku: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1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(1) Koeficient růstu nájemného z bytů v závislosti na velikosti obce - Kv podle § 5a odst. 6 vyhlášky Ministerstva financí č. 176/1993 Sb., o nájemném z bytů a úhradě za plnění poskytovaná s užíváním bytu, ve znění vyhlášky </w:t>
      </w:r>
    </w:p>
    <w:p w:rsidR="00344825" w:rsidRDefault="00344825">
      <w:pPr>
        <w:pStyle w:val="Prost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č. 30/1995 Sb. a vyhlášky č. 86/1997 Sb.  činí pro období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od 1. července 1998 do 30. června 1999</w:t>
      </w:r>
    </w:p>
    <w:p w:rsidR="00344825" w:rsidRDefault="00344825">
      <w:pPr>
        <w:pStyle w:val="Prosttext"/>
        <w:jc w:val="center"/>
        <w:rPr>
          <w:rFonts w:ascii="Times New Roman" w:hAnsi="Times New Roman"/>
        </w:rPr>
      </w:pPr>
    </w:p>
    <w:p w:rsidR="00344825" w:rsidRDefault="00344825">
      <w:pPr>
        <w:pStyle w:val="Prost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Kv = 1,15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2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(1) Tuto vyhlášku schválila Rada města České Budějovice dne 15. 4. 1998 a nabývá platnosti 15. dnem následujícím po dni jejího vyhlášení.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(2) Vyhláška nabývá účinnosti dne 1. července 1998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náměstek primátora                      primátor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Zdeněk Čáp v.r.                   Ing. Miroslav Beneš v.r.</w:t>
      </w:r>
    </w:p>
    <w:p w:rsidR="00344825" w:rsidRDefault="00344825">
      <w:pPr>
        <w:pStyle w:val="Prosttext"/>
        <w:rPr>
          <w:rFonts w:ascii="Times New Roman" w:hAnsi="Times New Roman"/>
        </w:rPr>
      </w:pPr>
    </w:p>
    <w:p w:rsidR="00344825" w:rsidRDefault="0034482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4825" w:rsidRDefault="00344825">
      <w:pPr>
        <w:pStyle w:val="Prosttext"/>
        <w:sectPr w:rsidR="00344825">
          <w:pgSz w:w="11906" w:h="16838"/>
          <w:pgMar w:top="1417" w:right="1152" w:bottom="1417" w:left="1152" w:header="708" w:footer="708" w:gutter="0"/>
          <w:cols w:space="708" w:equalWidth="0">
            <w:col w:w="9602"/>
          </w:cols>
        </w:sectPr>
      </w:pPr>
    </w:p>
    <w:p w:rsidR="00344825" w:rsidRDefault="00344825">
      <w:pPr>
        <w:pStyle w:val="Prosttext"/>
      </w:pPr>
    </w:p>
    <w:sectPr w:rsidR="00344825">
      <w:type w:val="continuous"/>
      <w:pgSz w:w="11906" w:h="16838"/>
      <w:pgMar w:top="1417" w:right="1152" w:bottom="1417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BE"/>
    <w:rsid w:val="002D1949"/>
    <w:rsid w:val="00344825"/>
    <w:rsid w:val="00C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21E56D-6E6B-4217-81AA-F2E414EA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7" ma:contentTypeDescription="Vytvoří nový dokument" ma:contentTypeScope="" ma:versionID="88217e08efe7a6b6abb0b20f0e6ff026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c9979e0a733e466f50dc6195de3c0d3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>Nenašel jsem autora 
Datum změny/vytvoření 7.1.2001 neodpovídá skutečnosti</Popis>
    <lcf76f155ced4ddcb4097134ff3c332f xmlns="5ff0f3f3-3f85-423a-af1d-56f00e494374">
      <Terms xmlns="http://schemas.microsoft.com/office/infopath/2007/PartnerControls"/>
    </lcf76f155ced4ddcb4097134ff3c332f>
    <TaxCatchAll xmlns="cfab9b5b-1cec-4685-99af-b1ea6285ae0d"/>
  </documentManagement>
</p:properties>
</file>

<file path=customXml/itemProps1.xml><?xml version="1.0" encoding="utf-8"?>
<ds:datastoreItem xmlns:ds="http://schemas.openxmlformats.org/officeDocument/2006/customXml" ds:itemID="{C6CDF0C7-32B2-420A-ACAF-E8B397C73D2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EBE9ECD-18F7-48E5-B0AD-182F03944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C4BD3-567A-47DC-8A1F-9F7E9626F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D1C82F-D045-41D8-BA9A-D837B6C69933}">
  <ds:schemaRefs>
    <ds:schemaRef ds:uri="http://purl.org/dc/dcmitype/"/>
    <ds:schemaRef ds:uri="http://www.w3.org/XML/1998/namespace"/>
    <ds:schemaRef ds:uri="http://schemas.microsoft.com/office/2006/documentManagement/types"/>
    <ds:schemaRef ds:uri="cfab9b5b-1cec-4685-99af-b1ea6285ae0d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ff0f3f3-3f85-423a-af1d-56f00e49437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</vt:lpstr>
      <vt:lpstr>    </vt:lpstr>
    </vt:vector>
  </TitlesOfParts>
  <Company> 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test</dc:creator>
  <cp:keywords/>
  <cp:lastModifiedBy>Ollé Terézia</cp:lastModifiedBy>
  <cp:revision>2</cp:revision>
  <dcterms:created xsi:type="dcterms:W3CDTF">2024-03-15T09:20:00Z</dcterms:created>
  <dcterms:modified xsi:type="dcterms:W3CDTF">2024-03-15T09:20:00Z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Šmejkal Josef</vt:lpwstr>
  </property>
  <property fmtid="{D5CDD505-2E9C-101B-9397-08002B2CF9AE}" pid="3" name="display_urn:schemas-microsoft-com:office:office#Author">
    <vt:lpwstr>Šmejkal Josef</vt:lpwstr>
  </property>
</Properties>
</file>