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821D4" w14:textId="77777777" w:rsidR="00937A26" w:rsidRPr="00937A26" w:rsidRDefault="00937A26" w:rsidP="00937A26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OBEC</w:t>
      </w:r>
      <w:r w:rsidR="00850CCE" w:rsidRPr="00937A26">
        <w:rPr>
          <w:rFonts w:ascii="Arial" w:hAnsi="Arial" w:cs="Arial"/>
          <w:b/>
          <w:sz w:val="32"/>
          <w:szCs w:val="32"/>
        </w:rPr>
        <w:t xml:space="preserve"> </w:t>
      </w:r>
      <w:r w:rsidR="00306143" w:rsidRPr="00937A26">
        <w:rPr>
          <w:rFonts w:ascii="Arial" w:hAnsi="Arial" w:cs="Arial"/>
          <w:b/>
          <w:sz w:val="32"/>
          <w:szCs w:val="32"/>
        </w:rPr>
        <w:t>HOŘÍN</w:t>
      </w:r>
    </w:p>
    <w:p w14:paraId="0546A992" w14:textId="77777777" w:rsidR="00937A26" w:rsidRPr="00937A26" w:rsidRDefault="00937A26" w:rsidP="00850CCE">
      <w:pPr>
        <w:pBdr>
          <w:bottom w:val="single" w:sz="6" w:space="1" w:color="auto"/>
        </w:pBd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937A26">
        <w:rPr>
          <w:rFonts w:ascii="Arial" w:hAnsi="Arial" w:cs="Arial"/>
          <w:b/>
          <w:sz w:val="32"/>
          <w:szCs w:val="32"/>
        </w:rPr>
        <w:t>Zastupitelstvo obce H</w:t>
      </w:r>
      <w:r>
        <w:rPr>
          <w:rFonts w:ascii="Arial" w:hAnsi="Arial" w:cs="Arial"/>
          <w:b/>
          <w:sz w:val="32"/>
          <w:szCs w:val="32"/>
        </w:rPr>
        <w:t>ořín</w:t>
      </w:r>
    </w:p>
    <w:p w14:paraId="02E3FA91" w14:textId="77777777" w:rsidR="00937A26" w:rsidRDefault="00937A26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F104CD0" w14:textId="77777777" w:rsidR="00850CCE" w:rsidRPr="00937A26" w:rsidRDefault="00850CCE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937A26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306143" w:rsidRPr="00937A26">
        <w:rPr>
          <w:rFonts w:ascii="Arial" w:hAnsi="Arial" w:cs="Arial"/>
          <w:b/>
          <w:sz w:val="28"/>
          <w:szCs w:val="28"/>
        </w:rPr>
        <w:t>Hořín</w:t>
      </w:r>
    </w:p>
    <w:p w14:paraId="2F5FB3FD" w14:textId="77777777" w:rsidR="008F0DA9" w:rsidRPr="00937A26" w:rsidRDefault="008F0DA9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937A26">
        <w:rPr>
          <w:rFonts w:ascii="Arial" w:hAnsi="Arial" w:cs="Arial"/>
          <w:b/>
          <w:sz w:val="28"/>
          <w:szCs w:val="28"/>
        </w:rPr>
        <w:t xml:space="preserve">o </w:t>
      </w:r>
      <w:r w:rsidR="00B90464">
        <w:rPr>
          <w:rFonts w:ascii="Arial" w:hAnsi="Arial" w:cs="Arial"/>
          <w:b/>
          <w:sz w:val="28"/>
          <w:szCs w:val="28"/>
        </w:rPr>
        <w:t>veřejném pořádku</w:t>
      </w:r>
    </w:p>
    <w:p w14:paraId="0588B506" w14:textId="77777777" w:rsidR="00874160" w:rsidRPr="00B90464" w:rsidRDefault="00874160" w:rsidP="00874160">
      <w:pPr>
        <w:autoSpaceDE w:val="0"/>
        <w:autoSpaceDN w:val="0"/>
        <w:adjustRightInd w:val="0"/>
        <w:rPr>
          <w:rFonts w:ascii="Aptos" w:hAnsi="Aptos" w:cs="Calibri"/>
          <w:sz w:val="22"/>
          <w:szCs w:val="22"/>
        </w:rPr>
      </w:pPr>
    </w:p>
    <w:p w14:paraId="68955EED" w14:textId="77777777" w:rsidR="00874160" w:rsidRPr="00B90464" w:rsidRDefault="00874160" w:rsidP="00526B5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90464">
        <w:rPr>
          <w:rFonts w:ascii="Arial" w:hAnsi="Arial" w:cs="Arial"/>
          <w:sz w:val="22"/>
          <w:szCs w:val="22"/>
        </w:rPr>
        <w:t>Zastupitelstvo obce Hořín se na svém zasedání dne 26. 11. 2025 usnesením č. 8/7/2025 usneslo vydat na základě § 10 zákona č. 128/2000 Sb., o obcích (obecní zřízení), ve znění pozdějších předpisů (dále jen „zákon o obcích“), § 24 odst. 2 zákona č. 246/1992 Sb., na ochranu zvířat proti týrání, ve znění pozdějších předpisů, § 17 odst. 2 písm. a) zákona č. 65/2017 Sb., o ochraně zdraví před škodlivými účinky návykových látek, ve znění pozdějších předpisů, § 5 odst. 7 zákona č. 251/2016 Sb., o některých přestupcích, ve znění pozdějších předpisů, a § 84 odst. 2 písm. h) zákona o obcích, tuto obecně závaznou vyhlášku (dále jen „</w:t>
      </w:r>
      <w:r w:rsidR="006D71E6">
        <w:rPr>
          <w:rFonts w:ascii="Arial" w:hAnsi="Arial" w:cs="Arial"/>
          <w:sz w:val="22"/>
          <w:szCs w:val="22"/>
        </w:rPr>
        <w:t xml:space="preserve">tato </w:t>
      </w:r>
      <w:r w:rsidRPr="00B90464">
        <w:rPr>
          <w:rFonts w:ascii="Arial" w:hAnsi="Arial" w:cs="Arial"/>
          <w:sz w:val="22"/>
          <w:szCs w:val="22"/>
        </w:rPr>
        <w:t>vyhláška“):</w:t>
      </w:r>
    </w:p>
    <w:p w14:paraId="45678955" w14:textId="77777777" w:rsidR="00874160" w:rsidRPr="00B90464" w:rsidRDefault="00874160" w:rsidP="00526B52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300C568D" w14:textId="77777777" w:rsidR="00874160" w:rsidRPr="00B90464" w:rsidRDefault="00874160" w:rsidP="00526B52">
      <w:pPr>
        <w:autoSpaceDE w:val="0"/>
        <w:autoSpaceDN w:val="0"/>
        <w:adjustRightInd w:val="0"/>
        <w:spacing w:before="240" w:after="240" w:line="276" w:lineRule="auto"/>
        <w:jc w:val="center"/>
        <w:rPr>
          <w:rFonts w:ascii="Arial" w:hAnsi="Arial" w:cs="Arial"/>
          <w:b/>
          <w:bCs/>
        </w:rPr>
      </w:pPr>
      <w:r w:rsidRPr="00B90464">
        <w:rPr>
          <w:rFonts w:ascii="Arial" w:hAnsi="Arial" w:cs="Arial"/>
          <w:b/>
          <w:bCs/>
        </w:rPr>
        <w:t xml:space="preserve">Čl. </w:t>
      </w:r>
      <w:r w:rsidR="00B90464">
        <w:rPr>
          <w:rFonts w:ascii="Arial" w:hAnsi="Arial" w:cs="Arial"/>
          <w:b/>
          <w:bCs/>
        </w:rPr>
        <w:t>1</w:t>
      </w:r>
    </w:p>
    <w:p w14:paraId="64611C70" w14:textId="77777777" w:rsidR="00874160" w:rsidRPr="00784F84" w:rsidRDefault="00874160" w:rsidP="00526B52">
      <w:pPr>
        <w:autoSpaceDE w:val="0"/>
        <w:autoSpaceDN w:val="0"/>
        <w:adjustRightInd w:val="0"/>
        <w:spacing w:before="240" w:after="240" w:line="276" w:lineRule="auto"/>
        <w:jc w:val="center"/>
        <w:rPr>
          <w:rFonts w:ascii="Arial" w:hAnsi="Arial" w:cs="Arial"/>
          <w:b/>
          <w:bCs/>
        </w:rPr>
      </w:pPr>
      <w:r w:rsidRPr="00B90464">
        <w:rPr>
          <w:rFonts w:ascii="Arial" w:hAnsi="Arial" w:cs="Arial"/>
          <w:b/>
          <w:bCs/>
        </w:rPr>
        <w:t>Předmět a cíl</w:t>
      </w:r>
    </w:p>
    <w:p w14:paraId="7C8CDDE2" w14:textId="77777777" w:rsidR="00874160" w:rsidRDefault="00874160" w:rsidP="00526B52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90464">
        <w:rPr>
          <w:rFonts w:ascii="Arial" w:hAnsi="Arial" w:cs="Arial"/>
          <w:sz w:val="22"/>
          <w:szCs w:val="22"/>
        </w:rPr>
        <w:t>Předmětem této vyhlášky je omezení či zákaz některých činností, které by mohly na území obce Hořín (dále jen „obec“) narušit veřejný pořádek, nebo které by mohly být v</w:t>
      </w:r>
      <w:r w:rsidR="00A252BC">
        <w:rPr>
          <w:rFonts w:ascii="Arial" w:hAnsi="Arial" w:cs="Arial"/>
          <w:sz w:val="22"/>
          <w:szCs w:val="22"/>
        </w:rPr>
        <w:t> </w:t>
      </w:r>
      <w:r w:rsidRPr="00B90464">
        <w:rPr>
          <w:rFonts w:ascii="Arial" w:hAnsi="Arial" w:cs="Arial"/>
          <w:sz w:val="22"/>
          <w:szCs w:val="22"/>
        </w:rPr>
        <w:t>rozporu s dobrými mravy, ochranou bezpečnosti, zdraví a majetku, anebo které by mohly poškozovat životní prostředí, veřejnou zeleň či veřejná prostranství, dále stanovení závazných podmínek pro pořádání veřejnosti přístupných podniků v rozsahu nezbytném k zajištění veřejného pořádku a stanovení výjimečných případů, při nichž je doba nočního klidu vymezena dobou kratší nebo při nichž nemusí být doba nočního klidu dodržována.</w:t>
      </w:r>
    </w:p>
    <w:p w14:paraId="43292834" w14:textId="77777777" w:rsidR="00397C73" w:rsidRPr="00B90464" w:rsidRDefault="00397C73" w:rsidP="00526B52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CF82B89" w14:textId="77777777" w:rsidR="00874160" w:rsidRDefault="00874160" w:rsidP="00783C41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90464">
        <w:rPr>
          <w:rFonts w:ascii="Arial" w:hAnsi="Arial" w:cs="Arial"/>
          <w:sz w:val="22"/>
          <w:szCs w:val="22"/>
        </w:rPr>
        <w:t>Cílem této vyhlášky je stanovit opatření k zabezpečení místních záležitostí veřejného pořádku, k ochraně dobrých mravů, bezpečnosti, zdraví a majetku, k zajištění ochrany životního prostředí, veřejné zeleně a ochrany a čistoty veřejných prostranství, za účelem vytvoření příznivých podmínek pro život v obci, pokojné bydlení a soužití občanů i návštěvníků obce.</w:t>
      </w:r>
    </w:p>
    <w:p w14:paraId="77AAD5AC" w14:textId="77777777" w:rsidR="00783C41" w:rsidRDefault="00783C41" w:rsidP="00783C41">
      <w:pPr>
        <w:pStyle w:val="Odstavecseseznamem"/>
        <w:rPr>
          <w:rFonts w:ascii="Arial" w:hAnsi="Arial" w:cs="Arial"/>
          <w:sz w:val="22"/>
          <w:szCs w:val="22"/>
        </w:rPr>
      </w:pPr>
    </w:p>
    <w:p w14:paraId="6FD41C72" w14:textId="77777777" w:rsidR="00783C41" w:rsidRPr="00783C41" w:rsidRDefault="00783C41" w:rsidP="00783C41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7543016" w14:textId="77777777" w:rsidR="00874160" w:rsidRPr="00397C73" w:rsidRDefault="00874160" w:rsidP="00526B52">
      <w:pPr>
        <w:autoSpaceDE w:val="0"/>
        <w:autoSpaceDN w:val="0"/>
        <w:adjustRightInd w:val="0"/>
        <w:spacing w:before="240" w:line="276" w:lineRule="auto"/>
        <w:jc w:val="center"/>
        <w:rPr>
          <w:rFonts w:ascii="Arial" w:hAnsi="Arial" w:cs="Arial"/>
          <w:b/>
          <w:bCs/>
        </w:rPr>
      </w:pPr>
      <w:r w:rsidRPr="00397C73">
        <w:rPr>
          <w:rFonts w:ascii="Arial" w:hAnsi="Arial" w:cs="Arial"/>
          <w:b/>
          <w:bCs/>
        </w:rPr>
        <w:t xml:space="preserve">Čl. </w:t>
      </w:r>
      <w:r w:rsidR="00397C73">
        <w:rPr>
          <w:rFonts w:ascii="Arial" w:hAnsi="Arial" w:cs="Arial"/>
          <w:b/>
          <w:bCs/>
        </w:rPr>
        <w:t>2</w:t>
      </w:r>
    </w:p>
    <w:p w14:paraId="33C57A69" w14:textId="77777777" w:rsidR="00874160" w:rsidRDefault="00874160" w:rsidP="00526B52">
      <w:pPr>
        <w:autoSpaceDE w:val="0"/>
        <w:autoSpaceDN w:val="0"/>
        <w:adjustRightInd w:val="0"/>
        <w:spacing w:before="240" w:line="276" w:lineRule="auto"/>
        <w:jc w:val="center"/>
        <w:rPr>
          <w:rFonts w:ascii="Arial" w:hAnsi="Arial" w:cs="Arial"/>
          <w:b/>
          <w:bCs/>
        </w:rPr>
      </w:pPr>
      <w:r w:rsidRPr="00397C73">
        <w:rPr>
          <w:rFonts w:ascii="Arial" w:hAnsi="Arial" w:cs="Arial"/>
          <w:b/>
          <w:bCs/>
        </w:rPr>
        <w:t>Výklad některých pojmů</w:t>
      </w:r>
    </w:p>
    <w:p w14:paraId="39F5CD62" w14:textId="77777777" w:rsidR="00784F84" w:rsidRPr="00784F84" w:rsidRDefault="00784F84" w:rsidP="00526B52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</w:p>
    <w:p w14:paraId="25D50E22" w14:textId="77777777" w:rsidR="00874160" w:rsidRDefault="00874160" w:rsidP="00526B52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90464">
        <w:rPr>
          <w:rFonts w:ascii="Arial" w:hAnsi="Arial" w:cs="Arial"/>
          <w:sz w:val="22"/>
          <w:szCs w:val="22"/>
        </w:rPr>
        <w:t>Veřejným prostranstvím jsou veškeré návsi, ulice, chodníky, veřejná zeleň, parky a</w:t>
      </w:r>
      <w:r w:rsidR="00A252BC">
        <w:rPr>
          <w:rFonts w:ascii="Arial" w:hAnsi="Arial" w:cs="Arial"/>
          <w:sz w:val="22"/>
          <w:szCs w:val="22"/>
        </w:rPr>
        <w:t> </w:t>
      </w:r>
      <w:r w:rsidRPr="00B90464">
        <w:rPr>
          <w:rFonts w:ascii="Arial" w:hAnsi="Arial" w:cs="Arial"/>
          <w:sz w:val="22"/>
          <w:szCs w:val="22"/>
        </w:rPr>
        <w:t>další prostory přístupné každému bez omezení, tedy sloužící obecnému užívání, a to bez ohledu na vlastnictví k tomuto prostoru.</w:t>
      </w:r>
    </w:p>
    <w:p w14:paraId="798BE68B" w14:textId="77777777" w:rsidR="00397C73" w:rsidRPr="00B90464" w:rsidRDefault="00397C73" w:rsidP="00526B52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7186B8B" w14:textId="77777777" w:rsidR="00397C73" w:rsidRDefault="00874160" w:rsidP="00526B52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90464">
        <w:rPr>
          <w:rFonts w:ascii="Arial" w:hAnsi="Arial" w:cs="Arial"/>
          <w:sz w:val="22"/>
          <w:szCs w:val="22"/>
        </w:rPr>
        <w:t xml:space="preserve">Veřejnou zelení se pro účely této vyhlášky rozumí zeleň nacházející se na veřejném prostranství v intravilánu obce Hořín, tedy v místních částech </w:t>
      </w:r>
      <w:proofErr w:type="spellStart"/>
      <w:r w:rsidRPr="00B90464">
        <w:rPr>
          <w:rFonts w:ascii="Arial" w:hAnsi="Arial" w:cs="Arial"/>
          <w:sz w:val="22"/>
          <w:szCs w:val="22"/>
        </w:rPr>
        <w:t>Brozánky</w:t>
      </w:r>
      <w:proofErr w:type="spellEnd"/>
      <w:r w:rsidRPr="00B90464">
        <w:rPr>
          <w:rFonts w:ascii="Arial" w:hAnsi="Arial" w:cs="Arial"/>
          <w:sz w:val="22"/>
          <w:szCs w:val="22"/>
        </w:rPr>
        <w:t xml:space="preserve">, Hořín, Vrbno </w:t>
      </w:r>
      <w:r w:rsidRPr="00B90464">
        <w:rPr>
          <w:rFonts w:ascii="Arial" w:hAnsi="Arial" w:cs="Arial"/>
          <w:sz w:val="22"/>
          <w:szCs w:val="22"/>
        </w:rPr>
        <w:lastRenderedPageBreak/>
        <w:t>a </w:t>
      </w:r>
      <w:proofErr w:type="spellStart"/>
      <w:r w:rsidRPr="00B90464">
        <w:rPr>
          <w:rFonts w:ascii="Arial" w:hAnsi="Arial" w:cs="Arial"/>
          <w:sz w:val="22"/>
          <w:szCs w:val="22"/>
        </w:rPr>
        <w:t>Zelčín</w:t>
      </w:r>
      <w:proofErr w:type="spellEnd"/>
      <w:r w:rsidRPr="00B90464">
        <w:rPr>
          <w:rFonts w:ascii="Arial" w:hAnsi="Arial" w:cs="Arial"/>
          <w:sz w:val="22"/>
          <w:szCs w:val="22"/>
        </w:rPr>
        <w:t>, zejména okrasné zahrady, parky, uliční a sídlištní zeleň a jiné plochy funkční a rekreační zeleně, včetně ploch určených pro výsev či výsadbu veřejné zeleně.</w:t>
      </w:r>
    </w:p>
    <w:p w14:paraId="4EE26F83" w14:textId="77777777" w:rsidR="00526B52" w:rsidRPr="00526B52" w:rsidRDefault="00526B52" w:rsidP="00526B5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FDCE162" w14:textId="77777777" w:rsidR="00874160" w:rsidRDefault="00874160" w:rsidP="00526B52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90464">
        <w:rPr>
          <w:rFonts w:ascii="Arial" w:hAnsi="Arial" w:cs="Arial"/>
          <w:sz w:val="22"/>
          <w:szCs w:val="22"/>
        </w:rPr>
        <w:t>Hostinským zařízením se pro účely této vyhlášky rozumí provozovna, v níž se alespoň v částečném rozsahu provozuje hostinská činnost, tj. činnost spočívající v přípravě a podávání jídel nebo nápojů k bezprostřední spotřebě, včetně případného zabezpečování příslušných doplňkových prodejů a služeb, zejména restaurace, pivnice, vinárny, bary, kavárny, bufety a provozovny rychlého občerstvení.</w:t>
      </w:r>
    </w:p>
    <w:p w14:paraId="37BF62EA" w14:textId="77777777" w:rsidR="00397C73" w:rsidRPr="00B90464" w:rsidRDefault="00397C73" w:rsidP="00526B5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4427D94" w14:textId="77777777" w:rsidR="00874160" w:rsidRDefault="00874160" w:rsidP="00526B52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90464">
        <w:rPr>
          <w:rFonts w:ascii="Arial" w:hAnsi="Arial" w:cs="Arial"/>
          <w:sz w:val="22"/>
          <w:szCs w:val="22"/>
        </w:rPr>
        <w:t>Alkoholickým nápojem se rozumí nápoj obsahující více než 0,5 % objemových ethanolu.</w:t>
      </w:r>
    </w:p>
    <w:p w14:paraId="45D8770C" w14:textId="77777777" w:rsidR="00397C73" w:rsidRPr="00B90464" w:rsidRDefault="00397C73" w:rsidP="00526B5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C5BF0DC" w14:textId="77777777" w:rsidR="00874160" w:rsidRDefault="00874160" w:rsidP="00526B52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90464">
        <w:rPr>
          <w:rFonts w:ascii="Arial" w:hAnsi="Arial" w:cs="Arial"/>
          <w:sz w:val="22"/>
          <w:szCs w:val="22"/>
        </w:rPr>
        <w:t>Veřejnosti přístupným podnikem se pro účely této vyhlášky rozumí taneční zábava, diskotéka, techno/</w:t>
      </w:r>
      <w:proofErr w:type="spellStart"/>
      <w:r w:rsidRPr="00B90464">
        <w:rPr>
          <w:rFonts w:ascii="Arial" w:hAnsi="Arial" w:cs="Arial"/>
          <w:sz w:val="22"/>
          <w:szCs w:val="22"/>
        </w:rPr>
        <w:t>houseparty</w:t>
      </w:r>
      <w:proofErr w:type="spellEnd"/>
      <w:r w:rsidRPr="00B90464">
        <w:rPr>
          <w:rFonts w:ascii="Arial" w:hAnsi="Arial" w:cs="Arial"/>
          <w:sz w:val="22"/>
          <w:szCs w:val="22"/>
        </w:rPr>
        <w:t>, světelná a laserová show a jiná kulturní nebo sportovní akce.</w:t>
      </w:r>
    </w:p>
    <w:p w14:paraId="0E33F82C" w14:textId="77777777" w:rsidR="00397C73" w:rsidRPr="00B90464" w:rsidRDefault="00397C73" w:rsidP="00526B5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AC47810" w14:textId="77777777" w:rsidR="00874160" w:rsidRDefault="00874160" w:rsidP="00526B52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90464">
        <w:rPr>
          <w:rFonts w:ascii="Arial" w:hAnsi="Arial" w:cs="Arial"/>
          <w:sz w:val="22"/>
          <w:szCs w:val="22"/>
        </w:rPr>
        <w:t>Dobou nočního klidu se rozumí doba denně od 22</w:t>
      </w:r>
      <w:r w:rsidR="006D71E6">
        <w:rPr>
          <w:rFonts w:ascii="Arial" w:hAnsi="Arial" w:cs="Arial"/>
          <w:sz w:val="22"/>
          <w:szCs w:val="22"/>
        </w:rPr>
        <w:t>.</w:t>
      </w:r>
      <w:r w:rsidRPr="00B90464">
        <w:rPr>
          <w:rFonts w:ascii="Arial" w:hAnsi="Arial" w:cs="Arial"/>
          <w:sz w:val="22"/>
          <w:szCs w:val="22"/>
        </w:rPr>
        <w:t>00 hodin do 6</w:t>
      </w:r>
      <w:r w:rsidR="006D71E6">
        <w:rPr>
          <w:rFonts w:ascii="Arial" w:hAnsi="Arial" w:cs="Arial"/>
          <w:sz w:val="22"/>
          <w:szCs w:val="22"/>
        </w:rPr>
        <w:t>.</w:t>
      </w:r>
      <w:r w:rsidRPr="00B90464">
        <w:rPr>
          <w:rFonts w:ascii="Arial" w:hAnsi="Arial" w:cs="Arial"/>
          <w:sz w:val="22"/>
          <w:szCs w:val="22"/>
        </w:rPr>
        <w:t>00 hodin.</w:t>
      </w:r>
    </w:p>
    <w:p w14:paraId="5E3EF3F9" w14:textId="77777777" w:rsidR="00397C73" w:rsidRDefault="00397C73" w:rsidP="00526B52">
      <w:pPr>
        <w:pStyle w:val="Odstavecseseznamem"/>
        <w:spacing w:line="276" w:lineRule="auto"/>
        <w:rPr>
          <w:rFonts w:ascii="Arial" w:hAnsi="Arial" w:cs="Arial"/>
          <w:sz w:val="22"/>
          <w:szCs w:val="22"/>
        </w:rPr>
      </w:pPr>
    </w:p>
    <w:p w14:paraId="30228288" w14:textId="77777777" w:rsidR="00874160" w:rsidRPr="00B90464" w:rsidRDefault="00874160" w:rsidP="00783C41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36F6648A" w14:textId="77777777" w:rsidR="00874160" w:rsidRPr="00397C73" w:rsidRDefault="00874160" w:rsidP="00526B52">
      <w:pPr>
        <w:autoSpaceDE w:val="0"/>
        <w:autoSpaceDN w:val="0"/>
        <w:adjustRightInd w:val="0"/>
        <w:spacing w:before="240" w:after="240" w:line="276" w:lineRule="auto"/>
        <w:jc w:val="center"/>
        <w:rPr>
          <w:rFonts w:ascii="Arial" w:hAnsi="Arial" w:cs="Arial"/>
          <w:b/>
          <w:bCs/>
        </w:rPr>
      </w:pPr>
      <w:r w:rsidRPr="00397C73">
        <w:rPr>
          <w:rFonts w:ascii="Arial" w:hAnsi="Arial" w:cs="Arial"/>
          <w:b/>
          <w:bCs/>
        </w:rPr>
        <w:t xml:space="preserve">Čl. </w:t>
      </w:r>
      <w:r w:rsidR="00397C73">
        <w:rPr>
          <w:rFonts w:ascii="Arial" w:hAnsi="Arial" w:cs="Arial"/>
          <w:b/>
          <w:bCs/>
        </w:rPr>
        <w:t>3</w:t>
      </w:r>
    </w:p>
    <w:p w14:paraId="257BC066" w14:textId="77777777" w:rsidR="00874160" w:rsidRPr="00784F84" w:rsidRDefault="00874160" w:rsidP="00526B52">
      <w:pPr>
        <w:autoSpaceDE w:val="0"/>
        <w:autoSpaceDN w:val="0"/>
        <w:adjustRightInd w:val="0"/>
        <w:spacing w:before="240" w:after="240" w:line="276" w:lineRule="auto"/>
        <w:jc w:val="center"/>
        <w:rPr>
          <w:rFonts w:ascii="Arial" w:hAnsi="Arial" w:cs="Arial"/>
          <w:b/>
          <w:bCs/>
        </w:rPr>
      </w:pPr>
      <w:r w:rsidRPr="00397C73">
        <w:rPr>
          <w:rFonts w:ascii="Arial" w:hAnsi="Arial" w:cs="Arial"/>
          <w:b/>
          <w:bCs/>
        </w:rPr>
        <w:t>Pohyb psů na veřejném prostranství</w:t>
      </w:r>
    </w:p>
    <w:p w14:paraId="1790E0B9" w14:textId="77777777" w:rsidR="00397C73" w:rsidRPr="00784F84" w:rsidRDefault="00874160" w:rsidP="00526B52">
      <w:pPr>
        <w:numPr>
          <w:ilvl w:val="0"/>
          <w:numId w:val="18"/>
        </w:numPr>
        <w:autoSpaceDE w:val="0"/>
        <w:autoSpaceDN w:val="0"/>
        <w:adjustRightInd w:val="0"/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B90464">
        <w:rPr>
          <w:rFonts w:ascii="Arial" w:hAnsi="Arial" w:cs="Arial"/>
          <w:sz w:val="22"/>
          <w:szCs w:val="22"/>
        </w:rPr>
        <w:t xml:space="preserve">Na veřejných prostranstvích v obci vyznačených na příloze </w:t>
      </w:r>
      <w:r w:rsidR="00175B2E">
        <w:rPr>
          <w:rFonts w:ascii="Arial" w:hAnsi="Arial" w:cs="Arial"/>
          <w:sz w:val="22"/>
          <w:szCs w:val="22"/>
        </w:rPr>
        <w:t xml:space="preserve">č. </w:t>
      </w:r>
      <w:r w:rsidRPr="00B90464">
        <w:rPr>
          <w:rFonts w:ascii="Arial" w:hAnsi="Arial" w:cs="Arial"/>
          <w:sz w:val="22"/>
          <w:szCs w:val="22"/>
        </w:rPr>
        <w:t xml:space="preserve">1 a </w:t>
      </w:r>
      <w:r w:rsidR="00175B2E">
        <w:rPr>
          <w:rFonts w:ascii="Arial" w:hAnsi="Arial" w:cs="Arial"/>
          <w:sz w:val="22"/>
          <w:szCs w:val="22"/>
        </w:rPr>
        <w:t xml:space="preserve">příloze č. </w:t>
      </w:r>
      <w:r w:rsidRPr="00B90464">
        <w:rPr>
          <w:rFonts w:ascii="Arial" w:hAnsi="Arial" w:cs="Arial"/>
          <w:sz w:val="22"/>
          <w:szCs w:val="22"/>
        </w:rPr>
        <w:t>2 této vyhlášky je zákaz volného pobíhání psů.</w:t>
      </w:r>
    </w:p>
    <w:p w14:paraId="2C09E09E" w14:textId="77777777" w:rsidR="00874160" w:rsidRDefault="00874160" w:rsidP="00526B52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90464">
        <w:rPr>
          <w:rFonts w:ascii="Arial" w:hAnsi="Arial" w:cs="Arial"/>
          <w:sz w:val="22"/>
          <w:szCs w:val="22"/>
        </w:rPr>
        <w:t>Pro volné pobíhání psů, které je možné pouze pod neustálým dohledem a přímým vlivem fyzické osoby doprovázející psa, se vymezují prostory ostatní prostory vyjma odst. 1 tohoto článku této vyhlášky.</w:t>
      </w:r>
    </w:p>
    <w:p w14:paraId="11FAC4D9" w14:textId="77777777" w:rsidR="00397C73" w:rsidRPr="00B90464" w:rsidRDefault="00397C73" w:rsidP="00526B5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C5E7C31" w14:textId="77777777" w:rsidR="00874160" w:rsidRDefault="00874160" w:rsidP="00526B52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90464">
        <w:rPr>
          <w:rFonts w:ascii="Arial" w:hAnsi="Arial" w:cs="Arial"/>
          <w:sz w:val="22"/>
          <w:szCs w:val="22"/>
        </w:rPr>
        <w:t>Na plochy dětských hřišť a sportovišť je zákaz vstupu psů.</w:t>
      </w:r>
    </w:p>
    <w:p w14:paraId="2FCF48F5" w14:textId="77777777" w:rsidR="00397C73" w:rsidRDefault="00397C73" w:rsidP="00526B52">
      <w:pPr>
        <w:pStyle w:val="Odstavecseseznamem"/>
        <w:spacing w:line="276" w:lineRule="auto"/>
        <w:rPr>
          <w:rFonts w:ascii="Arial" w:hAnsi="Arial" w:cs="Arial"/>
          <w:sz w:val="22"/>
          <w:szCs w:val="22"/>
        </w:rPr>
      </w:pPr>
    </w:p>
    <w:p w14:paraId="3E2E9AB9" w14:textId="77777777" w:rsidR="00874160" w:rsidRPr="00B90464" w:rsidRDefault="00874160" w:rsidP="00526B5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CF27C22" w14:textId="77777777" w:rsidR="00874160" w:rsidRPr="00784F84" w:rsidRDefault="00874160" w:rsidP="00526B52">
      <w:pPr>
        <w:autoSpaceDE w:val="0"/>
        <w:autoSpaceDN w:val="0"/>
        <w:adjustRightInd w:val="0"/>
        <w:spacing w:before="240" w:after="240" w:line="276" w:lineRule="auto"/>
        <w:jc w:val="center"/>
        <w:rPr>
          <w:rFonts w:ascii="Arial" w:hAnsi="Arial" w:cs="Arial"/>
          <w:b/>
          <w:bCs/>
        </w:rPr>
      </w:pPr>
      <w:r w:rsidRPr="00784F84">
        <w:rPr>
          <w:rFonts w:ascii="Arial" w:hAnsi="Arial" w:cs="Arial"/>
          <w:b/>
          <w:bCs/>
        </w:rPr>
        <w:t xml:space="preserve">Čl. </w:t>
      </w:r>
      <w:r w:rsidR="00397C73" w:rsidRPr="00784F84">
        <w:rPr>
          <w:rFonts w:ascii="Arial" w:hAnsi="Arial" w:cs="Arial"/>
          <w:b/>
          <w:bCs/>
        </w:rPr>
        <w:t>4</w:t>
      </w:r>
    </w:p>
    <w:p w14:paraId="1D90DE6C" w14:textId="77777777" w:rsidR="00874160" w:rsidRPr="00784F84" w:rsidRDefault="00874160" w:rsidP="00526B52">
      <w:pPr>
        <w:autoSpaceDE w:val="0"/>
        <w:autoSpaceDN w:val="0"/>
        <w:adjustRightInd w:val="0"/>
        <w:spacing w:before="240" w:after="240" w:line="276" w:lineRule="auto"/>
        <w:jc w:val="center"/>
        <w:rPr>
          <w:rFonts w:ascii="Arial" w:hAnsi="Arial" w:cs="Arial"/>
          <w:b/>
          <w:bCs/>
        </w:rPr>
      </w:pPr>
      <w:r w:rsidRPr="00784F84">
        <w:rPr>
          <w:rFonts w:ascii="Arial" w:hAnsi="Arial" w:cs="Arial"/>
          <w:b/>
          <w:bCs/>
        </w:rPr>
        <w:t>Jízda a stání motorového vozidla na plochách veřejné zeleně</w:t>
      </w:r>
    </w:p>
    <w:p w14:paraId="59B1A64E" w14:textId="77777777" w:rsidR="00397C73" w:rsidRPr="00784F84" w:rsidRDefault="00874160" w:rsidP="00526B52">
      <w:pPr>
        <w:numPr>
          <w:ilvl w:val="0"/>
          <w:numId w:val="19"/>
        </w:numPr>
        <w:autoSpaceDE w:val="0"/>
        <w:autoSpaceDN w:val="0"/>
        <w:adjustRightInd w:val="0"/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B90464">
        <w:rPr>
          <w:rFonts w:ascii="Arial" w:hAnsi="Arial" w:cs="Arial"/>
          <w:sz w:val="22"/>
          <w:szCs w:val="22"/>
        </w:rPr>
        <w:t xml:space="preserve">Jízda a stání motorového vozidla na plochách veřejné zeleně v intravilánu obce Hořín, tedy v místních částech </w:t>
      </w:r>
      <w:proofErr w:type="spellStart"/>
      <w:r w:rsidRPr="00B90464">
        <w:rPr>
          <w:rFonts w:ascii="Arial" w:hAnsi="Arial" w:cs="Arial"/>
          <w:sz w:val="22"/>
          <w:szCs w:val="22"/>
        </w:rPr>
        <w:t>Brozánky</w:t>
      </w:r>
      <w:proofErr w:type="spellEnd"/>
      <w:r w:rsidRPr="00B90464">
        <w:rPr>
          <w:rFonts w:ascii="Arial" w:hAnsi="Arial" w:cs="Arial"/>
          <w:sz w:val="22"/>
          <w:szCs w:val="22"/>
        </w:rPr>
        <w:t xml:space="preserve">, Hořín, Vrbno a </w:t>
      </w:r>
      <w:proofErr w:type="spellStart"/>
      <w:r w:rsidRPr="00B90464">
        <w:rPr>
          <w:rFonts w:ascii="Arial" w:hAnsi="Arial" w:cs="Arial"/>
          <w:sz w:val="22"/>
          <w:szCs w:val="22"/>
        </w:rPr>
        <w:t>Zelčín</w:t>
      </w:r>
      <w:proofErr w:type="spellEnd"/>
      <w:r w:rsidRPr="00B90464">
        <w:rPr>
          <w:rFonts w:ascii="Arial" w:hAnsi="Arial" w:cs="Arial"/>
          <w:sz w:val="22"/>
          <w:szCs w:val="22"/>
        </w:rPr>
        <w:t xml:space="preserve"> jsou zakázány.</w:t>
      </w:r>
    </w:p>
    <w:p w14:paraId="0F45ECB5" w14:textId="77777777" w:rsidR="00874160" w:rsidRPr="00B90464" w:rsidRDefault="00874160" w:rsidP="00526B52">
      <w:pPr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90464">
        <w:rPr>
          <w:rFonts w:ascii="Arial" w:hAnsi="Arial" w:cs="Arial"/>
          <w:sz w:val="22"/>
          <w:szCs w:val="22"/>
        </w:rPr>
        <w:t>Zákaz uvedený v odst. 1 tohoto článku této vyhlášky se nevztahuje na vozidla provádějící údržbu veřejné zeleně.</w:t>
      </w:r>
    </w:p>
    <w:p w14:paraId="0896A497" w14:textId="77777777" w:rsidR="00784F84" w:rsidRDefault="00784F84" w:rsidP="00526B5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634D740" w14:textId="77777777" w:rsidR="00784F84" w:rsidRDefault="00784F84" w:rsidP="00526B5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432740B" w14:textId="77777777" w:rsidR="00783C41" w:rsidRDefault="00783C41" w:rsidP="00526B5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E9A698B" w14:textId="77777777" w:rsidR="00784F84" w:rsidRDefault="00784F84" w:rsidP="00526B5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53DB58E" w14:textId="77777777" w:rsidR="008E35A1" w:rsidRPr="00B90464" w:rsidRDefault="008E35A1" w:rsidP="00526B5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4CFBF08" w14:textId="77777777" w:rsidR="00874160" w:rsidRPr="00397C73" w:rsidRDefault="00874160" w:rsidP="00526B52">
      <w:pPr>
        <w:autoSpaceDE w:val="0"/>
        <w:autoSpaceDN w:val="0"/>
        <w:adjustRightInd w:val="0"/>
        <w:spacing w:before="240" w:after="240" w:line="276" w:lineRule="auto"/>
        <w:jc w:val="center"/>
        <w:rPr>
          <w:rFonts w:ascii="Arial" w:hAnsi="Arial" w:cs="Arial"/>
          <w:b/>
          <w:bCs/>
        </w:rPr>
      </w:pPr>
      <w:r w:rsidRPr="00397C73">
        <w:rPr>
          <w:rFonts w:ascii="Arial" w:hAnsi="Arial" w:cs="Arial"/>
          <w:b/>
          <w:bCs/>
        </w:rPr>
        <w:lastRenderedPageBreak/>
        <w:t xml:space="preserve">Čl. </w:t>
      </w:r>
      <w:r w:rsidR="00397C73">
        <w:rPr>
          <w:rFonts w:ascii="Arial" w:hAnsi="Arial" w:cs="Arial"/>
          <w:b/>
          <w:bCs/>
        </w:rPr>
        <w:t>5</w:t>
      </w:r>
    </w:p>
    <w:p w14:paraId="50E05EF6" w14:textId="77777777" w:rsidR="00874160" w:rsidRPr="00784F84" w:rsidRDefault="00874160" w:rsidP="00526B52">
      <w:pPr>
        <w:autoSpaceDE w:val="0"/>
        <w:autoSpaceDN w:val="0"/>
        <w:adjustRightInd w:val="0"/>
        <w:spacing w:before="240" w:after="240" w:line="276" w:lineRule="auto"/>
        <w:jc w:val="center"/>
        <w:rPr>
          <w:rFonts w:ascii="Arial" w:hAnsi="Arial" w:cs="Arial"/>
          <w:b/>
          <w:bCs/>
        </w:rPr>
      </w:pPr>
      <w:r w:rsidRPr="00397C73">
        <w:rPr>
          <w:rFonts w:ascii="Arial" w:hAnsi="Arial" w:cs="Arial"/>
          <w:b/>
          <w:bCs/>
        </w:rPr>
        <w:t>Žebrání na veřejných prostranstvích</w:t>
      </w:r>
    </w:p>
    <w:p w14:paraId="4AA7E107" w14:textId="77777777" w:rsidR="00874160" w:rsidRDefault="00874160" w:rsidP="00526B52">
      <w:pPr>
        <w:autoSpaceDE w:val="0"/>
        <w:autoSpaceDN w:val="0"/>
        <w:adjustRightInd w:val="0"/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B90464">
        <w:rPr>
          <w:rFonts w:ascii="Arial" w:hAnsi="Arial" w:cs="Arial"/>
          <w:sz w:val="22"/>
          <w:szCs w:val="22"/>
        </w:rPr>
        <w:t xml:space="preserve">Žebrání je na celém katastrálním území obce Hořín, včetně místních částí </w:t>
      </w:r>
      <w:proofErr w:type="spellStart"/>
      <w:r w:rsidRPr="00B90464">
        <w:rPr>
          <w:rFonts w:ascii="Arial" w:hAnsi="Arial" w:cs="Arial"/>
          <w:sz w:val="22"/>
          <w:szCs w:val="22"/>
        </w:rPr>
        <w:t>Brozánky</w:t>
      </w:r>
      <w:proofErr w:type="spellEnd"/>
      <w:r w:rsidRPr="00B90464">
        <w:rPr>
          <w:rFonts w:ascii="Arial" w:hAnsi="Arial" w:cs="Arial"/>
          <w:sz w:val="22"/>
          <w:szCs w:val="22"/>
        </w:rPr>
        <w:t>, Hořín, Vrbno a </w:t>
      </w:r>
      <w:proofErr w:type="spellStart"/>
      <w:r w:rsidRPr="00B90464">
        <w:rPr>
          <w:rFonts w:ascii="Arial" w:hAnsi="Arial" w:cs="Arial"/>
          <w:sz w:val="22"/>
          <w:szCs w:val="22"/>
        </w:rPr>
        <w:t>Zelčín</w:t>
      </w:r>
      <w:proofErr w:type="spellEnd"/>
      <w:r w:rsidRPr="00B90464">
        <w:rPr>
          <w:rFonts w:ascii="Arial" w:hAnsi="Arial" w:cs="Arial"/>
          <w:sz w:val="22"/>
          <w:szCs w:val="22"/>
        </w:rPr>
        <w:t>, zakázáno.</w:t>
      </w:r>
    </w:p>
    <w:p w14:paraId="2570A555" w14:textId="77777777" w:rsidR="00397C73" w:rsidRPr="00B90464" w:rsidRDefault="00397C73" w:rsidP="00526B5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D8374E9" w14:textId="77777777" w:rsidR="00874160" w:rsidRPr="00397C73" w:rsidRDefault="00874160" w:rsidP="00526B52">
      <w:pPr>
        <w:autoSpaceDE w:val="0"/>
        <w:autoSpaceDN w:val="0"/>
        <w:adjustRightInd w:val="0"/>
        <w:spacing w:before="240" w:after="240" w:line="276" w:lineRule="auto"/>
        <w:jc w:val="center"/>
        <w:rPr>
          <w:rFonts w:ascii="Arial" w:hAnsi="Arial" w:cs="Arial"/>
          <w:b/>
          <w:bCs/>
        </w:rPr>
      </w:pPr>
      <w:r w:rsidRPr="00397C73">
        <w:rPr>
          <w:rFonts w:ascii="Arial" w:hAnsi="Arial" w:cs="Arial"/>
          <w:b/>
          <w:bCs/>
        </w:rPr>
        <w:t xml:space="preserve">Čl. </w:t>
      </w:r>
      <w:r w:rsidR="00397C73" w:rsidRPr="00397C73">
        <w:rPr>
          <w:rFonts w:ascii="Arial" w:hAnsi="Arial" w:cs="Arial"/>
          <w:b/>
          <w:bCs/>
        </w:rPr>
        <w:t>6</w:t>
      </w:r>
    </w:p>
    <w:p w14:paraId="6728EFF9" w14:textId="77777777" w:rsidR="00874160" w:rsidRPr="00784F84" w:rsidRDefault="00874160" w:rsidP="00526B52">
      <w:pPr>
        <w:autoSpaceDE w:val="0"/>
        <w:autoSpaceDN w:val="0"/>
        <w:adjustRightInd w:val="0"/>
        <w:spacing w:before="240" w:after="240" w:line="276" w:lineRule="auto"/>
        <w:jc w:val="center"/>
        <w:rPr>
          <w:rFonts w:ascii="Arial" w:hAnsi="Arial" w:cs="Arial"/>
          <w:b/>
          <w:bCs/>
        </w:rPr>
      </w:pPr>
      <w:r w:rsidRPr="00397C73">
        <w:rPr>
          <w:rFonts w:ascii="Arial" w:hAnsi="Arial" w:cs="Arial"/>
          <w:b/>
          <w:bCs/>
        </w:rPr>
        <w:t>Konzumace alkoholických nápojů na veřejných prostranstvích</w:t>
      </w:r>
    </w:p>
    <w:p w14:paraId="288B21DD" w14:textId="77777777" w:rsidR="00397C73" w:rsidRPr="00B51B10" w:rsidRDefault="00874160" w:rsidP="00526B52">
      <w:pPr>
        <w:numPr>
          <w:ilvl w:val="0"/>
          <w:numId w:val="20"/>
        </w:numPr>
        <w:autoSpaceDE w:val="0"/>
        <w:autoSpaceDN w:val="0"/>
        <w:adjustRightInd w:val="0"/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B90464">
        <w:rPr>
          <w:rFonts w:ascii="Arial" w:hAnsi="Arial" w:cs="Arial"/>
          <w:sz w:val="22"/>
          <w:szCs w:val="22"/>
        </w:rPr>
        <w:t xml:space="preserve">Konzumace alkoholických nápojů na veřejných prostranstvích u budov Hořín </w:t>
      </w:r>
      <w:r w:rsidR="00175B2E">
        <w:rPr>
          <w:rFonts w:ascii="Arial" w:hAnsi="Arial" w:cs="Arial"/>
          <w:sz w:val="22"/>
          <w:szCs w:val="22"/>
        </w:rPr>
        <w:t xml:space="preserve">čp. </w:t>
      </w:r>
      <w:r w:rsidRPr="00B90464">
        <w:rPr>
          <w:rFonts w:ascii="Arial" w:hAnsi="Arial" w:cs="Arial"/>
          <w:sz w:val="22"/>
          <w:szCs w:val="22"/>
        </w:rPr>
        <w:t xml:space="preserve">27, Hořín </w:t>
      </w:r>
      <w:r w:rsidR="00175B2E">
        <w:rPr>
          <w:rFonts w:ascii="Arial" w:hAnsi="Arial" w:cs="Arial"/>
          <w:sz w:val="22"/>
          <w:szCs w:val="22"/>
        </w:rPr>
        <w:t xml:space="preserve">čp. </w:t>
      </w:r>
      <w:r w:rsidRPr="00B90464">
        <w:rPr>
          <w:rFonts w:ascii="Arial" w:hAnsi="Arial" w:cs="Arial"/>
          <w:sz w:val="22"/>
          <w:szCs w:val="22"/>
        </w:rPr>
        <w:t>20</w:t>
      </w:r>
      <w:r w:rsidR="00175B2E">
        <w:rPr>
          <w:rFonts w:ascii="Arial" w:hAnsi="Arial" w:cs="Arial"/>
          <w:sz w:val="22"/>
          <w:szCs w:val="22"/>
        </w:rPr>
        <w:t xml:space="preserve">, </w:t>
      </w:r>
      <w:r w:rsidRPr="00B90464">
        <w:rPr>
          <w:rFonts w:ascii="Arial" w:hAnsi="Arial" w:cs="Arial"/>
          <w:sz w:val="22"/>
          <w:szCs w:val="22"/>
        </w:rPr>
        <w:t xml:space="preserve">Hořín </w:t>
      </w:r>
      <w:r w:rsidR="00175B2E">
        <w:rPr>
          <w:rFonts w:ascii="Arial" w:hAnsi="Arial" w:cs="Arial"/>
          <w:sz w:val="22"/>
          <w:szCs w:val="22"/>
        </w:rPr>
        <w:t xml:space="preserve">čp. </w:t>
      </w:r>
      <w:r w:rsidRPr="00B90464">
        <w:rPr>
          <w:rFonts w:ascii="Arial" w:hAnsi="Arial" w:cs="Arial"/>
          <w:sz w:val="22"/>
          <w:szCs w:val="22"/>
        </w:rPr>
        <w:t xml:space="preserve">3 a </w:t>
      </w:r>
      <w:r w:rsidR="00175B2E">
        <w:rPr>
          <w:rFonts w:ascii="Arial" w:hAnsi="Arial" w:cs="Arial"/>
          <w:sz w:val="22"/>
          <w:szCs w:val="22"/>
        </w:rPr>
        <w:t xml:space="preserve">Hořín čp. </w:t>
      </w:r>
      <w:r w:rsidRPr="00B90464">
        <w:rPr>
          <w:rFonts w:ascii="Arial" w:hAnsi="Arial" w:cs="Arial"/>
          <w:sz w:val="22"/>
          <w:szCs w:val="22"/>
        </w:rPr>
        <w:t>4, a ve vzdálenosti 100 m od těchto budov, je zakázáno.</w:t>
      </w:r>
    </w:p>
    <w:p w14:paraId="7C9EDF2B" w14:textId="77777777" w:rsidR="00B51B10" w:rsidRDefault="00874160" w:rsidP="00526B52">
      <w:pPr>
        <w:numPr>
          <w:ilvl w:val="0"/>
          <w:numId w:val="20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90464">
        <w:rPr>
          <w:rFonts w:ascii="Arial" w:hAnsi="Arial" w:cs="Arial"/>
          <w:sz w:val="22"/>
          <w:szCs w:val="22"/>
        </w:rPr>
        <w:t>Zákaz konzumace alkoholických nápojů dle odst. 1 tohoto článku této vyhlášky se nevztahuje:</w:t>
      </w:r>
    </w:p>
    <w:p w14:paraId="75E46430" w14:textId="77777777" w:rsidR="00B51B10" w:rsidRDefault="00874160" w:rsidP="00526B52">
      <w:pPr>
        <w:numPr>
          <w:ilvl w:val="1"/>
          <w:numId w:val="20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51B10">
        <w:rPr>
          <w:rFonts w:ascii="Arial" w:hAnsi="Arial" w:cs="Arial"/>
          <w:sz w:val="22"/>
          <w:szCs w:val="22"/>
        </w:rPr>
        <w:t>na prostory zahrádek a předzahrádek hostinských zařízení provozovaných v</w:t>
      </w:r>
      <w:r w:rsidR="00A252BC">
        <w:rPr>
          <w:rFonts w:ascii="Arial" w:hAnsi="Arial" w:cs="Arial"/>
          <w:sz w:val="22"/>
          <w:szCs w:val="22"/>
        </w:rPr>
        <w:t> </w:t>
      </w:r>
      <w:r w:rsidRPr="00B51B10">
        <w:rPr>
          <w:rFonts w:ascii="Arial" w:hAnsi="Arial" w:cs="Arial"/>
          <w:sz w:val="22"/>
          <w:szCs w:val="22"/>
        </w:rPr>
        <w:t>souladu s platnými právními předpisy,</w:t>
      </w:r>
    </w:p>
    <w:p w14:paraId="55E4711C" w14:textId="77777777" w:rsidR="00874160" w:rsidRPr="00B51B10" w:rsidRDefault="00874160" w:rsidP="00526B52">
      <w:pPr>
        <w:numPr>
          <w:ilvl w:val="1"/>
          <w:numId w:val="20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51B10">
        <w:rPr>
          <w:rFonts w:ascii="Arial" w:hAnsi="Arial" w:cs="Arial"/>
          <w:sz w:val="22"/>
          <w:szCs w:val="22"/>
        </w:rPr>
        <w:t>na dny 31. prosince a 1. ledna každého kalendářního roku.</w:t>
      </w:r>
    </w:p>
    <w:p w14:paraId="37D419C3" w14:textId="77777777" w:rsidR="00397C73" w:rsidRPr="00B90464" w:rsidRDefault="00397C73" w:rsidP="00526B52">
      <w:pPr>
        <w:autoSpaceDE w:val="0"/>
        <w:autoSpaceDN w:val="0"/>
        <w:adjustRightInd w:val="0"/>
        <w:spacing w:line="276" w:lineRule="auto"/>
        <w:ind w:left="1068"/>
        <w:jc w:val="both"/>
        <w:rPr>
          <w:rFonts w:ascii="Arial" w:hAnsi="Arial" w:cs="Arial"/>
          <w:sz w:val="22"/>
          <w:szCs w:val="22"/>
        </w:rPr>
      </w:pPr>
    </w:p>
    <w:p w14:paraId="5EED1878" w14:textId="77777777" w:rsidR="00874160" w:rsidRPr="00B90464" w:rsidRDefault="00874160" w:rsidP="00526B52">
      <w:pPr>
        <w:numPr>
          <w:ilvl w:val="0"/>
          <w:numId w:val="20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90464">
        <w:rPr>
          <w:rFonts w:ascii="Arial" w:hAnsi="Arial" w:cs="Arial"/>
          <w:sz w:val="22"/>
          <w:szCs w:val="22"/>
        </w:rPr>
        <w:t>Zákaz konzumace alkoholických nápojů dle odst. 1 tohoto článku této vyhlášky se dále nevztahuje na akce ohlášené a povolené O</w:t>
      </w:r>
      <w:r w:rsidR="00036834">
        <w:rPr>
          <w:rFonts w:ascii="Arial" w:hAnsi="Arial" w:cs="Arial"/>
          <w:sz w:val="22"/>
          <w:szCs w:val="22"/>
        </w:rPr>
        <w:t xml:space="preserve">becním úřadem v </w:t>
      </w:r>
      <w:r w:rsidRPr="00B90464">
        <w:rPr>
          <w:rFonts w:ascii="Arial" w:hAnsi="Arial" w:cs="Arial"/>
          <w:sz w:val="22"/>
          <w:szCs w:val="22"/>
        </w:rPr>
        <w:t>Hořín</w:t>
      </w:r>
      <w:r w:rsidR="00036834">
        <w:rPr>
          <w:rFonts w:ascii="Arial" w:hAnsi="Arial" w:cs="Arial"/>
          <w:sz w:val="22"/>
          <w:szCs w:val="22"/>
        </w:rPr>
        <w:t>ě</w:t>
      </w:r>
      <w:r w:rsidRPr="00B90464">
        <w:rPr>
          <w:rFonts w:ascii="Arial" w:hAnsi="Arial" w:cs="Arial"/>
          <w:sz w:val="22"/>
          <w:szCs w:val="22"/>
        </w:rPr>
        <w:t>.</w:t>
      </w:r>
    </w:p>
    <w:p w14:paraId="48D08A23" w14:textId="77777777" w:rsidR="00874160" w:rsidRDefault="00874160" w:rsidP="00526B52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35032B1" w14:textId="77777777" w:rsidR="00036834" w:rsidRPr="00B90464" w:rsidRDefault="00036834" w:rsidP="00526B52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6B558D6" w14:textId="77777777" w:rsidR="00874160" w:rsidRPr="00397C73" w:rsidRDefault="00874160" w:rsidP="00526B52">
      <w:pPr>
        <w:spacing w:before="240" w:after="240" w:line="276" w:lineRule="auto"/>
        <w:jc w:val="center"/>
        <w:rPr>
          <w:rFonts w:ascii="Arial" w:hAnsi="Arial" w:cs="Arial"/>
          <w:b/>
          <w:bCs/>
        </w:rPr>
      </w:pPr>
      <w:r w:rsidRPr="00397C73">
        <w:rPr>
          <w:rFonts w:ascii="Arial" w:hAnsi="Arial" w:cs="Arial"/>
          <w:b/>
          <w:bCs/>
        </w:rPr>
        <w:t xml:space="preserve">Čl. </w:t>
      </w:r>
      <w:r w:rsidR="00397C73">
        <w:rPr>
          <w:rFonts w:ascii="Arial" w:hAnsi="Arial" w:cs="Arial"/>
          <w:b/>
          <w:bCs/>
        </w:rPr>
        <w:t>7</w:t>
      </w:r>
    </w:p>
    <w:p w14:paraId="661DEDD9" w14:textId="77777777" w:rsidR="00874160" w:rsidRPr="00784F84" w:rsidRDefault="00874160" w:rsidP="00526B52">
      <w:pPr>
        <w:spacing w:before="240" w:after="240" w:line="276" w:lineRule="auto"/>
        <w:jc w:val="center"/>
        <w:rPr>
          <w:rFonts w:ascii="Arial" w:hAnsi="Arial" w:cs="Arial"/>
          <w:b/>
          <w:bCs/>
        </w:rPr>
      </w:pPr>
      <w:r w:rsidRPr="00397C73">
        <w:rPr>
          <w:rFonts w:ascii="Arial" w:hAnsi="Arial" w:cs="Arial"/>
          <w:b/>
          <w:bCs/>
        </w:rPr>
        <w:t>Používání zábavní pyrotechniky</w:t>
      </w:r>
    </w:p>
    <w:p w14:paraId="253A8217" w14:textId="77777777" w:rsidR="00397C73" w:rsidRPr="00B51B10" w:rsidRDefault="00874160" w:rsidP="00526B52">
      <w:pPr>
        <w:numPr>
          <w:ilvl w:val="0"/>
          <w:numId w:val="22"/>
        </w:num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B90464">
        <w:rPr>
          <w:rFonts w:ascii="Arial" w:hAnsi="Arial" w:cs="Arial"/>
          <w:sz w:val="22"/>
          <w:szCs w:val="22"/>
        </w:rPr>
        <w:t xml:space="preserve">Používání zábavní pyrotechniky na celém katastrálním území obce Hořín, včetně místních částí </w:t>
      </w:r>
      <w:proofErr w:type="spellStart"/>
      <w:r w:rsidRPr="00B90464">
        <w:rPr>
          <w:rFonts w:ascii="Arial" w:hAnsi="Arial" w:cs="Arial"/>
          <w:sz w:val="22"/>
          <w:szCs w:val="22"/>
        </w:rPr>
        <w:t>Brozánky</w:t>
      </w:r>
      <w:proofErr w:type="spellEnd"/>
      <w:r w:rsidRPr="00B90464">
        <w:rPr>
          <w:rFonts w:ascii="Arial" w:hAnsi="Arial" w:cs="Arial"/>
          <w:sz w:val="22"/>
          <w:szCs w:val="22"/>
        </w:rPr>
        <w:t xml:space="preserve">, Hořín, Vrbno a </w:t>
      </w:r>
      <w:proofErr w:type="spellStart"/>
      <w:r w:rsidRPr="00B90464">
        <w:rPr>
          <w:rFonts w:ascii="Arial" w:hAnsi="Arial" w:cs="Arial"/>
          <w:sz w:val="22"/>
          <w:szCs w:val="22"/>
        </w:rPr>
        <w:t>Zelčín</w:t>
      </w:r>
      <w:proofErr w:type="spellEnd"/>
      <w:r w:rsidRPr="00B90464">
        <w:rPr>
          <w:rFonts w:ascii="Arial" w:hAnsi="Arial" w:cs="Arial"/>
          <w:sz w:val="22"/>
          <w:szCs w:val="22"/>
        </w:rPr>
        <w:t>, je zakázáno.</w:t>
      </w:r>
    </w:p>
    <w:p w14:paraId="509D612E" w14:textId="77777777" w:rsidR="00874160" w:rsidRPr="00B90464" w:rsidRDefault="00874160" w:rsidP="00526B52">
      <w:pPr>
        <w:numPr>
          <w:ilvl w:val="0"/>
          <w:numId w:val="2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90464">
        <w:rPr>
          <w:rFonts w:ascii="Arial" w:hAnsi="Arial" w:cs="Arial"/>
          <w:sz w:val="22"/>
          <w:szCs w:val="22"/>
        </w:rPr>
        <w:t>Zákaz používání zábavní pyrotechniky dle odst. 1 se nevztahuje na dny 31. prosince a</w:t>
      </w:r>
      <w:r w:rsidR="00A252BC">
        <w:rPr>
          <w:rFonts w:ascii="Arial" w:hAnsi="Arial" w:cs="Arial"/>
          <w:sz w:val="22"/>
          <w:szCs w:val="22"/>
        </w:rPr>
        <w:t> </w:t>
      </w:r>
      <w:r w:rsidRPr="00B90464">
        <w:rPr>
          <w:rFonts w:ascii="Arial" w:hAnsi="Arial" w:cs="Arial"/>
          <w:sz w:val="22"/>
          <w:szCs w:val="22"/>
        </w:rPr>
        <w:t>1. ledna každého kalendářního roku.</w:t>
      </w:r>
    </w:p>
    <w:p w14:paraId="40A5FDB9" w14:textId="77777777" w:rsidR="00874160" w:rsidRDefault="00874160" w:rsidP="00526B52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B037E25" w14:textId="77777777" w:rsidR="00036834" w:rsidRPr="00B90464" w:rsidRDefault="00036834" w:rsidP="00526B52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00B266A" w14:textId="77777777" w:rsidR="00874160" w:rsidRPr="00397C73" w:rsidRDefault="00874160" w:rsidP="00526B52">
      <w:pPr>
        <w:spacing w:before="240" w:after="240" w:line="276" w:lineRule="auto"/>
        <w:jc w:val="center"/>
        <w:rPr>
          <w:rFonts w:ascii="Arial" w:hAnsi="Arial" w:cs="Arial"/>
          <w:b/>
          <w:bCs/>
        </w:rPr>
      </w:pPr>
      <w:r w:rsidRPr="00397C73">
        <w:rPr>
          <w:rFonts w:ascii="Arial" w:hAnsi="Arial" w:cs="Arial"/>
          <w:b/>
          <w:bCs/>
        </w:rPr>
        <w:t xml:space="preserve">Čl. </w:t>
      </w:r>
      <w:r w:rsidR="00397C73" w:rsidRPr="00397C73">
        <w:rPr>
          <w:rFonts w:ascii="Arial" w:hAnsi="Arial" w:cs="Arial"/>
          <w:b/>
          <w:bCs/>
        </w:rPr>
        <w:t>8</w:t>
      </w:r>
    </w:p>
    <w:p w14:paraId="16CD633D" w14:textId="77777777" w:rsidR="00397C73" w:rsidRPr="00397C73" w:rsidRDefault="00874160" w:rsidP="00526B52">
      <w:pPr>
        <w:spacing w:before="240" w:after="240" w:line="276" w:lineRule="auto"/>
        <w:jc w:val="center"/>
        <w:rPr>
          <w:rFonts w:ascii="Arial" w:hAnsi="Arial" w:cs="Arial"/>
          <w:b/>
          <w:bCs/>
        </w:rPr>
      </w:pPr>
      <w:r w:rsidRPr="00397C73">
        <w:rPr>
          <w:rFonts w:ascii="Arial" w:hAnsi="Arial" w:cs="Arial"/>
          <w:b/>
          <w:bCs/>
        </w:rPr>
        <w:t>Podmínky pro pořádání, průběh a ukončení veřejnosti přístupného podniku</w:t>
      </w:r>
    </w:p>
    <w:p w14:paraId="6064CD83" w14:textId="77777777" w:rsidR="00397C73" w:rsidRDefault="00874160" w:rsidP="00526B52">
      <w:pPr>
        <w:numPr>
          <w:ilvl w:val="0"/>
          <w:numId w:val="28"/>
        </w:num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B90464">
        <w:rPr>
          <w:rFonts w:ascii="Arial" w:hAnsi="Arial" w:cs="Arial"/>
          <w:sz w:val="22"/>
          <w:szCs w:val="22"/>
        </w:rPr>
        <w:t>Při pořádání veřejnosti přístupného podniku (dále jen „podnik“) je pořadatel povinen nejpozději 10 dnů před jeho konáním písemně oznámit svůj záměr Obecnímu úřadu Hořín</w:t>
      </w:r>
      <w:r w:rsidR="00397C73">
        <w:rPr>
          <w:rFonts w:ascii="Arial" w:hAnsi="Arial" w:cs="Arial"/>
          <w:sz w:val="22"/>
          <w:szCs w:val="22"/>
        </w:rPr>
        <w:t>.</w:t>
      </w:r>
    </w:p>
    <w:p w14:paraId="162CF6D4" w14:textId="77777777" w:rsidR="00175B2E" w:rsidRPr="00B51B10" w:rsidRDefault="00175B2E" w:rsidP="00175B2E">
      <w:pPr>
        <w:spacing w:before="240" w:after="24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605ED7E" w14:textId="77777777" w:rsidR="00874160" w:rsidRPr="00B90464" w:rsidRDefault="00874160" w:rsidP="00526B52">
      <w:pPr>
        <w:numPr>
          <w:ilvl w:val="0"/>
          <w:numId w:val="2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90464">
        <w:rPr>
          <w:rFonts w:ascii="Arial" w:hAnsi="Arial" w:cs="Arial"/>
          <w:sz w:val="22"/>
          <w:szCs w:val="22"/>
        </w:rPr>
        <w:lastRenderedPageBreak/>
        <w:t>V písemném oznámení dle odst. 1 musí být uvedeno:</w:t>
      </w:r>
    </w:p>
    <w:p w14:paraId="3C74E9BE" w14:textId="77777777" w:rsidR="00874160" w:rsidRPr="00B90464" w:rsidRDefault="00874160" w:rsidP="00526B52">
      <w:pPr>
        <w:numPr>
          <w:ilvl w:val="0"/>
          <w:numId w:val="23"/>
        </w:numPr>
        <w:spacing w:line="276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B90464">
        <w:rPr>
          <w:rFonts w:ascii="Arial" w:hAnsi="Arial" w:cs="Arial"/>
          <w:sz w:val="22"/>
          <w:szCs w:val="22"/>
        </w:rPr>
        <w:t>označení druhu podniku a jeho obsahové zaměření, dobu a místo konání včetně údaje o jeho počátku a ukončení,</w:t>
      </w:r>
    </w:p>
    <w:p w14:paraId="6C37F83C" w14:textId="77777777" w:rsidR="00874160" w:rsidRPr="00B90464" w:rsidRDefault="00874160" w:rsidP="00526B52">
      <w:pPr>
        <w:numPr>
          <w:ilvl w:val="0"/>
          <w:numId w:val="23"/>
        </w:numPr>
        <w:spacing w:line="276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B90464">
        <w:rPr>
          <w:rFonts w:ascii="Arial" w:hAnsi="Arial" w:cs="Arial"/>
          <w:sz w:val="22"/>
          <w:szCs w:val="22"/>
        </w:rPr>
        <w:t>očekávaný počet účastníků tohoto podniku,</w:t>
      </w:r>
    </w:p>
    <w:p w14:paraId="3A3B0A50" w14:textId="77777777" w:rsidR="00874160" w:rsidRPr="00B90464" w:rsidRDefault="00874160" w:rsidP="00526B52">
      <w:pPr>
        <w:numPr>
          <w:ilvl w:val="0"/>
          <w:numId w:val="23"/>
        </w:numPr>
        <w:spacing w:line="276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B90464">
        <w:rPr>
          <w:rFonts w:ascii="Arial" w:hAnsi="Arial" w:cs="Arial"/>
          <w:sz w:val="22"/>
          <w:szCs w:val="22"/>
        </w:rPr>
        <w:t>jméno (název) a adresa (sídlo) pořadatele,</w:t>
      </w:r>
    </w:p>
    <w:p w14:paraId="060763ED" w14:textId="77777777" w:rsidR="00874160" w:rsidRPr="00B90464" w:rsidRDefault="00874160" w:rsidP="00526B52">
      <w:pPr>
        <w:numPr>
          <w:ilvl w:val="0"/>
          <w:numId w:val="23"/>
        </w:numPr>
        <w:spacing w:line="276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B90464">
        <w:rPr>
          <w:rFonts w:ascii="Arial" w:hAnsi="Arial" w:cs="Arial"/>
          <w:sz w:val="22"/>
          <w:szCs w:val="22"/>
        </w:rPr>
        <w:t>údaje o osobě pověřené pořadatelem podniku k osobní spolupráci s orgány veřejné moci, pokud pořadatel podniku tuto osobu určí,</w:t>
      </w:r>
    </w:p>
    <w:p w14:paraId="64912BCD" w14:textId="77777777" w:rsidR="00874160" w:rsidRPr="00B90464" w:rsidRDefault="00874160" w:rsidP="00526B52">
      <w:pPr>
        <w:numPr>
          <w:ilvl w:val="0"/>
          <w:numId w:val="23"/>
        </w:numPr>
        <w:spacing w:line="276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B90464">
        <w:rPr>
          <w:rFonts w:ascii="Arial" w:hAnsi="Arial" w:cs="Arial"/>
          <w:sz w:val="22"/>
          <w:szCs w:val="22"/>
        </w:rPr>
        <w:t>počet členů pořadatelské služby, způsob jejich označení a identifikace osoby zodpovědné za zajištění pořadatelské služby,</w:t>
      </w:r>
    </w:p>
    <w:p w14:paraId="304A33DC" w14:textId="77777777" w:rsidR="00874160" w:rsidRPr="00B90464" w:rsidRDefault="00874160" w:rsidP="00526B52">
      <w:pPr>
        <w:numPr>
          <w:ilvl w:val="0"/>
          <w:numId w:val="23"/>
        </w:numPr>
        <w:spacing w:line="276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B90464">
        <w:rPr>
          <w:rFonts w:ascii="Arial" w:hAnsi="Arial" w:cs="Arial"/>
          <w:sz w:val="22"/>
          <w:szCs w:val="22"/>
        </w:rPr>
        <w:t>způsob zajištění obecných povinností při nakládání s odpady vzniklými při pořádání podniku,</w:t>
      </w:r>
    </w:p>
    <w:p w14:paraId="29B45757" w14:textId="77777777" w:rsidR="00397C73" w:rsidRDefault="00874160" w:rsidP="00783C41">
      <w:pPr>
        <w:numPr>
          <w:ilvl w:val="0"/>
          <w:numId w:val="23"/>
        </w:numPr>
        <w:spacing w:line="276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B90464">
        <w:rPr>
          <w:rFonts w:ascii="Arial" w:hAnsi="Arial" w:cs="Arial"/>
          <w:sz w:val="22"/>
          <w:szCs w:val="22"/>
        </w:rPr>
        <w:t>způsob zajištění podmínek stanovených zvláštními právními předpisy v oblasti požární ochrany.</w:t>
      </w:r>
    </w:p>
    <w:p w14:paraId="068764F9" w14:textId="77777777" w:rsidR="00783C41" w:rsidRPr="00783C41" w:rsidRDefault="00783C41" w:rsidP="00783C41">
      <w:pPr>
        <w:spacing w:line="276" w:lineRule="auto"/>
        <w:ind w:left="1134"/>
        <w:jc w:val="both"/>
        <w:rPr>
          <w:rFonts w:ascii="Arial" w:hAnsi="Arial" w:cs="Arial"/>
          <w:sz w:val="22"/>
          <w:szCs w:val="22"/>
        </w:rPr>
      </w:pPr>
    </w:p>
    <w:p w14:paraId="1339590F" w14:textId="77777777" w:rsidR="00874160" w:rsidRPr="00397C73" w:rsidRDefault="00874160" w:rsidP="00526B52">
      <w:pPr>
        <w:spacing w:before="240" w:after="240" w:line="276" w:lineRule="auto"/>
        <w:jc w:val="center"/>
        <w:rPr>
          <w:rFonts w:ascii="Arial" w:hAnsi="Arial" w:cs="Arial"/>
          <w:b/>
          <w:bCs/>
        </w:rPr>
      </w:pPr>
      <w:r w:rsidRPr="00397C73">
        <w:rPr>
          <w:rFonts w:ascii="Arial" w:hAnsi="Arial" w:cs="Arial"/>
          <w:b/>
          <w:bCs/>
        </w:rPr>
        <w:t xml:space="preserve">Čl. </w:t>
      </w:r>
      <w:r w:rsidR="00397C73">
        <w:rPr>
          <w:rFonts w:ascii="Arial" w:hAnsi="Arial" w:cs="Arial"/>
          <w:b/>
          <w:bCs/>
        </w:rPr>
        <w:t>9</w:t>
      </w:r>
    </w:p>
    <w:p w14:paraId="1A1A5B8F" w14:textId="77777777" w:rsidR="00874160" w:rsidRPr="00B90464" w:rsidRDefault="00874160" w:rsidP="00526B52">
      <w:pPr>
        <w:spacing w:before="240" w:after="24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97C73">
        <w:rPr>
          <w:rFonts w:ascii="Arial" w:hAnsi="Arial" w:cs="Arial"/>
          <w:b/>
          <w:bCs/>
        </w:rPr>
        <w:t>Regulace provozní doby zahrádek a předzahrádek hostinských zařízení</w:t>
      </w:r>
    </w:p>
    <w:p w14:paraId="00373EE4" w14:textId="77777777" w:rsidR="00397C73" w:rsidRPr="00036834" w:rsidRDefault="00874160" w:rsidP="00526B52">
      <w:pPr>
        <w:numPr>
          <w:ilvl w:val="0"/>
          <w:numId w:val="24"/>
        </w:num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B90464">
        <w:rPr>
          <w:rFonts w:ascii="Arial" w:hAnsi="Arial" w:cs="Arial"/>
          <w:sz w:val="22"/>
          <w:szCs w:val="22"/>
        </w:rPr>
        <w:t>Stanovuje se provozní doba zahrádek a předzahrádek hostinských zařízení provozovaných na celém území obce Hořín v souladu s právními předpisy denně nejdříve od 6</w:t>
      </w:r>
      <w:r w:rsidR="00397C73">
        <w:rPr>
          <w:rFonts w:ascii="Arial" w:hAnsi="Arial" w:cs="Arial"/>
          <w:sz w:val="22"/>
          <w:szCs w:val="22"/>
        </w:rPr>
        <w:t>.</w:t>
      </w:r>
      <w:r w:rsidRPr="00B90464">
        <w:rPr>
          <w:rFonts w:ascii="Arial" w:hAnsi="Arial" w:cs="Arial"/>
          <w:sz w:val="22"/>
          <w:szCs w:val="22"/>
        </w:rPr>
        <w:t>00 hodin a nejdéle do 22</w:t>
      </w:r>
      <w:r w:rsidR="00397C73">
        <w:rPr>
          <w:rFonts w:ascii="Arial" w:hAnsi="Arial" w:cs="Arial"/>
          <w:sz w:val="22"/>
          <w:szCs w:val="22"/>
        </w:rPr>
        <w:t>.</w:t>
      </w:r>
      <w:r w:rsidRPr="00B90464">
        <w:rPr>
          <w:rFonts w:ascii="Arial" w:hAnsi="Arial" w:cs="Arial"/>
          <w:sz w:val="22"/>
          <w:szCs w:val="22"/>
        </w:rPr>
        <w:t>00 hodin, s výjimkou zahrádek a předzahrádek těch hostinských zařízení, jejichž provozovna je umístěna v objektech zahrnutých (byť jen zčásti), u nichž se provozní doba stanovuje denně nejdříve od 6</w:t>
      </w:r>
      <w:r w:rsidR="00397C73">
        <w:rPr>
          <w:rFonts w:ascii="Arial" w:hAnsi="Arial" w:cs="Arial"/>
          <w:sz w:val="22"/>
          <w:szCs w:val="22"/>
        </w:rPr>
        <w:t>.</w:t>
      </w:r>
      <w:r w:rsidRPr="00B90464">
        <w:rPr>
          <w:rFonts w:ascii="Arial" w:hAnsi="Arial" w:cs="Arial"/>
          <w:sz w:val="22"/>
          <w:szCs w:val="22"/>
        </w:rPr>
        <w:t>00 hodin a nejdéle do 24</w:t>
      </w:r>
      <w:r w:rsidR="00397C73">
        <w:rPr>
          <w:rFonts w:ascii="Arial" w:hAnsi="Arial" w:cs="Arial"/>
          <w:sz w:val="22"/>
          <w:szCs w:val="22"/>
        </w:rPr>
        <w:t>.</w:t>
      </w:r>
      <w:r w:rsidRPr="00B90464">
        <w:rPr>
          <w:rFonts w:ascii="Arial" w:hAnsi="Arial" w:cs="Arial"/>
          <w:sz w:val="22"/>
          <w:szCs w:val="22"/>
        </w:rPr>
        <w:t>00 hodin.</w:t>
      </w:r>
    </w:p>
    <w:p w14:paraId="62745E4F" w14:textId="77777777" w:rsidR="00874160" w:rsidRPr="00397C73" w:rsidRDefault="00874160" w:rsidP="00526B52">
      <w:pPr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90464">
        <w:rPr>
          <w:rFonts w:ascii="Arial" w:hAnsi="Arial" w:cs="Arial"/>
          <w:sz w:val="22"/>
          <w:szCs w:val="22"/>
        </w:rPr>
        <w:t>Omezení provozní doby se nevztahuje na noc z 31. prosince na 1. ledna každého kalendářního roku.</w:t>
      </w:r>
    </w:p>
    <w:p w14:paraId="2552E05B" w14:textId="77777777" w:rsidR="00784F84" w:rsidRDefault="00784F84" w:rsidP="00783C41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</w:rPr>
      </w:pPr>
    </w:p>
    <w:p w14:paraId="7775DB3F" w14:textId="77777777" w:rsidR="00784F84" w:rsidRPr="00397C73" w:rsidRDefault="00874160" w:rsidP="00526B52">
      <w:pPr>
        <w:autoSpaceDE w:val="0"/>
        <w:autoSpaceDN w:val="0"/>
        <w:adjustRightInd w:val="0"/>
        <w:spacing w:before="240" w:after="240" w:line="276" w:lineRule="auto"/>
        <w:jc w:val="center"/>
        <w:rPr>
          <w:rFonts w:ascii="Arial" w:hAnsi="Arial" w:cs="Arial"/>
          <w:b/>
          <w:bCs/>
        </w:rPr>
      </w:pPr>
      <w:r w:rsidRPr="00397C73">
        <w:rPr>
          <w:rFonts w:ascii="Arial" w:hAnsi="Arial" w:cs="Arial"/>
          <w:b/>
          <w:bCs/>
        </w:rPr>
        <w:t xml:space="preserve">Čl. </w:t>
      </w:r>
      <w:r w:rsidR="00397C73">
        <w:rPr>
          <w:rFonts w:ascii="Arial" w:hAnsi="Arial" w:cs="Arial"/>
          <w:b/>
          <w:bCs/>
        </w:rPr>
        <w:t>1</w:t>
      </w:r>
      <w:r w:rsidR="00784F84">
        <w:rPr>
          <w:rFonts w:ascii="Arial" w:hAnsi="Arial" w:cs="Arial"/>
          <w:b/>
          <w:bCs/>
        </w:rPr>
        <w:t>0</w:t>
      </w:r>
    </w:p>
    <w:p w14:paraId="7F68F811" w14:textId="77777777" w:rsidR="00874160" w:rsidRPr="00784F84" w:rsidRDefault="00874160" w:rsidP="00526B52">
      <w:pPr>
        <w:autoSpaceDE w:val="0"/>
        <w:autoSpaceDN w:val="0"/>
        <w:adjustRightInd w:val="0"/>
        <w:spacing w:before="240" w:after="240" w:line="276" w:lineRule="auto"/>
        <w:jc w:val="center"/>
        <w:rPr>
          <w:rFonts w:ascii="Arial" w:hAnsi="Arial" w:cs="Arial"/>
          <w:b/>
          <w:bCs/>
        </w:rPr>
      </w:pPr>
      <w:r w:rsidRPr="00397C73">
        <w:rPr>
          <w:rFonts w:ascii="Arial" w:hAnsi="Arial" w:cs="Arial"/>
          <w:b/>
          <w:bCs/>
        </w:rPr>
        <w:t>Stanovení výjimečných případů, při nichž nemusí být doba nočního klidu</w:t>
      </w:r>
      <w:r w:rsidR="00A252BC">
        <w:rPr>
          <w:rFonts w:ascii="Arial" w:hAnsi="Arial" w:cs="Arial"/>
          <w:b/>
          <w:bCs/>
        </w:rPr>
        <w:t xml:space="preserve"> </w:t>
      </w:r>
      <w:r w:rsidRPr="00397C73">
        <w:rPr>
          <w:rFonts w:ascii="Arial" w:hAnsi="Arial" w:cs="Arial"/>
          <w:b/>
          <w:bCs/>
        </w:rPr>
        <w:t>dodržována nebo při nichž je doba nočního klidu vymezena dobou kratší</w:t>
      </w:r>
    </w:p>
    <w:p w14:paraId="7901B1DD" w14:textId="77777777" w:rsidR="00397C73" w:rsidRPr="00784F84" w:rsidRDefault="00874160" w:rsidP="00526B52">
      <w:pPr>
        <w:numPr>
          <w:ilvl w:val="0"/>
          <w:numId w:val="25"/>
        </w:numPr>
        <w:autoSpaceDE w:val="0"/>
        <w:autoSpaceDN w:val="0"/>
        <w:adjustRightInd w:val="0"/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B90464">
        <w:rPr>
          <w:rFonts w:ascii="Arial" w:hAnsi="Arial" w:cs="Arial"/>
          <w:sz w:val="22"/>
          <w:szCs w:val="22"/>
        </w:rPr>
        <w:t>V noci z 30. dubna na 1. května a v noci z 31. prosince na 1. ledna nemusí být doba nočního klidu dodržována.</w:t>
      </w:r>
    </w:p>
    <w:p w14:paraId="511157B5" w14:textId="77777777" w:rsidR="00874160" w:rsidRDefault="00874160" w:rsidP="00526B52">
      <w:pPr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90464">
        <w:rPr>
          <w:rFonts w:ascii="Arial" w:hAnsi="Arial" w:cs="Arial"/>
          <w:sz w:val="22"/>
          <w:szCs w:val="22"/>
        </w:rPr>
        <w:t>V pátky a soboty se noční klid stanoví od 23</w:t>
      </w:r>
      <w:r w:rsidR="00397C73">
        <w:rPr>
          <w:rFonts w:ascii="Arial" w:hAnsi="Arial" w:cs="Arial"/>
          <w:sz w:val="22"/>
          <w:szCs w:val="22"/>
        </w:rPr>
        <w:t>.</w:t>
      </w:r>
      <w:r w:rsidRPr="00B90464">
        <w:rPr>
          <w:rFonts w:ascii="Arial" w:hAnsi="Arial" w:cs="Arial"/>
          <w:sz w:val="22"/>
          <w:szCs w:val="22"/>
        </w:rPr>
        <w:t>00 hod. do 7</w:t>
      </w:r>
      <w:r w:rsidR="00397C73">
        <w:rPr>
          <w:rFonts w:ascii="Arial" w:hAnsi="Arial" w:cs="Arial"/>
          <w:sz w:val="22"/>
          <w:szCs w:val="22"/>
        </w:rPr>
        <w:t>.</w:t>
      </w:r>
      <w:r w:rsidRPr="00B90464">
        <w:rPr>
          <w:rFonts w:ascii="Arial" w:hAnsi="Arial" w:cs="Arial"/>
          <w:sz w:val="22"/>
          <w:szCs w:val="22"/>
        </w:rPr>
        <w:t>00 hod. dne následujícího.</w:t>
      </w:r>
    </w:p>
    <w:p w14:paraId="215E8E4D" w14:textId="77777777" w:rsidR="00B51B10" w:rsidRPr="00B90464" w:rsidRDefault="00B51B10" w:rsidP="00526B52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385E7C1" w14:textId="77777777" w:rsidR="00874160" w:rsidRPr="00B90464" w:rsidRDefault="00874160" w:rsidP="00526B52">
      <w:pPr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90464">
        <w:rPr>
          <w:rFonts w:ascii="Arial" w:hAnsi="Arial" w:cs="Arial"/>
          <w:sz w:val="22"/>
          <w:szCs w:val="22"/>
        </w:rPr>
        <w:t>Další výjimečné případy, při nichž je doba nočního klidu vymezena dobou kratší, než stanoví zákon, jsou případy, které budou ohlášeny a povoleny O</w:t>
      </w:r>
      <w:r w:rsidR="00397C73">
        <w:rPr>
          <w:rFonts w:ascii="Arial" w:hAnsi="Arial" w:cs="Arial"/>
          <w:sz w:val="22"/>
          <w:szCs w:val="22"/>
        </w:rPr>
        <w:t xml:space="preserve">becním úřadem </w:t>
      </w:r>
      <w:r w:rsidR="00690877">
        <w:rPr>
          <w:rFonts w:ascii="Arial" w:hAnsi="Arial" w:cs="Arial"/>
          <w:sz w:val="22"/>
          <w:szCs w:val="22"/>
        </w:rPr>
        <w:t xml:space="preserve">         </w:t>
      </w:r>
      <w:r w:rsidR="00397C73">
        <w:rPr>
          <w:rFonts w:ascii="Arial" w:hAnsi="Arial" w:cs="Arial"/>
          <w:sz w:val="22"/>
          <w:szCs w:val="22"/>
        </w:rPr>
        <w:t xml:space="preserve">v </w:t>
      </w:r>
      <w:r w:rsidRPr="00B90464">
        <w:rPr>
          <w:rFonts w:ascii="Arial" w:hAnsi="Arial" w:cs="Arial"/>
          <w:sz w:val="22"/>
          <w:szCs w:val="22"/>
        </w:rPr>
        <w:t>Hořín</w:t>
      </w:r>
      <w:r w:rsidR="00397C73">
        <w:rPr>
          <w:rFonts w:ascii="Arial" w:hAnsi="Arial" w:cs="Arial"/>
          <w:sz w:val="22"/>
          <w:szCs w:val="22"/>
        </w:rPr>
        <w:t>ě</w:t>
      </w:r>
      <w:r w:rsidRPr="00B90464">
        <w:rPr>
          <w:rFonts w:ascii="Arial" w:hAnsi="Arial" w:cs="Arial"/>
          <w:sz w:val="22"/>
          <w:szCs w:val="22"/>
        </w:rPr>
        <w:t>.</w:t>
      </w:r>
    </w:p>
    <w:p w14:paraId="0318B168" w14:textId="77777777" w:rsidR="00783C41" w:rsidRDefault="00783C41" w:rsidP="00526B52">
      <w:pPr>
        <w:autoSpaceDE w:val="0"/>
        <w:autoSpaceDN w:val="0"/>
        <w:adjustRightInd w:val="0"/>
        <w:spacing w:before="240" w:after="24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55A9189" w14:textId="77777777" w:rsidR="00175B2E" w:rsidRDefault="00175B2E" w:rsidP="00526B52">
      <w:pPr>
        <w:autoSpaceDE w:val="0"/>
        <w:autoSpaceDN w:val="0"/>
        <w:adjustRightInd w:val="0"/>
        <w:spacing w:before="240" w:after="24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E8E1BCC" w14:textId="77777777" w:rsidR="00175B2E" w:rsidRPr="00B90464" w:rsidRDefault="00175B2E" w:rsidP="00526B52">
      <w:pPr>
        <w:autoSpaceDE w:val="0"/>
        <w:autoSpaceDN w:val="0"/>
        <w:adjustRightInd w:val="0"/>
        <w:spacing w:before="240" w:after="24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CCD4897" w14:textId="77777777" w:rsidR="00874160" w:rsidRPr="00B51B10" w:rsidRDefault="00874160" w:rsidP="00526B52">
      <w:pPr>
        <w:autoSpaceDE w:val="0"/>
        <w:autoSpaceDN w:val="0"/>
        <w:adjustRightInd w:val="0"/>
        <w:spacing w:before="240" w:after="240" w:line="276" w:lineRule="auto"/>
        <w:jc w:val="center"/>
        <w:rPr>
          <w:rFonts w:ascii="Arial" w:hAnsi="Arial" w:cs="Arial"/>
          <w:b/>
          <w:bCs/>
        </w:rPr>
      </w:pPr>
      <w:r w:rsidRPr="00B51B10">
        <w:rPr>
          <w:rFonts w:ascii="Arial" w:hAnsi="Arial" w:cs="Arial"/>
          <w:b/>
          <w:bCs/>
        </w:rPr>
        <w:lastRenderedPageBreak/>
        <w:t xml:space="preserve">Čl. </w:t>
      </w:r>
      <w:r w:rsidR="00397C73" w:rsidRPr="00B51B10">
        <w:rPr>
          <w:rFonts w:ascii="Arial" w:hAnsi="Arial" w:cs="Arial"/>
          <w:b/>
          <w:bCs/>
        </w:rPr>
        <w:t>11</w:t>
      </w:r>
    </w:p>
    <w:p w14:paraId="3A66766A" w14:textId="77777777" w:rsidR="00784F84" w:rsidRPr="00B51B10" w:rsidRDefault="00874160" w:rsidP="00526B52">
      <w:pPr>
        <w:autoSpaceDE w:val="0"/>
        <w:autoSpaceDN w:val="0"/>
        <w:adjustRightInd w:val="0"/>
        <w:spacing w:before="240" w:after="240" w:line="276" w:lineRule="auto"/>
        <w:jc w:val="center"/>
        <w:rPr>
          <w:rFonts w:ascii="Arial" w:hAnsi="Arial" w:cs="Arial"/>
          <w:b/>
          <w:bCs/>
        </w:rPr>
      </w:pPr>
      <w:r w:rsidRPr="00B51B10">
        <w:rPr>
          <w:rFonts w:ascii="Arial" w:hAnsi="Arial" w:cs="Arial"/>
          <w:b/>
          <w:bCs/>
        </w:rPr>
        <w:t>Zákaz podomního prodeje</w:t>
      </w:r>
    </w:p>
    <w:p w14:paraId="07D984C5" w14:textId="77777777" w:rsidR="00036834" w:rsidRPr="00783C41" w:rsidRDefault="00874160" w:rsidP="00783C41">
      <w:pPr>
        <w:autoSpaceDE w:val="0"/>
        <w:autoSpaceDN w:val="0"/>
        <w:adjustRightInd w:val="0"/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B90464">
        <w:rPr>
          <w:rFonts w:ascii="Arial" w:hAnsi="Arial" w:cs="Arial"/>
          <w:sz w:val="22"/>
          <w:szCs w:val="22"/>
        </w:rPr>
        <w:t xml:space="preserve">Na celém katastrálním území obce Hořín (včetně místních částí </w:t>
      </w:r>
      <w:proofErr w:type="spellStart"/>
      <w:r w:rsidRPr="00B90464">
        <w:rPr>
          <w:rFonts w:ascii="Arial" w:hAnsi="Arial" w:cs="Arial"/>
          <w:sz w:val="22"/>
          <w:szCs w:val="22"/>
        </w:rPr>
        <w:t>Brozánky</w:t>
      </w:r>
      <w:proofErr w:type="spellEnd"/>
      <w:r w:rsidRPr="00B90464">
        <w:rPr>
          <w:rFonts w:ascii="Arial" w:hAnsi="Arial" w:cs="Arial"/>
          <w:sz w:val="22"/>
          <w:szCs w:val="22"/>
        </w:rPr>
        <w:t>, Hořín, Vrbno a</w:t>
      </w:r>
      <w:r w:rsidR="00A252BC">
        <w:rPr>
          <w:rFonts w:ascii="Arial" w:hAnsi="Arial" w:cs="Arial"/>
          <w:sz w:val="22"/>
          <w:szCs w:val="22"/>
        </w:rPr>
        <w:t> </w:t>
      </w:r>
      <w:proofErr w:type="spellStart"/>
      <w:r w:rsidRPr="00B90464">
        <w:rPr>
          <w:rFonts w:ascii="Arial" w:hAnsi="Arial" w:cs="Arial"/>
          <w:sz w:val="22"/>
          <w:szCs w:val="22"/>
        </w:rPr>
        <w:t>Zelčín</w:t>
      </w:r>
      <w:proofErr w:type="spellEnd"/>
      <w:r w:rsidRPr="00B90464">
        <w:rPr>
          <w:rFonts w:ascii="Arial" w:hAnsi="Arial" w:cs="Arial"/>
          <w:sz w:val="22"/>
          <w:szCs w:val="22"/>
        </w:rPr>
        <w:t>) se zakazuje podomní prodej</w:t>
      </w:r>
      <w:r w:rsidR="00397C73">
        <w:rPr>
          <w:rFonts w:ascii="Arial" w:hAnsi="Arial" w:cs="Arial"/>
          <w:sz w:val="22"/>
          <w:szCs w:val="22"/>
        </w:rPr>
        <w:t>.</w:t>
      </w:r>
    </w:p>
    <w:p w14:paraId="3EC73F40" w14:textId="77777777" w:rsidR="00B51B10" w:rsidRPr="00B51B10" w:rsidRDefault="00B51B10" w:rsidP="00526B52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</w:rPr>
      </w:pPr>
    </w:p>
    <w:p w14:paraId="7CD2513D" w14:textId="77777777" w:rsidR="00874160" w:rsidRPr="00B51B10" w:rsidRDefault="00874160" w:rsidP="00526B52">
      <w:pPr>
        <w:autoSpaceDE w:val="0"/>
        <w:autoSpaceDN w:val="0"/>
        <w:adjustRightInd w:val="0"/>
        <w:spacing w:before="240" w:after="240" w:line="276" w:lineRule="auto"/>
        <w:jc w:val="center"/>
        <w:rPr>
          <w:rFonts w:ascii="Arial" w:hAnsi="Arial" w:cs="Arial"/>
          <w:b/>
          <w:bCs/>
        </w:rPr>
      </w:pPr>
      <w:r w:rsidRPr="00B51B10">
        <w:rPr>
          <w:rFonts w:ascii="Arial" w:hAnsi="Arial" w:cs="Arial"/>
          <w:b/>
          <w:bCs/>
        </w:rPr>
        <w:t xml:space="preserve">Čl. </w:t>
      </w:r>
      <w:r w:rsidR="00784F84" w:rsidRPr="00B51B10">
        <w:rPr>
          <w:rFonts w:ascii="Arial" w:hAnsi="Arial" w:cs="Arial"/>
          <w:b/>
          <w:bCs/>
        </w:rPr>
        <w:t>12</w:t>
      </w:r>
    </w:p>
    <w:p w14:paraId="2B838CF1" w14:textId="77777777" w:rsidR="00874160" w:rsidRPr="00B51B10" w:rsidRDefault="00874160" w:rsidP="00526B52">
      <w:pPr>
        <w:autoSpaceDE w:val="0"/>
        <w:autoSpaceDN w:val="0"/>
        <w:adjustRightInd w:val="0"/>
        <w:spacing w:before="240" w:after="240" w:line="276" w:lineRule="auto"/>
        <w:jc w:val="center"/>
        <w:rPr>
          <w:rFonts w:ascii="Arial" w:hAnsi="Arial" w:cs="Arial"/>
          <w:b/>
          <w:bCs/>
        </w:rPr>
      </w:pPr>
      <w:r w:rsidRPr="00B51B10">
        <w:rPr>
          <w:rFonts w:ascii="Arial" w:hAnsi="Arial" w:cs="Arial"/>
          <w:b/>
          <w:bCs/>
        </w:rPr>
        <w:t>Závěrečná ustanovení</w:t>
      </w:r>
    </w:p>
    <w:p w14:paraId="70C2D616" w14:textId="77777777" w:rsidR="00874160" w:rsidRDefault="00784F84" w:rsidP="00526B52">
      <w:pPr>
        <w:autoSpaceDE w:val="0"/>
        <w:autoSpaceDN w:val="0"/>
        <w:adjustRightInd w:val="0"/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B90464">
        <w:rPr>
          <w:rFonts w:ascii="Arial" w:hAnsi="Arial" w:cs="Arial"/>
          <w:sz w:val="22"/>
          <w:szCs w:val="22"/>
        </w:rPr>
        <w:t>Tato vyhláška nabývá účinnosti patnáctým dnem po vyhlášení.</w:t>
      </w:r>
    </w:p>
    <w:p w14:paraId="7D9BF057" w14:textId="77777777" w:rsidR="00784F84" w:rsidRDefault="00784F84" w:rsidP="00526B5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2603E9A" w14:textId="77777777" w:rsidR="00175B2E" w:rsidRPr="00175B2E" w:rsidRDefault="00175B2E" w:rsidP="00175B2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  <w:r w:rsidRPr="00175B2E">
        <w:rPr>
          <w:rFonts w:ascii="Arial" w:hAnsi="Arial" w:cs="Arial"/>
          <w:b/>
          <w:bCs/>
          <w:sz w:val="22"/>
          <w:szCs w:val="22"/>
        </w:rPr>
        <w:t>Příloh</w:t>
      </w:r>
      <w:r>
        <w:rPr>
          <w:rFonts w:ascii="Arial" w:hAnsi="Arial" w:cs="Arial"/>
          <w:b/>
          <w:bCs/>
          <w:sz w:val="22"/>
          <w:szCs w:val="22"/>
        </w:rPr>
        <w:t>y</w:t>
      </w:r>
      <w:r w:rsidRPr="00175B2E">
        <w:rPr>
          <w:rFonts w:ascii="Arial" w:hAnsi="Arial" w:cs="Arial"/>
          <w:b/>
          <w:bCs/>
          <w:sz w:val="22"/>
          <w:szCs w:val="22"/>
        </w:rPr>
        <w:t>:</w:t>
      </w:r>
    </w:p>
    <w:p w14:paraId="214E83AC" w14:textId="77777777" w:rsidR="00175B2E" w:rsidRDefault="00175B2E" w:rsidP="00175B2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  <w:r w:rsidRPr="00175B2E">
        <w:rPr>
          <w:rFonts w:ascii="Arial" w:hAnsi="Arial" w:cs="Arial"/>
          <w:b/>
          <w:bCs/>
          <w:sz w:val="22"/>
          <w:szCs w:val="22"/>
        </w:rPr>
        <w:t>Příloha č. 1:</w:t>
      </w:r>
    </w:p>
    <w:p w14:paraId="5C1E1C46" w14:textId="77777777" w:rsidR="00175B2E" w:rsidRPr="00175B2E" w:rsidRDefault="00175B2E" w:rsidP="00175B2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175B2E">
        <w:rPr>
          <w:rFonts w:ascii="Arial" w:hAnsi="Arial" w:cs="Arial"/>
          <w:sz w:val="22"/>
          <w:szCs w:val="22"/>
        </w:rPr>
        <w:t>Vymezení p</w:t>
      </w:r>
      <w:r>
        <w:rPr>
          <w:rFonts w:ascii="Arial" w:hAnsi="Arial" w:cs="Arial"/>
          <w:sz w:val="22"/>
          <w:szCs w:val="22"/>
        </w:rPr>
        <w:t>loch</w:t>
      </w:r>
      <w:r w:rsidRPr="00175B2E">
        <w:rPr>
          <w:rFonts w:ascii="Arial" w:hAnsi="Arial" w:cs="Arial"/>
          <w:sz w:val="22"/>
          <w:szCs w:val="22"/>
        </w:rPr>
        <w:t xml:space="preserve"> v místní části Hořín</w:t>
      </w:r>
    </w:p>
    <w:p w14:paraId="0A2F8B84" w14:textId="77777777" w:rsidR="00175B2E" w:rsidRDefault="00175B2E" w:rsidP="00175B2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Příloha č. 2:</w:t>
      </w:r>
    </w:p>
    <w:p w14:paraId="5D07F183" w14:textId="77777777" w:rsidR="00175B2E" w:rsidRPr="00175B2E" w:rsidRDefault="00175B2E" w:rsidP="00175B2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175B2E">
        <w:rPr>
          <w:rFonts w:ascii="Arial" w:hAnsi="Arial" w:cs="Arial"/>
          <w:sz w:val="22"/>
          <w:szCs w:val="22"/>
        </w:rPr>
        <w:t>Vymezení ploch v místní části V</w:t>
      </w:r>
      <w:r>
        <w:rPr>
          <w:rFonts w:ascii="Arial" w:hAnsi="Arial" w:cs="Arial"/>
          <w:sz w:val="22"/>
          <w:szCs w:val="22"/>
        </w:rPr>
        <w:t>r</w:t>
      </w:r>
      <w:r w:rsidRPr="00175B2E">
        <w:rPr>
          <w:rFonts w:ascii="Arial" w:hAnsi="Arial" w:cs="Arial"/>
          <w:sz w:val="22"/>
          <w:szCs w:val="22"/>
        </w:rPr>
        <w:t>bno</w:t>
      </w:r>
    </w:p>
    <w:p w14:paraId="14C90F07" w14:textId="77777777" w:rsidR="00784F84" w:rsidRPr="00B90464" w:rsidRDefault="00784F84" w:rsidP="00526B52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00522A42" w14:textId="77777777" w:rsidR="00784F84" w:rsidRDefault="00784F84" w:rsidP="00526B52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6B2BC79E" w14:textId="77777777" w:rsidR="00175B2E" w:rsidRDefault="00175B2E" w:rsidP="00526B52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0995E799" w14:textId="77777777" w:rsidR="00784F84" w:rsidRPr="00B90464" w:rsidRDefault="00784F84" w:rsidP="00526B52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56E2895C" w14:textId="77777777" w:rsidR="00784F84" w:rsidRPr="00B90464" w:rsidRDefault="00784F84" w:rsidP="00784F8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BBC71C7" w14:textId="77777777" w:rsidR="00784F84" w:rsidRPr="00B90464" w:rsidRDefault="00784F84" w:rsidP="00784F84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B90464">
        <w:rPr>
          <w:rFonts w:ascii="Arial" w:hAnsi="Arial" w:cs="Arial"/>
          <w:sz w:val="22"/>
          <w:szCs w:val="22"/>
        </w:rPr>
        <w:t xml:space="preserve">              Mgr. Václav Šmíd v.r.</w:t>
      </w:r>
      <w:r w:rsidRPr="00B90464">
        <w:rPr>
          <w:rFonts w:ascii="Arial" w:hAnsi="Arial" w:cs="Arial"/>
          <w:sz w:val="22"/>
          <w:szCs w:val="22"/>
        </w:rPr>
        <w:tab/>
        <w:t>Miloslav Štolba v.r.</w:t>
      </w:r>
    </w:p>
    <w:p w14:paraId="1765B397" w14:textId="77777777" w:rsidR="00F568BA" w:rsidRDefault="00784F84" w:rsidP="00606D0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B90464">
        <w:rPr>
          <w:rFonts w:ascii="Arial" w:hAnsi="Arial" w:cs="Arial"/>
          <w:sz w:val="22"/>
          <w:szCs w:val="22"/>
        </w:rPr>
        <w:t xml:space="preserve">              starosta obce                                                                         místostarosta obce</w:t>
      </w:r>
    </w:p>
    <w:p w14:paraId="33A76898" w14:textId="77777777" w:rsidR="00175B2E" w:rsidRDefault="00175B2E" w:rsidP="00606D0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86466A9" w14:textId="77777777" w:rsidR="00175B2E" w:rsidRDefault="00175B2E" w:rsidP="00606D0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EC33A42" w14:textId="77777777" w:rsidR="00175B2E" w:rsidRDefault="00175B2E" w:rsidP="00606D0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29EE027" w14:textId="77777777" w:rsidR="00175B2E" w:rsidRPr="00B90464" w:rsidRDefault="00175B2E" w:rsidP="00606D0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175B2E" w:rsidRPr="00B90464" w:rsidSect="00B9046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6084F" w14:textId="77777777" w:rsidR="0081799F" w:rsidRDefault="0081799F">
      <w:r>
        <w:separator/>
      </w:r>
    </w:p>
  </w:endnote>
  <w:endnote w:type="continuationSeparator" w:id="0">
    <w:p w14:paraId="3A5E959B" w14:textId="77777777" w:rsidR="0081799F" w:rsidRDefault="00817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B1102" w14:textId="77777777" w:rsidR="0081799F" w:rsidRDefault="0081799F">
      <w:r>
        <w:separator/>
      </w:r>
    </w:p>
  </w:footnote>
  <w:footnote w:type="continuationSeparator" w:id="0">
    <w:p w14:paraId="6C7CC5F8" w14:textId="77777777" w:rsidR="0081799F" w:rsidRDefault="008179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18B290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47464F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8D67B2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E71DF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F4100F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0131632"/>
    <w:multiLevelType w:val="multilevel"/>
    <w:tmpl w:val="278EF92A"/>
    <w:styleLink w:val="Styl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3C5B388A"/>
    <w:multiLevelType w:val="hybridMultilevel"/>
    <w:tmpl w:val="F3965A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FEA095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CDB5A6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21861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A9E4DF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CCD0514"/>
    <w:multiLevelType w:val="multilevel"/>
    <w:tmpl w:val="B49C667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04765615">
    <w:abstractNumId w:val="25"/>
  </w:num>
  <w:num w:numId="2" w16cid:durableId="1597248593">
    <w:abstractNumId w:val="26"/>
  </w:num>
  <w:num w:numId="3" w16cid:durableId="530263906">
    <w:abstractNumId w:val="14"/>
  </w:num>
  <w:num w:numId="4" w16cid:durableId="199099831">
    <w:abstractNumId w:val="19"/>
  </w:num>
  <w:num w:numId="5" w16cid:durableId="1956251421">
    <w:abstractNumId w:val="22"/>
  </w:num>
  <w:num w:numId="6" w16cid:durableId="66878206">
    <w:abstractNumId w:val="8"/>
  </w:num>
  <w:num w:numId="7" w16cid:durableId="949118521">
    <w:abstractNumId w:val="0"/>
  </w:num>
  <w:num w:numId="8" w16cid:durableId="1432311421">
    <w:abstractNumId w:val="15"/>
  </w:num>
  <w:num w:numId="9" w16cid:durableId="1277517707">
    <w:abstractNumId w:val="9"/>
  </w:num>
  <w:num w:numId="10" w16cid:durableId="654341883">
    <w:abstractNumId w:val="16"/>
  </w:num>
  <w:num w:numId="11" w16cid:durableId="1416393868">
    <w:abstractNumId w:val="2"/>
  </w:num>
  <w:num w:numId="12" w16cid:durableId="2047245717">
    <w:abstractNumId w:val="7"/>
  </w:num>
  <w:num w:numId="13" w16cid:durableId="21711187">
    <w:abstractNumId w:val="17"/>
  </w:num>
  <w:num w:numId="14" w16cid:durableId="98704902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0501729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67060488">
    <w:abstractNumId w:val="18"/>
  </w:num>
  <w:num w:numId="17" w16cid:durableId="1647129274">
    <w:abstractNumId w:val="23"/>
  </w:num>
  <w:num w:numId="18" w16cid:durableId="908225982">
    <w:abstractNumId w:val="3"/>
  </w:num>
  <w:num w:numId="19" w16cid:durableId="1448503501">
    <w:abstractNumId w:val="4"/>
  </w:num>
  <w:num w:numId="20" w16cid:durableId="1135830099">
    <w:abstractNumId w:val="20"/>
  </w:num>
  <w:num w:numId="21" w16cid:durableId="74131778">
    <w:abstractNumId w:val="24"/>
  </w:num>
  <w:num w:numId="22" w16cid:durableId="2096776477">
    <w:abstractNumId w:val="5"/>
  </w:num>
  <w:num w:numId="23" w16cid:durableId="746342318">
    <w:abstractNumId w:val="12"/>
  </w:num>
  <w:num w:numId="24" w16cid:durableId="405492193">
    <w:abstractNumId w:val="10"/>
  </w:num>
  <w:num w:numId="25" w16cid:durableId="1999190651">
    <w:abstractNumId w:val="6"/>
  </w:num>
  <w:num w:numId="26" w16cid:durableId="1122117974">
    <w:abstractNumId w:val="1"/>
  </w:num>
  <w:num w:numId="27" w16cid:durableId="322782434">
    <w:abstractNumId w:val="11"/>
  </w:num>
  <w:num w:numId="28" w16cid:durableId="14758777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36834"/>
    <w:rsid w:val="0003722C"/>
    <w:rsid w:val="00064E4C"/>
    <w:rsid w:val="000757C0"/>
    <w:rsid w:val="000B2F29"/>
    <w:rsid w:val="000B4D44"/>
    <w:rsid w:val="000B610F"/>
    <w:rsid w:val="000C3B9B"/>
    <w:rsid w:val="000C6CBB"/>
    <w:rsid w:val="000F0D72"/>
    <w:rsid w:val="00106250"/>
    <w:rsid w:val="00132145"/>
    <w:rsid w:val="00154F39"/>
    <w:rsid w:val="00164711"/>
    <w:rsid w:val="00175B2E"/>
    <w:rsid w:val="00181FC7"/>
    <w:rsid w:val="00191409"/>
    <w:rsid w:val="001B0477"/>
    <w:rsid w:val="001C2D2F"/>
    <w:rsid w:val="001E16DD"/>
    <w:rsid w:val="001E33B8"/>
    <w:rsid w:val="002018AD"/>
    <w:rsid w:val="002223EB"/>
    <w:rsid w:val="00237FD0"/>
    <w:rsid w:val="0025437E"/>
    <w:rsid w:val="002824A7"/>
    <w:rsid w:val="002B3C2F"/>
    <w:rsid w:val="002B51B3"/>
    <w:rsid w:val="002B7506"/>
    <w:rsid w:val="002D2A22"/>
    <w:rsid w:val="002E76A6"/>
    <w:rsid w:val="002F3690"/>
    <w:rsid w:val="002F7437"/>
    <w:rsid w:val="00306143"/>
    <w:rsid w:val="0030760D"/>
    <w:rsid w:val="003150FC"/>
    <w:rsid w:val="00323FA0"/>
    <w:rsid w:val="00325EA4"/>
    <w:rsid w:val="00326773"/>
    <w:rsid w:val="00364828"/>
    <w:rsid w:val="003729C0"/>
    <w:rsid w:val="0038221A"/>
    <w:rsid w:val="00397C73"/>
    <w:rsid w:val="003C1B30"/>
    <w:rsid w:val="003E405C"/>
    <w:rsid w:val="003E75DB"/>
    <w:rsid w:val="003F4FD0"/>
    <w:rsid w:val="00403D44"/>
    <w:rsid w:val="00404C76"/>
    <w:rsid w:val="00404CE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4F02A3"/>
    <w:rsid w:val="005064A5"/>
    <w:rsid w:val="00511FF1"/>
    <w:rsid w:val="00517C56"/>
    <w:rsid w:val="00521E4B"/>
    <w:rsid w:val="00526B52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06D0C"/>
    <w:rsid w:val="00626974"/>
    <w:rsid w:val="0063659F"/>
    <w:rsid w:val="00651D0E"/>
    <w:rsid w:val="00654832"/>
    <w:rsid w:val="00663C6D"/>
    <w:rsid w:val="00690877"/>
    <w:rsid w:val="00691BE6"/>
    <w:rsid w:val="006C0C98"/>
    <w:rsid w:val="006C665E"/>
    <w:rsid w:val="006C7F1C"/>
    <w:rsid w:val="006D0FF2"/>
    <w:rsid w:val="006D2398"/>
    <w:rsid w:val="006D71E6"/>
    <w:rsid w:val="006E461F"/>
    <w:rsid w:val="00703C49"/>
    <w:rsid w:val="00717590"/>
    <w:rsid w:val="0074359F"/>
    <w:rsid w:val="00760FC1"/>
    <w:rsid w:val="00761D70"/>
    <w:rsid w:val="00762E16"/>
    <w:rsid w:val="00764D2B"/>
    <w:rsid w:val="007711E7"/>
    <w:rsid w:val="007726AF"/>
    <w:rsid w:val="00777EB2"/>
    <w:rsid w:val="00781271"/>
    <w:rsid w:val="00783C41"/>
    <w:rsid w:val="00784F84"/>
    <w:rsid w:val="007B5E8E"/>
    <w:rsid w:val="007D087D"/>
    <w:rsid w:val="007D4229"/>
    <w:rsid w:val="007F2A62"/>
    <w:rsid w:val="00813619"/>
    <w:rsid w:val="0081799F"/>
    <w:rsid w:val="008223CF"/>
    <w:rsid w:val="008309AC"/>
    <w:rsid w:val="00830FD6"/>
    <w:rsid w:val="00833C29"/>
    <w:rsid w:val="00850397"/>
    <w:rsid w:val="00850CCE"/>
    <w:rsid w:val="008529BA"/>
    <w:rsid w:val="008610F1"/>
    <w:rsid w:val="00864182"/>
    <w:rsid w:val="0086692E"/>
    <w:rsid w:val="00874160"/>
    <w:rsid w:val="00877D0B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E35A1"/>
    <w:rsid w:val="008F0DA9"/>
    <w:rsid w:val="009008FA"/>
    <w:rsid w:val="00907411"/>
    <w:rsid w:val="00921A5A"/>
    <w:rsid w:val="00937A26"/>
    <w:rsid w:val="00942E81"/>
    <w:rsid w:val="009508FA"/>
    <w:rsid w:val="00961E55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252BC"/>
    <w:rsid w:val="00A3719A"/>
    <w:rsid w:val="00A41A87"/>
    <w:rsid w:val="00A42297"/>
    <w:rsid w:val="00A60454"/>
    <w:rsid w:val="00A8365F"/>
    <w:rsid w:val="00A847F8"/>
    <w:rsid w:val="00AC4F2C"/>
    <w:rsid w:val="00B13395"/>
    <w:rsid w:val="00B206A7"/>
    <w:rsid w:val="00B27732"/>
    <w:rsid w:val="00B4064C"/>
    <w:rsid w:val="00B50D1A"/>
    <w:rsid w:val="00B51B10"/>
    <w:rsid w:val="00B670A9"/>
    <w:rsid w:val="00B84BBA"/>
    <w:rsid w:val="00B86811"/>
    <w:rsid w:val="00B90464"/>
    <w:rsid w:val="00BA0CDA"/>
    <w:rsid w:val="00BD6700"/>
    <w:rsid w:val="00C0779F"/>
    <w:rsid w:val="00C13361"/>
    <w:rsid w:val="00C15090"/>
    <w:rsid w:val="00C40EC2"/>
    <w:rsid w:val="00C4447F"/>
    <w:rsid w:val="00C444BF"/>
    <w:rsid w:val="00C515F0"/>
    <w:rsid w:val="00C6781E"/>
    <w:rsid w:val="00C81657"/>
    <w:rsid w:val="00C93620"/>
    <w:rsid w:val="00C95B0E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10E6"/>
    <w:rsid w:val="00D320E5"/>
    <w:rsid w:val="00D52FC4"/>
    <w:rsid w:val="00D63CCB"/>
    <w:rsid w:val="00D9652F"/>
    <w:rsid w:val="00D970B9"/>
    <w:rsid w:val="00DC375C"/>
    <w:rsid w:val="00E07117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EE5BC7"/>
    <w:rsid w:val="00F03F38"/>
    <w:rsid w:val="00F15976"/>
    <w:rsid w:val="00F21B7F"/>
    <w:rsid w:val="00F21D44"/>
    <w:rsid w:val="00F363FB"/>
    <w:rsid w:val="00F45FB4"/>
    <w:rsid w:val="00F568BA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29E1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B264660"/>
  <w15:chartTrackingRefBased/>
  <w15:docId w15:val="{F7FF7363-16AC-4F78-957F-1EC02748F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Pedmtkomente">
    <w:name w:val="annotation subject"/>
    <w:basedOn w:val="Textkomente"/>
    <w:next w:val="Textkomente"/>
    <w:link w:val="PedmtkomenteChar"/>
    <w:rsid w:val="00762E16"/>
    <w:rPr>
      <w:b/>
      <w:bCs/>
    </w:rPr>
  </w:style>
  <w:style w:type="character" w:customStyle="1" w:styleId="PedmtkomenteChar">
    <w:name w:val="Předmět komentáře Char"/>
    <w:link w:val="Pedmtkomente"/>
    <w:rsid w:val="00762E16"/>
    <w:rPr>
      <w:b/>
      <w:bCs/>
    </w:rPr>
  </w:style>
  <w:style w:type="paragraph" w:styleId="Odstavecseseznamem">
    <w:name w:val="List Paragraph"/>
    <w:basedOn w:val="Normln"/>
    <w:uiPriority w:val="34"/>
    <w:qFormat/>
    <w:rsid w:val="00397C73"/>
    <w:pPr>
      <w:ind w:left="708"/>
    </w:pPr>
  </w:style>
  <w:style w:type="numbering" w:customStyle="1" w:styleId="Styl1">
    <w:name w:val="Styl1"/>
    <w:rsid w:val="00397C73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C56BE-EAC0-4F4F-8DDC-755F30D7E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1141</Words>
  <Characters>6346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Hořín</cp:lastModifiedBy>
  <cp:revision>3</cp:revision>
  <cp:lastPrinted>2025-11-28T08:13:00Z</cp:lastPrinted>
  <dcterms:created xsi:type="dcterms:W3CDTF">2026-01-14T15:27:00Z</dcterms:created>
  <dcterms:modified xsi:type="dcterms:W3CDTF">2026-01-14T15:28:00Z</dcterms:modified>
</cp:coreProperties>
</file>