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7436A" w14:textId="77777777" w:rsidR="00392C2E" w:rsidRDefault="00392C2E" w:rsidP="000D17ED">
      <w:pPr>
        <w:pStyle w:val="Zkladntext"/>
        <w:rPr>
          <w:b/>
          <w:sz w:val="28"/>
          <w:szCs w:val="28"/>
        </w:rPr>
      </w:pPr>
    </w:p>
    <w:p w14:paraId="4D737754" w14:textId="324F4E0C" w:rsidR="00392C2E" w:rsidRPr="000D17ED" w:rsidRDefault="00392C2E" w:rsidP="000D17ED">
      <w:pPr>
        <w:pStyle w:val="Zkladntext"/>
        <w:jc w:val="center"/>
        <w:rPr>
          <w:bCs/>
          <w:i/>
          <w:sz w:val="32"/>
          <w:szCs w:val="32"/>
        </w:rPr>
      </w:pPr>
      <w:r w:rsidRPr="000D17ED">
        <w:rPr>
          <w:b/>
          <w:sz w:val="32"/>
          <w:szCs w:val="32"/>
        </w:rPr>
        <w:t xml:space="preserve">Nařízení obce </w:t>
      </w:r>
      <w:r w:rsidR="000D17ED" w:rsidRPr="000D17ED">
        <w:rPr>
          <w:b/>
          <w:sz w:val="32"/>
          <w:szCs w:val="32"/>
        </w:rPr>
        <w:t>Karlík</w:t>
      </w:r>
      <w:r w:rsidR="000D17ED">
        <w:rPr>
          <w:bCs/>
          <w:i/>
          <w:sz w:val="32"/>
          <w:szCs w:val="32"/>
        </w:rPr>
        <w:t xml:space="preserve"> </w:t>
      </w:r>
      <w:r>
        <w:rPr>
          <w:b/>
          <w:sz w:val="28"/>
          <w:szCs w:val="28"/>
        </w:rPr>
        <w:t>č. …….</w:t>
      </w:r>
    </w:p>
    <w:p w14:paraId="10B25CC9" w14:textId="77777777" w:rsidR="00392C2E" w:rsidRDefault="00392C2E" w:rsidP="00392C2E">
      <w:pPr>
        <w:jc w:val="center"/>
        <w:rPr>
          <w:b/>
          <w:sz w:val="28"/>
          <w:szCs w:val="28"/>
        </w:rPr>
      </w:pPr>
    </w:p>
    <w:p w14:paraId="6583EF90" w14:textId="77777777" w:rsidR="000D17ED" w:rsidRDefault="00392C2E" w:rsidP="000D17ED">
      <w:pPr>
        <w:jc w:val="center"/>
        <w:rPr>
          <w:b/>
          <w:sz w:val="28"/>
          <w:szCs w:val="28"/>
        </w:rPr>
      </w:pPr>
      <w:r w:rsidRPr="005D2760">
        <w:rPr>
          <w:b/>
          <w:sz w:val="28"/>
          <w:szCs w:val="28"/>
        </w:rPr>
        <w:t xml:space="preserve">kterým </w:t>
      </w:r>
      <w:r>
        <w:rPr>
          <w:b/>
          <w:sz w:val="28"/>
          <w:szCs w:val="28"/>
        </w:rPr>
        <w:t xml:space="preserve">ruší Nařízení č. </w:t>
      </w:r>
      <w:r w:rsidR="000D17E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0D17ED">
        <w:rPr>
          <w:b/>
          <w:sz w:val="28"/>
          <w:szCs w:val="28"/>
        </w:rPr>
        <w:t xml:space="preserve">21 </w:t>
      </w:r>
    </w:p>
    <w:p w14:paraId="037E9DFA" w14:textId="77777777" w:rsidR="000D17ED" w:rsidRDefault="000D17ED" w:rsidP="000D17ED">
      <w:pPr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9C5972">
        <w:rPr>
          <w:rStyle w:val="Calibritext"/>
          <w:rFonts w:ascii="Times New Roman" w:hAnsi="Times New Roman"/>
          <w:b/>
          <w:sz w:val="24"/>
          <w:szCs w:val="24"/>
        </w:rPr>
        <w:t>kterým se stanovuje cena nájemného z pozemků pro hrobová místa a za služby související s nájmem hrobového místa na veřejném pohřebišti obce Karlík</w:t>
      </w:r>
    </w:p>
    <w:p w14:paraId="78FCC1D2" w14:textId="2B7F34F2" w:rsidR="000D17ED" w:rsidRDefault="000D17ED" w:rsidP="000D17ED">
      <w:pPr>
        <w:jc w:val="center"/>
        <w:rPr>
          <w:rStyle w:val="Calibritext"/>
          <w:rFonts w:ascii="Times New Roman" w:hAnsi="Times New Roman"/>
          <w:b/>
          <w:sz w:val="24"/>
          <w:szCs w:val="24"/>
        </w:rPr>
      </w:pPr>
    </w:p>
    <w:p w14:paraId="21540924" w14:textId="2FEF808C" w:rsidR="000D17ED" w:rsidRDefault="000D17ED" w:rsidP="000D17ED">
      <w:pPr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a</w:t>
      </w:r>
    </w:p>
    <w:p w14:paraId="6E3C024E" w14:textId="77777777" w:rsidR="000D17ED" w:rsidRDefault="000D17ED" w:rsidP="000D17ED">
      <w:pPr>
        <w:jc w:val="center"/>
        <w:rPr>
          <w:rStyle w:val="Calibritext"/>
          <w:rFonts w:ascii="Times New Roman" w:hAnsi="Times New Roman"/>
          <w:b/>
          <w:sz w:val="24"/>
          <w:szCs w:val="24"/>
        </w:rPr>
      </w:pPr>
    </w:p>
    <w:p w14:paraId="718CB305" w14:textId="2E492AEF" w:rsidR="000D17ED" w:rsidRPr="000D17ED" w:rsidRDefault="000D17ED" w:rsidP="000D17ED">
      <w:pPr>
        <w:jc w:val="center"/>
        <w:rPr>
          <w:rStyle w:val="Calibritext"/>
          <w:rFonts w:ascii="Times New Roman" w:hAnsi="Times New Roman"/>
          <w:b/>
          <w:sz w:val="28"/>
          <w:szCs w:val="28"/>
        </w:rPr>
      </w:pPr>
      <w:r w:rsidRPr="000D17ED">
        <w:rPr>
          <w:rStyle w:val="Calibritext"/>
          <w:rFonts w:ascii="Times New Roman" w:hAnsi="Times New Roman"/>
          <w:b/>
          <w:sz w:val="28"/>
          <w:szCs w:val="28"/>
        </w:rPr>
        <w:t>Nařízení č. 2/2021</w:t>
      </w:r>
    </w:p>
    <w:p w14:paraId="35BC5708" w14:textId="77777777" w:rsidR="000D17ED" w:rsidRDefault="000D17ED" w:rsidP="000D17ED">
      <w:pPr>
        <w:jc w:val="center"/>
        <w:rPr>
          <w:rStyle w:val="Calibritext"/>
          <w:rFonts w:ascii="Times New Roman" w:hAnsi="Times New Roman"/>
          <w:b/>
          <w:sz w:val="24"/>
          <w:szCs w:val="24"/>
        </w:rPr>
      </w:pPr>
    </w:p>
    <w:p w14:paraId="76DD473C" w14:textId="77777777" w:rsidR="000D17ED" w:rsidRPr="009C5972" w:rsidRDefault="000D17ED" w:rsidP="000D17ED">
      <w:pPr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9C5972">
        <w:rPr>
          <w:rStyle w:val="Calibritext"/>
          <w:rFonts w:ascii="Times New Roman" w:hAnsi="Times New Roman"/>
          <w:b/>
          <w:sz w:val="24"/>
          <w:szCs w:val="24"/>
        </w:rPr>
        <w:t>kterým se stanovuje cena nájemného z</w:t>
      </w:r>
      <w:r>
        <w:rPr>
          <w:rStyle w:val="Calibritext"/>
          <w:rFonts w:ascii="Times New Roman" w:hAnsi="Times New Roman"/>
          <w:b/>
          <w:sz w:val="24"/>
          <w:szCs w:val="24"/>
        </w:rPr>
        <w:t xml:space="preserve">a kolumbární schránku </w:t>
      </w:r>
      <w:r w:rsidRPr="009C5972">
        <w:rPr>
          <w:rStyle w:val="Calibritext"/>
          <w:rFonts w:ascii="Times New Roman" w:hAnsi="Times New Roman"/>
          <w:b/>
          <w:sz w:val="24"/>
          <w:szCs w:val="24"/>
        </w:rPr>
        <w:t>a za služby související s nájme</w:t>
      </w:r>
      <w:r>
        <w:rPr>
          <w:rStyle w:val="Calibritext"/>
          <w:rFonts w:ascii="Times New Roman" w:hAnsi="Times New Roman"/>
          <w:b/>
          <w:sz w:val="24"/>
          <w:szCs w:val="24"/>
        </w:rPr>
        <w:t>m</w:t>
      </w:r>
      <w:r w:rsidRPr="009C5972">
        <w:rPr>
          <w:rStyle w:val="Calibritext"/>
          <w:rFonts w:ascii="Times New Roman" w:hAnsi="Times New Roman"/>
          <w:b/>
          <w:sz w:val="24"/>
          <w:szCs w:val="24"/>
        </w:rPr>
        <w:t xml:space="preserve"> na veřejném pohřebišti obce Karlík.</w:t>
      </w:r>
    </w:p>
    <w:p w14:paraId="62177A62" w14:textId="77777777" w:rsidR="000D17ED" w:rsidRPr="009C5972" w:rsidRDefault="000D17ED" w:rsidP="000D17ED">
      <w:pPr>
        <w:jc w:val="center"/>
        <w:rPr>
          <w:rStyle w:val="Calibritext"/>
          <w:rFonts w:ascii="Times New Roman" w:hAnsi="Times New Roman"/>
          <w:b/>
          <w:sz w:val="24"/>
          <w:szCs w:val="24"/>
        </w:rPr>
      </w:pPr>
    </w:p>
    <w:p w14:paraId="259E51FB" w14:textId="13A4828A" w:rsidR="00392C2E" w:rsidRPr="000D17ED" w:rsidRDefault="00392C2E" w:rsidP="00392C2E">
      <w:pPr>
        <w:jc w:val="center"/>
        <w:rPr>
          <w:b/>
          <w:sz w:val="24"/>
          <w:szCs w:val="24"/>
        </w:rPr>
      </w:pPr>
    </w:p>
    <w:p w14:paraId="034620CE" w14:textId="65F403BE" w:rsidR="00392C2E" w:rsidRPr="000D17ED" w:rsidRDefault="00392C2E" w:rsidP="00392C2E">
      <w:pPr>
        <w:jc w:val="both"/>
        <w:rPr>
          <w:sz w:val="24"/>
          <w:szCs w:val="24"/>
        </w:rPr>
      </w:pPr>
      <w:r w:rsidRPr="000D17ED">
        <w:rPr>
          <w:sz w:val="24"/>
          <w:szCs w:val="24"/>
        </w:rPr>
        <w:t xml:space="preserve">Zastupitelstvo obce </w:t>
      </w:r>
      <w:r w:rsidR="000D17ED">
        <w:rPr>
          <w:sz w:val="24"/>
          <w:szCs w:val="24"/>
        </w:rPr>
        <w:t>Karlík</w:t>
      </w:r>
      <w:r w:rsidRPr="000D17ED">
        <w:rPr>
          <w:sz w:val="24"/>
          <w:szCs w:val="24"/>
        </w:rPr>
        <w:t xml:space="preserve"> se na svém zasedání dne </w:t>
      </w:r>
      <w:r w:rsidR="000D17ED">
        <w:rPr>
          <w:sz w:val="24"/>
          <w:szCs w:val="24"/>
        </w:rPr>
        <w:t>28.5.2024</w:t>
      </w:r>
      <w:r w:rsidRPr="000D17ED">
        <w:rPr>
          <w:sz w:val="24"/>
          <w:szCs w:val="24"/>
        </w:rPr>
        <w:t xml:space="preserve"> usnesením č</w:t>
      </w:r>
      <w:r w:rsidR="00A947E8">
        <w:rPr>
          <w:sz w:val="24"/>
          <w:szCs w:val="24"/>
        </w:rPr>
        <w:t>. 16/15/2024</w:t>
      </w:r>
      <w:r w:rsidRPr="000D17ED">
        <w:rPr>
          <w:sz w:val="24"/>
          <w:szCs w:val="24"/>
        </w:rPr>
        <w:t xml:space="preserve"> usneslo vydat na základě § 11 odst. 1, § 84 odst. 3 a § 102 odst. 4 zákona č. 128/2000 Sb., o obcích (obecní zřízení), ve znění pozdějších předpisů, toto nařízení: </w:t>
      </w:r>
    </w:p>
    <w:p w14:paraId="34652952" w14:textId="77777777" w:rsidR="00392C2E" w:rsidRDefault="00392C2E" w:rsidP="00392C2E">
      <w:pPr>
        <w:pStyle w:val="Nadpis2"/>
        <w:jc w:val="center"/>
      </w:pPr>
    </w:p>
    <w:p w14:paraId="27EF0842" w14:textId="77777777" w:rsidR="00392C2E" w:rsidRPr="00D22C50" w:rsidRDefault="00392C2E" w:rsidP="00392C2E"/>
    <w:p w14:paraId="181C91D0" w14:textId="77777777" w:rsidR="00392C2E" w:rsidRPr="00E50EB8" w:rsidRDefault="00392C2E" w:rsidP="00392C2E">
      <w:pPr>
        <w:pStyle w:val="Nadpis2"/>
        <w:jc w:val="center"/>
        <w:rPr>
          <w:b/>
        </w:rPr>
      </w:pPr>
      <w:r w:rsidRPr="00E50EB8">
        <w:rPr>
          <w:b/>
        </w:rPr>
        <w:t>Čl. 1</w:t>
      </w:r>
    </w:p>
    <w:p w14:paraId="1B129721" w14:textId="77777777" w:rsidR="00392C2E" w:rsidRPr="00E50EB8" w:rsidRDefault="00392C2E" w:rsidP="00392C2E">
      <w:pPr>
        <w:jc w:val="center"/>
      </w:pPr>
      <w:r w:rsidRPr="00E50EB8">
        <w:rPr>
          <w:b/>
        </w:rPr>
        <w:t>Zrušovací ustanovení</w:t>
      </w:r>
      <w:r>
        <w:t xml:space="preserve"> </w:t>
      </w:r>
    </w:p>
    <w:p w14:paraId="0F76FDA3" w14:textId="08791F51" w:rsidR="000D17ED" w:rsidRDefault="00392C2E" w:rsidP="000D17ED">
      <w:pPr>
        <w:rPr>
          <w:rStyle w:val="Calibritext"/>
          <w:rFonts w:ascii="Times New Roman" w:hAnsi="Times New Roman"/>
          <w:sz w:val="24"/>
          <w:szCs w:val="24"/>
        </w:rPr>
      </w:pPr>
      <w:r w:rsidRPr="000D17ED">
        <w:rPr>
          <w:sz w:val="24"/>
          <w:szCs w:val="24"/>
        </w:rPr>
        <w:t xml:space="preserve">Zrušuje se nařízení obce č. </w:t>
      </w:r>
      <w:r w:rsidR="000D17ED" w:rsidRPr="000D17ED">
        <w:rPr>
          <w:sz w:val="24"/>
          <w:szCs w:val="24"/>
        </w:rPr>
        <w:t>1</w:t>
      </w:r>
      <w:r w:rsidRPr="000D17ED">
        <w:rPr>
          <w:sz w:val="24"/>
          <w:szCs w:val="24"/>
        </w:rPr>
        <w:t>/20</w:t>
      </w:r>
      <w:r w:rsidR="000D17ED" w:rsidRPr="000D17ED">
        <w:rPr>
          <w:sz w:val="24"/>
          <w:szCs w:val="24"/>
        </w:rPr>
        <w:t>21</w:t>
      </w:r>
      <w:r w:rsidR="000D17ED">
        <w:rPr>
          <w:sz w:val="24"/>
          <w:szCs w:val="24"/>
        </w:rPr>
        <w:t>,</w:t>
      </w:r>
      <w:r w:rsidR="000D17ED" w:rsidRPr="000D17ED">
        <w:rPr>
          <w:sz w:val="24"/>
          <w:szCs w:val="24"/>
        </w:rPr>
        <w:t xml:space="preserve"> </w:t>
      </w:r>
      <w:r w:rsidR="000D17ED" w:rsidRPr="000D17ED">
        <w:rPr>
          <w:rStyle w:val="Calibritext"/>
          <w:rFonts w:ascii="Times New Roman" w:hAnsi="Times New Roman"/>
          <w:sz w:val="24"/>
          <w:szCs w:val="24"/>
        </w:rPr>
        <w:t>kterým se stanovuje cena nájemného z pozemků pro hrobová místa a za služby související s nájmem hrobového místa na veřejném pohřebišti obce Karlík</w:t>
      </w:r>
      <w:r w:rsidR="000D17ED">
        <w:rPr>
          <w:rStyle w:val="Calibritext"/>
          <w:rFonts w:ascii="Times New Roman" w:hAnsi="Times New Roman"/>
          <w:sz w:val="24"/>
          <w:szCs w:val="24"/>
        </w:rPr>
        <w:t xml:space="preserve"> ze dne 16.3.2021.</w:t>
      </w:r>
    </w:p>
    <w:p w14:paraId="5172F4C8" w14:textId="77777777" w:rsidR="000D17ED" w:rsidRDefault="000D17ED" w:rsidP="000D17ED">
      <w:pPr>
        <w:rPr>
          <w:rStyle w:val="Calibritext"/>
          <w:rFonts w:ascii="Times New Roman" w:hAnsi="Times New Roman"/>
          <w:sz w:val="24"/>
          <w:szCs w:val="24"/>
        </w:rPr>
      </w:pPr>
    </w:p>
    <w:p w14:paraId="352B162F" w14:textId="56C52134" w:rsidR="000D17ED" w:rsidRDefault="000D17ED" w:rsidP="000D17ED">
      <w:pPr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>a</w:t>
      </w:r>
    </w:p>
    <w:p w14:paraId="6651E151" w14:textId="77777777" w:rsidR="000D17ED" w:rsidRDefault="000D17ED" w:rsidP="000D17ED">
      <w:pPr>
        <w:rPr>
          <w:rStyle w:val="Calibritext"/>
          <w:rFonts w:ascii="Times New Roman" w:hAnsi="Times New Roman"/>
          <w:sz w:val="24"/>
          <w:szCs w:val="24"/>
        </w:rPr>
      </w:pPr>
    </w:p>
    <w:p w14:paraId="1ED4D78F" w14:textId="4C48E4D7" w:rsidR="000D17ED" w:rsidRPr="000D17ED" w:rsidRDefault="000D17ED" w:rsidP="000D17ED">
      <w:pPr>
        <w:rPr>
          <w:rStyle w:val="Calibritext"/>
          <w:rFonts w:ascii="Times New Roman" w:hAnsi="Times New Roman"/>
          <w:sz w:val="24"/>
          <w:szCs w:val="24"/>
        </w:rPr>
      </w:pPr>
      <w:r w:rsidRPr="000D17ED">
        <w:rPr>
          <w:sz w:val="24"/>
          <w:szCs w:val="24"/>
        </w:rPr>
        <w:t xml:space="preserve">Zrušuje se nařízení obce č. 2/2021, </w:t>
      </w:r>
      <w:r w:rsidRPr="000D17ED">
        <w:rPr>
          <w:rStyle w:val="Calibritext"/>
          <w:rFonts w:ascii="Times New Roman" w:hAnsi="Times New Roman"/>
          <w:sz w:val="24"/>
          <w:szCs w:val="24"/>
        </w:rPr>
        <w:t>kterým se stanovuje cena nájemného za kolumbární schránku a za služby související s nájmem na veřejném pohřebišti obce Karlík.</w:t>
      </w:r>
    </w:p>
    <w:p w14:paraId="36F31A8B" w14:textId="08321B6D" w:rsidR="00392C2E" w:rsidRDefault="000D17ED" w:rsidP="000D17ED">
      <w:pPr>
        <w:rPr>
          <w:rStyle w:val="Calibritext"/>
          <w:rFonts w:ascii="Times New Roman" w:hAnsi="Times New Roman"/>
          <w:sz w:val="24"/>
          <w:szCs w:val="24"/>
        </w:rPr>
      </w:pPr>
      <w:r w:rsidRPr="000D17ED">
        <w:rPr>
          <w:rStyle w:val="Calibritext"/>
          <w:rFonts w:ascii="Times New Roman" w:hAnsi="Times New Roman"/>
          <w:sz w:val="24"/>
          <w:szCs w:val="24"/>
        </w:rPr>
        <w:t xml:space="preserve"> ze dne </w:t>
      </w:r>
      <w:r>
        <w:rPr>
          <w:rStyle w:val="Calibritext"/>
          <w:rFonts w:ascii="Times New Roman" w:hAnsi="Times New Roman"/>
          <w:sz w:val="24"/>
          <w:szCs w:val="24"/>
        </w:rPr>
        <w:t>20</w:t>
      </w:r>
      <w:r w:rsidRPr="000D17ED">
        <w:rPr>
          <w:rStyle w:val="Calibritext"/>
          <w:rFonts w:ascii="Times New Roman" w:hAnsi="Times New Roman"/>
          <w:sz w:val="24"/>
          <w:szCs w:val="24"/>
        </w:rPr>
        <w:t>.</w:t>
      </w:r>
      <w:r>
        <w:rPr>
          <w:rStyle w:val="Calibritext"/>
          <w:rFonts w:ascii="Times New Roman" w:hAnsi="Times New Roman"/>
          <w:sz w:val="24"/>
          <w:szCs w:val="24"/>
        </w:rPr>
        <w:t>5</w:t>
      </w:r>
      <w:r w:rsidRPr="000D17ED">
        <w:rPr>
          <w:rStyle w:val="Calibritext"/>
          <w:rFonts w:ascii="Times New Roman" w:hAnsi="Times New Roman"/>
          <w:sz w:val="24"/>
          <w:szCs w:val="24"/>
        </w:rPr>
        <w:t>.202</w:t>
      </w:r>
      <w:r>
        <w:rPr>
          <w:rStyle w:val="Calibritext"/>
          <w:rFonts w:ascii="Times New Roman" w:hAnsi="Times New Roman"/>
          <w:sz w:val="24"/>
          <w:szCs w:val="24"/>
        </w:rPr>
        <w:t>1</w:t>
      </w:r>
      <w:r w:rsidRPr="000D17ED">
        <w:rPr>
          <w:rStyle w:val="Calibritext"/>
          <w:rFonts w:ascii="Times New Roman" w:hAnsi="Times New Roman"/>
          <w:sz w:val="24"/>
          <w:szCs w:val="24"/>
        </w:rPr>
        <w:t>.</w:t>
      </w:r>
    </w:p>
    <w:p w14:paraId="79C8FBD5" w14:textId="77777777" w:rsidR="00C97779" w:rsidRPr="000D17ED" w:rsidRDefault="00C97779" w:rsidP="000D17ED">
      <w:pPr>
        <w:rPr>
          <w:sz w:val="24"/>
          <w:szCs w:val="24"/>
        </w:rPr>
      </w:pPr>
    </w:p>
    <w:p w14:paraId="274E25CF" w14:textId="77777777" w:rsidR="00392C2E" w:rsidRPr="00E50EB8" w:rsidRDefault="00392C2E" w:rsidP="00392C2E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E50EB8">
        <w:rPr>
          <w:b/>
        </w:rPr>
        <w:t>Čl. 2</w:t>
      </w:r>
    </w:p>
    <w:p w14:paraId="7C0D2B78" w14:textId="77777777" w:rsidR="00392C2E" w:rsidRPr="00E50EB8" w:rsidRDefault="00392C2E" w:rsidP="00392C2E">
      <w:pPr>
        <w:pStyle w:val="Zkladntext"/>
        <w:tabs>
          <w:tab w:val="left" w:pos="540"/>
        </w:tabs>
        <w:jc w:val="center"/>
        <w:rPr>
          <w:b/>
        </w:rPr>
      </w:pPr>
      <w:r w:rsidRPr="00E50EB8">
        <w:rPr>
          <w:b/>
        </w:rPr>
        <w:t>Účinnost</w:t>
      </w:r>
    </w:p>
    <w:p w14:paraId="2049A06B" w14:textId="77777777" w:rsidR="00392C2E" w:rsidRDefault="00392C2E" w:rsidP="00392C2E">
      <w:pPr>
        <w:pStyle w:val="Zkladntext"/>
        <w:tabs>
          <w:tab w:val="left" w:pos="540"/>
        </w:tabs>
        <w:jc w:val="center"/>
      </w:pPr>
    </w:p>
    <w:p w14:paraId="439BEC3B" w14:textId="681C1388" w:rsidR="00392C2E" w:rsidRPr="000D17ED" w:rsidRDefault="00392C2E" w:rsidP="00392C2E">
      <w:pPr>
        <w:jc w:val="both"/>
        <w:rPr>
          <w:sz w:val="24"/>
          <w:szCs w:val="24"/>
        </w:rPr>
      </w:pPr>
      <w:r w:rsidRPr="000D17ED">
        <w:rPr>
          <w:sz w:val="24"/>
          <w:szCs w:val="24"/>
        </w:rPr>
        <w:t>Toto nařízení nabývá účinnosti počátkem patnáctého dne následujícího po dni jeho vyhlášení.</w:t>
      </w:r>
    </w:p>
    <w:p w14:paraId="4FC27896" w14:textId="62728025" w:rsidR="00392C2E" w:rsidRPr="0059348A" w:rsidRDefault="00392C2E" w:rsidP="00392C2E">
      <w:pPr>
        <w:jc w:val="both"/>
        <w:rPr>
          <w:b/>
          <w:bCs/>
          <w:sz w:val="18"/>
          <w:szCs w:val="18"/>
        </w:rPr>
      </w:pPr>
    </w:p>
    <w:p w14:paraId="7298F492" w14:textId="77777777" w:rsidR="00392C2E" w:rsidRPr="00E478AD" w:rsidRDefault="00392C2E" w:rsidP="00392C2E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FD2FE38" w14:textId="77777777" w:rsidR="000D17ED" w:rsidRDefault="00392C2E" w:rsidP="00392C2E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8F1205">
        <w:rPr>
          <w:rFonts w:ascii="Times New Roman" w:hAnsi="Times New Roman"/>
          <w:i/>
          <w:sz w:val="24"/>
          <w:szCs w:val="24"/>
        </w:rPr>
        <w:t xml:space="preserve">        </w:t>
      </w:r>
      <w:r w:rsidRPr="008F120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6669EDC" w14:textId="77777777" w:rsidR="000D17ED" w:rsidRDefault="000D17ED" w:rsidP="00392C2E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0EB7C52" w14:textId="2C6F56ED" w:rsidR="00392C2E" w:rsidRPr="008F1205" w:rsidRDefault="00392C2E" w:rsidP="00392C2E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50D5C97" w14:textId="77777777" w:rsidR="00392C2E" w:rsidRPr="00E478AD" w:rsidRDefault="00392C2E" w:rsidP="00392C2E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….….………………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>…….…………..………</w:t>
      </w:r>
    </w:p>
    <w:p w14:paraId="3CA5B7A4" w14:textId="4956CC7A" w:rsidR="00392C2E" w:rsidRDefault="00392C2E" w:rsidP="00392C2E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  </w:t>
      </w:r>
      <w:r w:rsidR="000D17ED">
        <w:rPr>
          <w:rFonts w:ascii="Times New Roman" w:hAnsi="Times New Roman"/>
          <w:sz w:val="24"/>
          <w:szCs w:val="24"/>
        </w:rPr>
        <w:t>Andrea Vodenková</w:t>
      </w:r>
      <w:r>
        <w:rPr>
          <w:rFonts w:ascii="Times New Roman" w:hAnsi="Times New Roman"/>
          <w:sz w:val="24"/>
          <w:szCs w:val="24"/>
        </w:rPr>
        <w:tab/>
      </w:r>
      <w:r w:rsidR="006F0D54">
        <w:rPr>
          <w:rFonts w:ascii="Times New Roman" w:hAnsi="Times New Roman"/>
          <w:sz w:val="24"/>
          <w:szCs w:val="24"/>
        </w:rPr>
        <w:t>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D17ED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D17ED">
        <w:rPr>
          <w:rFonts w:ascii="Times New Roman" w:hAnsi="Times New Roman"/>
          <w:sz w:val="24"/>
          <w:szCs w:val="24"/>
        </w:rPr>
        <w:t>Monika Hurtová</w:t>
      </w:r>
      <w:r>
        <w:rPr>
          <w:rFonts w:ascii="Times New Roman" w:hAnsi="Times New Roman"/>
          <w:sz w:val="24"/>
          <w:szCs w:val="24"/>
        </w:rPr>
        <w:t xml:space="preserve"> </w:t>
      </w:r>
      <w:r w:rsidR="006F0D54">
        <w:rPr>
          <w:rFonts w:ascii="Times New Roman" w:hAnsi="Times New Roman"/>
          <w:sz w:val="24"/>
          <w:szCs w:val="24"/>
        </w:rPr>
        <w:t>v.r.</w:t>
      </w:r>
    </w:p>
    <w:p w14:paraId="3C82DD8E" w14:textId="77777777" w:rsidR="00392C2E" w:rsidRDefault="00392C2E" w:rsidP="00392C2E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478AD">
        <w:rPr>
          <w:rFonts w:ascii="Times New Roman" w:hAnsi="Times New Roman"/>
          <w:sz w:val="24"/>
          <w:szCs w:val="24"/>
        </w:rPr>
        <w:t>místostarosta obce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 xml:space="preserve">          starosta obce</w:t>
      </w:r>
    </w:p>
    <w:p w14:paraId="3395EBFE" w14:textId="77777777" w:rsidR="000D17ED" w:rsidRDefault="000D17ED" w:rsidP="00392C2E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B256164" w14:textId="77777777" w:rsidR="000D17ED" w:rsidRDefault="000D17ED" w:rsidP="00392C2E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641C27E" w14:textId="77777777" w:rsidR="000D17ED" w:rsidRDefault="000D17ED" w:rsidP="00392C2E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B02A422" w14:textId="31F84D10" w:rsidR="00812EEF" w:rsidRPr="00392C2E" w:rsidRDefault="00812EEF" w:rsidP="00392C2E"/>
    <w:sectPr w:rsidR="00812EEF" w:rsidRPr="00392C2E" w:rsidSect="009C5972">
      <w:headerReference w:type="default" r:id="rId7"/>
      <w:pgSz w:w="11907" w:h="16840" w:code="9"/>
      <w:pgMar w:top="567" w:right="1418" w:bottom="851" w:left="1418" w:header="5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FAAE0" w14:textId="77777777" w:rsidR="008D59C4" w:rsidRDefault="008D59C4">
      <w:r>
        <w:separator/>
      </w:r>
    </w:p>
  </w:endnote>
  <w:endnote w:type="continuationSeparator" w:id="0">
    <w:p w14:paraId="013EA095" w14:textId="77777777" w:rsidR="008D59C4" w:rsidRDefault="008D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3F0AD" w14:textId="77777777" w:rsidR="008D59C4" w:rsidRDefault="008D59C4">
      <w:r>
        <w:separator/>
      </w:r>
    </w:p>
  </w:footnote>
  <w:footnote w:type="continuationSeparator" w:id="0">
    <w:p w14:paraId="589E9A24" w14:textId="77777777" w:rsidR="008D59C4" w:rsidRDefault="008D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615A8" w14:textId="77777777" w:rsidR="00E73289" w:rsidRDefault="00E73289">
    <w:pPr>
      <w:pStyle w:val="Zhlav"/>
      <w:jc w:val="center"/>
      <w:rPr>
        <w:color w:val="808080"/>
      </w:rPr>
    </w:pPr>
  </w:p>
  <w:p w14:paraId="34C9BB47" w14:textId="77777777" w:rsidR="00E73289" w:rsidRDefault="008A22FE">
    <w:pPr>
      <w:pStyle w:val="Zhlav"/>
      <w:jc w:val="center"/>
    </w:pPr>
    <w:r>
      <w:rPr>
        <w:noProof/>
      </w:rPr>
      <w:drawing>
        <wp:anchor distT="0" distB="0" distL="360045" distR="114300" simplePos="0" relativeHeight="251657728" behindDoc="1" locked="0" layoutInCell="1" allowOverlap="1" wp14:anchorId="3C7693B2" wp14:editId="19B271BA">
          <wp:simplePos x="0" y="0"/>
          <wp:positionH relativeFrom="column">
            <wp:posOffset>4445</wp:posOffset>
          </wp:positionH>
          <wp:positionV relativeFrom="paragraph">
            <wp:posOffset>4445</wp:posOffset>
          </wp:positionV>
          <wp:extent cx="606425" cy="678180"/>
          <wp:effectExtent l="0" t="0" r="3175" b="762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E6D">
      <w:t>O B E C   K A R L Í K</w:t>
    </w:r>
  </w:p>
  <w:p w14:paraId="3A226630" w14:textId="77777777" w:rsidR="00E73289" w:rsidRDefault="00564E6D">
    <w:pPr>
      <w:pStyle w:val="Zhlav"/>
      <w:jc w:val="center"/>
    </w:pPr>
    <w:r>
      <w:t>Karlická 1, 252 29 Karlík</w:t>
    </w:r>
  </w:p>
  <w:p w14:paraId="54B71FA5" w14:textId="77777777" w:rsidR="00E73289" w:rsidRDefault="00564E6D">
    <w:pPr>
      <w:pStyle w:val="Standard"/>
      <w:jc w:val="center"/>
      <w:rPr>
        <w:sz w:val="20"/>
        <w:szCs w:val="20"/>
      </w:rPr>
    </w:pPr>
    <w:r>
      <w:rPr>
        <w:sz w:val="20"/>
        <w:szCs w:val="20"/>
      </w:rPr>
      <w:t xml:space="preserve">IČO: 44684967, tel.: 257711074, e-mail: </w:t>
    </w:r>
    <w:hyperlink r:id="rId2" w:history="1">
      <w:r>
        <w:rPr>
          <w:rStyle w:val="Hypertextovodkaz"/>
          <w:sz w:val="20"/>
          <w:szCs w:val="20"/>
        </w:rPr>
        <w:t>urad@obeckarlik.cz</w:t>
      </w:r>
    </w:hyperlink>
  </w:p>
  <w:p w14:paraId="1045DF7A" w14:textId="77777777" w:rsidR="00E73289" w:rsidRDefault="00E73289">
    <w:pPr>
      <w:pStyle w:val="Standard"/>
      <w:jc w:val="center"/>
      <w:rPr>
        <w:color w:val="808080"/>
        <w:sz w:val="20"/>
        <w:szCs w:val="20"/>
      </w:rPr>
    </w:pPr>
  </w:p>
  <w:p w14:paraId="639AF953" w14:textId="61F9956B" w:rsidR="00E73289" w:rsidRDefault="00564E6D">
    <w:pPr>
      <w:pStyle w:val="Standard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__________________________________________________________________________________________</w:t>
    </w:r>
  </w:p>
  <w:p w14:paraId="1CC30508" w14:textId="77777777" w:rsidR="00E73289" w:rsidRDefault="00E732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1385E"/>
    <w:multiLevelType w:val="hybridMultilevel"/>
    <w:tmpl w:val="F272B4C4"/>
    <w:lvl w:ilvl="0" w:tplc="4210DFEA">
      <w:start w:val="1"/>
      <w:numFmt w:val="decimal"/>
      <w:lvlText w:val="%1)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5294"/>
    <w:multiLevelType w:val="hybridMultilevel"/>
    <w:tmpl w:val="6BEC95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11063">
    <w:abstractNumId w:val="0"/>
  </w:num>
  <w:num w:numId="2" w16cid:durableId="73979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89"/>
    <w:rsid w:val="000D17ED"/>
    <w:rsid w:val="001447BB"/>
    <w:rsid w:val="00156F7E"/>
    <w:rsid w:val="001632EA"/>
    <w:rsid w:val="001E1865"/>
    <w:rsid w:val="001E407B"/>
    <w:rsid w:val="00337C9A"/>
    <w:rsid w:val="00392C2E"/>
    <w:rsid w:val="003D2BE4"/>
    <w:rsid w:val="00544ADA"/>
    <w:rsid w:val="00564E6D"/>
    <w:rsid w:val="005A1200"/>
    <w:rsid w:val="005F7E43"/>
    <w:rsid w:val="00626DF9"/>
    <w:rsid w:val="00634896"/>
    <w:rsid w:val="00643E15"/>
    <w:rsid w:val="00656E4D"/>
    <w:rsid w:val="006F0D54"/>
    <w:rsid w:val="007C5927"/>
    <w:rsid w:val="00812EEF"/>
    <w:rsid w:val="008A22FE"/>
    <w:rsid w:val="008D59C4"/>
    <w:rsid w:val="00957683"/>
    <w:rsid w:val="009A0D55"/>
    <w:rsid w:val="009C5972"/>
    <w:rsid w:val="009D1663"/>
    <w:rsid w:val="00A53510"/>
    <w:rsid w:val="00A947E8"/>
    <w:rsid w:val="00B00367"/>
    <w:rsid w:val="00BB3A54"/>
    <w:rsid w:val="00C0140B"/>
    <w:rsid w:val="00C97779"/>
    <w:rsid w:val="00CF7E8A"/>
    <w:rsid w:val="00D577D7"/>
    <w:rsid w:val="00D76533"/>
    <w:rsid w:val="00DE7F1E"/>
    <w:rsid w:val="00E73289"/>
    <w:rsid w:val="00F930E7"/>
    <w:rsid w:val="00F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04E4C1"/>
  <w15:docId w15:val="{036D54AD-3618-4247-BDA6-740AAA7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qFormat/>
    <w:rsid w:val="00392C2E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92C2E"/>
    <w:pPr>
      <w:keepNext/>
      <w:autoSpaceDE w:val="0"/>
      <w:autoSpaceDN w:val="0"/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link w:val="ZhlavChar"/>
    <w:rsid w:val="00B05B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5B05"/>
  </w:style>
  <w:style w:type="paragraph" w:styleId="Zpat">
    <w:name w:val="footer"/>
    <w:basedOn w:val="Normln"/>
    <w:link w:val="ZpatChar"/>
    <w:rsid w:val="00B05B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05B05"/>
  </w:style>
  <w:style w:type="paragraph" w:customStyle="1" w:styleId="Standard">
    <w:name w:val="Standard"/>
    <w:rsid w:val="00B05B0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Hypertextovodkaz">
    <w:name w:val="Hyperlink"/>
    <w:rsid w:val="00B05B0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C5972"/>
    <w:pPr>
      <w:ind w:left="720"/>
      <w:contextualSpacing/>
    </w:pPr>
    <w:rPr>
      <w:rFonts w:ascii="Tms Rmn" w:hAnsi="Tms Rmn"/>
      <w:noProof/>
    </w:rPr>
  </w:style>
  <w:style w:type="character" w:customStyle="1" w:styleId="Calibritext">
    <w:name w:val="Calibri text"/>
    <w:basedOn w:val="Standardnpsmoodstavce"/>
    <w:uiPriority w:val="1"/>
    <w:qFormat/>
    <w:rsid w:val="009C5972"/>
    <w:rPr>
      <w:rFonts w:asciiTheme="minorHAnsi" w:hAnsiTheme="minorHAnsi"/>
      <w:sz w:val="22"/>
    </w:rPr>
  </w:style>
  <w:style w:type="character" w:customStyle="1" w:styleId="Nadpis1Char">
    <w:name w:val="Nadpis 1 Char"/>
    <w:basedOn w:val="Standardnpsmoodstavce"/>
    <w:link w:val="Nadpis1"/>
    <w:rsid w:val="00392C2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92C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ad@obeckarli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Obec Karlík</cp:lastModifiedBy>
  <cp:revision>5</cp:revision>
  <cp:lastPrinted>2024-05-29T10:13:00Z</cp:lastPrinted>
  <dcterms:created xsi:type="dcterms:W3CDTF">2024-05-24T07:47:00Z</dcterms:created>
  <dcterms:modified xsi:type="dcterms:W3CDTF">2024-06-19T07:02:00Z</dcterms:modified>
</cp:coreProperties>
</file>