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719CB" w:rsidRDefault="009719CB" w:rsidP="00A83688">
      <w:pPr>
        <w:spacing w:after="6pt"/>
        <w:rPr>
          <w:rFonts w:ascii="Arial" w:hAnsi="Arial" w:cs="Arial"/>
          <w:b/>
          <w:sz w:val="22"/>
          <w:szCs w:val="22"/>
        </w:rPr>
      </w:pPr>
    </w:p>
    <w:p w:rsidR="00A83688" w:rsidRPr="009D0215" w:rsidRDefault="009D0215" w:rsidP="009D0215">
      <w:pPr>
        <w:pStyle w:val="Zkladntext"/>
        <w:spacing w:after="0p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Bukovany</w:t>
      </w:r>
      <w:r>
        <w:rPr>
          <w:rFonts w:ascii="Arial" w:hAnsi="Arial" w:cs="Arial"/>
          <w:b/>
          <w:color w:val="000000"/>
          <w:sz w:val="28"/>
          <w:szCs w:val="28"/>
        </w:rPr>
        <w:br/>
      </w:r>
    </w:p>
    <w:p w:rsidR="00A83688" w:rsidRDefault="00A83688" w:rsidP="00A83688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314FE">
        <w:rPr>
          <w:rFonts w:ascii="Arial" w:hAnsi="Arial" w:cs="Arial"/>
          <w:b/>
          <w:sz w:val="22"/>
          <w:szCs w:val="22"/>
        </w:rPr>
        <w:t>č. 2</w:t>
      </w:r>
      <w:r w:rsidR="009D0215">
        <w:rPr>
          <w:rFonts w:ascii="Arial" w:hAnsi="Arial" w:cs="Arial"/>
          <w:b/>
          <w:sz w:val="22"/>
          <w:szCs w:val="22"/>
        </w:rPr>
        <w:t>/2016</w:t>
      </w:r>
    </w:p>
    <w:p w:rsidR="00A83688" w:rsidRDefault="00A83688" w:rsidP="00A83688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6pt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A83688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9D0215">
        <w:rPr>
          <w:rFonts w:ascii="Arial" w:hAnsi="Arial" w:cs="Arial"/>
          <w:sz w:val="22"/>
          <w:szCs w:val="22"/>
        </w:rPr>
        <w:t xml:space="preserve">e Bukovany </w:t>
      </w:r>
      <w:r>
        <w:rPr>
          <w:rFonts w:ascii="Arial" w:hAnsi="Arial" w:cs="Arial"/>
          <w:sz w:val="22"/>
          <w:szCs w:val="22"/>
        </w:rPr>
        <w:t>se na své</w:t>
      </w:r>
      <w:r w:rsidR="00E112CE">
        <w:rPr>
          <w:rFonts w:ascii="Arial" w:hAnsi="Arial" w:cs="Arial"/>
          <w:sz w:val="22"/>
          <w:szCs w:val="22"/>
        </w:rPr>
        <w:t xml:space="preserve">m zasedání dne 13.09.2016 </w:t>
      </w:r>
      <w:r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E112CE">
        <w:rPr>
          <w:rFonts w:ascii="Arial" w:hAnsi="Arial" w:cs="Arial"/>
          <w:sz w:val="22"/>
          <w:szCs w:val="22"/>
        </w:rPr>
        <w:t>1-21-2016 písm. k)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:rsidR="00C24901" w:rsidRPr="009A3B45" w:rsidRDefault="00C24901" w:rsidP="00C24901">
      <w:pPr>
        <w:spacing w:after="6pt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933C8" w:rsidRDefault="007409FD" w:rsidP="007409FD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</w:t>
      </w:r>
      <w:r w:rsidR="00677A6E">
        <w:rPr>
          <w:rFonts w:ascii="Arial" w:hAnsi="Arial" w:cs="Arial"/>
          <w:sz w:val="22"/>
          <w:szCs w:val="22"/>
        </w:rPr>
        <w:t>ního klidu se rozumí doba od 22:00 hodin do 06:00 hodin</w:t>
      </w:r>
      <w:r w:rsidR="007933C8">
        <w:rPr>
          <w:rFonts w:ascii="Arial" w:hAnsi="Arial" w:cs="Arial"/>
          <w:sz w:val="22"/>
          <w:szCs w:val="22"/>
          <w:vertAlign w:val="superscript"/>
        </w:rPr>
        <w:t>1</w:t>
      </w:r>
      <w:r w:rsidR="007933C8">
        <w:rPr>
          <w:rFonts w:ascii="Arial" w:hAnsi="Arial" w:cs="Arial"/>
          <w:sz w:val="22"/>
          <w:szCs w:val="22"/>
        </w:rPr>
        <w:t>.</w:t>
      </w:r>
    </w:p>
    <w:p w:rsidR="00A83688" w:rsidRDefault="00A83688" w:rsidP="00A83688">
      <w:pPr>
        <w:spacing w:after="6pt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A5277E" w:rsidRDefault="00A5277E" w:rsidP="00A5277E">
      <w:p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</w:p>
    <w:p w:rsidR="00A5277E" w:rsidRDefault="00877265" w:rsidP="00A5277E">
      <w:p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Doba nočního klidu se </w:t>
      </w:r>
      <w:r w:rsidR="0063155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3314FE" w:rsidRPr="003314FE">
        <w:rPr>
          <w:rFonts w:ascii="Arial" w:hAnsi="Arial" w:cs="Arial"/>
          <w:color w:val="92D050"/>
          <w:sz w:val="22"/>
          <w:szCs w:val="22"/>
        </w:rPr>
        <w:t xml:space="preserve"> </w:t>
      </w:r>
      <w:r w:rsidR="003314FE" w:rsidRPr="00BA6EF1">
        <w:rPr>
          <w:rFonts w:ascii="Arial" w:hAnsi="Arial" w:cs="Arial"/>
          <w:color w:val="000000"/>
          <w:sz w:val="22"/>
          <w:szCs w:val="22"/>
        </w:rPr>
        <w:t>v době konání těchto tradičních slavností:</w:t>
      </w:r>
    </w:p>
    <w:p w:rsidR="00E112CE" w:rsidRPr="002637DF" w:rsidRDefault="009D0215" w:rsidP="00E112CE">
      <w:pPr>
        <w:pStyle w:val="Odstavecseseznamem"/>
        <w:numPr>
          <w:ilvl w:val="0"/>
          <w:numId w:val="19"/>
        </w:numPr>
        <w:tabs>
          <w:tab w:val="start" w:pos="14.20pt"/>
        </w:tabs>
        <w:spacing w:after="6pt"/>
        <w:rPr>
          <w:rFonts w:ascii="Arial" w:hAnsi="Arial" w:cs="Arial"/>
          <w:color w:val="000000"/>
          <w:sz w:val="22"/>
          <w:szCs w:val="22"/>
        </w:rPr>
      </w:pPr>
      <w:r w:rsidRPr="002637DF">
        <w:rPr>
          <w:rFonts w:ascii="Arial" w:hAnsi="Arial" w:cs="Arial"/>
          <w:color w:val="000000"/>
          <w:sz w:val="22"/>
          <w:szCs w:val="22"/>
        </w:rPr>
        <w:t>sraz obcí Bukovan, Pálení</w:t>
      </w:r>
      <w:r w:rsidR="003314FE" w:rsidRPr="002637DF">
        <w:rPr>
          <w:rFonts w:ascii="Arial" w:hAnsi="Arial" w:cs="Arial"/>
          <w:color w:val="000000"/>
          <w:sz w:val="22"/>
          <w:szCs w:val="22"/>
        </w:rPr>
        <w:t xml:space="preserve"> čarodějnic, </w:t>
      </w:r>
      <w:r w:rsidR="00E112CE" w:rsidRPr="002637DF">
        <w:rPr>
          <w:rFonts w:ascii="Arial" w:hAnsi="Arial" w:cs="Arial"/>
          <w:color w:val="000000"/>
          <w:sz w:val="22"/>
          <w:szCs w:val="22"/>
        </w:rPr>
        <w:t xml:space="preserve">letní </w:t>
      </w:r>
      <w:r w:rsidR="00677A6E" w:rsidRPr="002637DF">
        <w:rPr>
          <w:rFonts w:ascii="Arial" w:hAnsi="Arial" w:cs="Arial"/>
          <w:color w:val="000000"/>
          <w:sz w:val="22"/>
          <w:szCs w:val="22"/>
        </w:rPr>
        <w:t>rock</w:t>
      </w:r>
      <w:r w:rsidR="003314FE" w:rsidRPr="002637DF">
        <w:rPr>
          <w:rFonts w:ascii="Arial" w:hAnsi="Arial" w:cs="Arial"/>
          <w:color w:val="000000"/>
          <w:sz w:val="22"/>
          <w:szCs w:val="22"/>
        </w:rPr>
        <w:t>ový den, výroční slavnosti obce</w:t>
      </w:r>
      <w:r w:rsidR="00E112CE" w:rsidRPr="002637DF">
        <w:rPr>
          <w:rFonts w:ascii="Arial" w:hAnsi="Arial" w:cs="Arial"/>
          <w:color w:val="000000"/>
          <w:sz w:val="22"/>
          <w:szCs w:val="22"/>
        </w:rPr>
        <w:t>,</w:t>
      </w:r>
    </w:p>
    <w:p w:rsidR="00E112CE" w:rsidRPr="002637DF" w:rsidRDefault="00E112CE" w:rsidP="00E112CE">
      <w:pPr>
        <w:pStyle w:val="Odstavecseseznamem"/>
        <w:tabs>
          <w:tab w:val="start" w:pos="14.20pt"/>
        </w:tabs>
        <w:spacing w:after="6pt"/>
        <w:rPr>
          <w:rFonts w:ascii="Arial" w:hAnsi="Arial" w:cs="Arial"/>
          <w:color w:val="000000"/>
          <w:sz w:val="22"/>
          <w:szCs w:val="22"/>
        </w:rPr>
      </w:pPr>
      <w:r w:rsidRPr="002637DF">
        <w:rPr>
          <w:rFonts w:ascii="Arial" w:hAnsi="Arial" w:cs="Arial"/>
          <w:color w:val="000000"/>
          <w:sz w:val="22"/>
          <w:szCs w:val="22"/>
        </w:rPr>
        <w:t>obecní ples, maškarní ples.</w:t>
      </w:r>
    </w:p>
    <w:p w:rsidR="00677A6E" w:rsidRPr="002637DF" w:rsidRDefault="00677A6E" w:rsidP="00E112CE">
      <w:pPr>
        <w:pStyle w:val="Odstavecseseznamem"/>
        <w:tabs>
          <w:tab w:val="start" w:pos="14.20pt"/>
        </w:tabs>
        <w:spacing w:after="6pt"/>
        <w:rPr>
          <w:rFonts w:ascii="Arial" w:hAnsi="Arial" w:cs="Arial"/>
          <w:color w:val="000000"/>
          <w:sz w:val="22"/>
          <w:szCs w:val="22"/>
        </w:rPr>
      </w:pPr>
      <w:r w:rsidRPr="002637DF">
        <w:rPr>
          <w:rFonts w:ascii="Arial" w:hAnsi="Arial" w:cs="Arial"/>
          <w:color w:val="000000"/>
          <w:sz w:val="22"/>
          <w:szCs w:val="22"/>
        </w:rPr>
        <w:t xml:space="preserve"> </w:t>
      </w:r>
      <w:r w:rsidR="00451849" w:rsidRPr="00E112CE">
        <w:rPr>
          <w:rFonts w:ascii="Arial" w:hAnsi="Arial" w:cs="Arial"/>
          <w:color w:val="92D050"/>
          <w:sz w:val="22"/>
          <w:szCs w:val="22"/>
        </w:rPr>
        <w:br/>
      </w:r>
      <w:r w:rsidR="009D0215" w:rsidRPr="00E112CE">
        <w:rPr>
          <w:rFonts w:ascii="Arial" w:hAnsi="Arial" w:cs="Arial"/>
          <w:color w:val="92D050"/>
          <w:sz w:val="22"/>
          <w:szCs w:val="22"/>
        </w:rPr>
        <w:t xml:space="preserve">   </w:t>
      </w:r>
    </w:p>
    <w:p w:rsidR="00612462" w:rsidRPr="009D0215" w:rsidRDefault="00612462" w:rsidP="003314FE">
      <w:pPr>
        <w:pStyle w:val="Odstavecseseznamem"/>
        <w:tabs>
          <w:tab w:val="start" w:pos="14.20pt"/>
        </w:tabs>
        <w:spacing w:after="6pt"/>
        <w:ind w:start="12pt"/>
        <w:jc w:val="both"/>
        <w:rPr>
          <w:rFonts w:ascii="Arial" w:hAnsi="Arial" w:cs="Arial"/>
          <w:color w:val="92D050"/>
          <w:sz w:val="22"/>
          <w:szCs w:val="22"/>
        </w:rPr>
      </w:pPr>
    </w:p>
    <w:p w:rsidR="00612462" w:rsidRDefault="00677A6E" w:rsidP="00612462">
      <w:p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>
        <w:rPr>
          <w:rFonts w:ascii="Arial" w:hAnsi="Arial" w:cs="Arial"/>
          <w:sz w:val="22"/>
          <w:szCs w:val="22"/>
        </w:rPr>
        <w:t xml:space="preserve"> od 01:00 do 06:00</w:t>
      </w:r>
      <w:r w:rsidR="006124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112CE" w:rsidRPr="00E112CE" w:rsidRDefault="00612462" w:rsidP="002637DF">
      <w:pPr>
        <w:numPr>
          <w:ilvl w:val="0"/>
          <w:numId w:val="19"/>
        </w:numPr>
        <w:tabs>
          <w:tab w:val="start" w:pos="14.20pt"/>
        </w:tabs>
        <w:spacing w:after="6pt"/>
        <w:rPr>
          <w:rFonts w:ascii="Arial" w:hAnsi="Arial" w:cs="Arial"/>
          <w:sz w:val="22"/>
          <w:szCs w:val="22"/>
        </w:rPr>
      </w:pPr>
      <w:r w:rsidRPr="002637DF">
        <w:rPr>
          <w:rFonts w:ascii="Arial" w:hAnsi="Arial" w:cs="Arial"/>
          <w:color w:val="000000"/>
          <w:sz w:val="22"/>
          <w:szCs w:val="22"/>
        </w:rPr>
        <w:t>v </w:t>
      </w:r>
      <w:r w:rsidR="00E112CE" w:rsidRPr="002637DF">
        <w:rPr>
          <w:rFonts w:ascii="Arial" w:hAnsi="Arial" w:cs="Arial"/>
          <w:color w:val="000000"/>
          <w:sz w:val="22"/>
          <w:szCs w:val="22"/>
        </w:rPr>
        <w:t>noci z 31. prosince na 1. ledna</w:t>
      </w:r>
      <w:r w:rsidR="00BB1F4D" w:rsidRPr="002637DF">
        <w:rPr>
          <w:rFonts w:ascii="Arial" w:hAnsi="Arial" w:cs="Arial"/>
          <w:color w:val="000000"/>
          <w:sz w:val="22"/>
          <w:szCs w:val="22"/>
        </w:rPr>
        <w:t>.</w:t>
      </w:r>
      <w:r w:rsidR="00E112CE" w:rsidRPr="002637D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12462" w:rsidRPr="00E112CE" w:rsidRDefault="00677A6E" w:rsidP="00BB1F4D">
      <w:pPr>
        <w:tabs>
          <w:tab w:val="start" w:pos="14.20pt"/>
        </w:tabs>
        <w:spacing w:after="6pt"/>
        <w:ind w:start="36pt"/>
        <w:rPr>
          <w:rFonts w:ascii="Arial" w:hAnsi="Arial" w:cs="Arial"/>
          <w:sz w:val="22"/>
          <w:szCs w:val="22"/>
        </w:rPr>
      </w:pPr>
      <w:r w:rsidRPr="00E112CE">
        <w:rPr>
          <w:rFonts w:ascii="Arial" w:hAnsi="Arial" w:cs="Arial"/>
          <w:color w:val="92D050"/>
          <w:sz w:val="22"/>
          <w:szCs w:val="22"/>
        </w:rPr>
        <w:t xml:space="preserve">    </w:t>
      </w:r>
    </w:p>
    <w:p w:rsidR="00612462" w:rsidRDefault="00677A6E" w:rsidP="00972C17">
      <w:pPr>
        <w:tabs>
          <w:tab w:val="start" w:pos="14.20pt"/>
        </w:tabs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>
        <w:rPr>
          <w:rFonts w:ascii="Arial" w:hAnsi="Arial" w:cs="Arial"/>
          <w:sz w:val="22"/>
          <w:szCs w:val="22"/>
        </w:rPr>
        <w:t xml:space="preserve"> konání akcí uvedených v čl. 3</w:t>
      </w:r>
      <w:r w:rsidR="00E112CE">
        <w:rPr>
          <w:rFonts w:ascii="Arial" w:hAnsi="Arial" w:cs="Arial"/>
          <w:sz w:val="22"/>
          <w:szCs w:val="22"/>
        </w:rPr>
        <w:t xml:space="preserve"> odst. 1)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1D213D" w:rsidRPr="00612462" w:rsidRDefault="001D213D" w:rsidP="00612462">
      <w:pPr>
        <w:tabs>
          <w:tab w:val="start" w:pos="14.20pt"/>
        </w:tabs>
        <w:spacing w:after="6pt"/>
        <w:rPr>
          <w:rFonts w:ascii="Arial" w:hAnsi="Arial" w:cs="Arial"/>
          <w:i/>
          <w:color w:val="FF0000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3314FE">
        <w:rPr>
          <w:rFonts w:ascii="Arial" w:hAnsi="Arial" w:cs="Arial"/>
          <w:sz w:val="22"/>
          <w:szCs w:val="22"/>
        </w:rPr>
        <w:t>dne 01.10.2016.</w:t>
      </w:r>
    </w:p>
    <w:p w:rsidR="007933C8" w:rsidRDefault="007933C8">
      <w:r>
        <w:rPr>
          <w:rFonts w:ascii="Arial" w:hAnsi="Arial" w:cs="Arial"/>
          <w:sz w:val="22"/>
          <w:szCs w:val="22"/>
        </w:rPr>
        <w:t>-----------------------------------------------</w:t>
      </w:r>
    </w:p>
    <w:p w:rsidR="007933C8" w:rsidRPr="007933C8" w:rsidRDefault="007933C8" w:rsidP="00A83688">
      <w:pPr>
        <w:spacing w:after="6pt"/>
        <w:rPr>
          <w:rFonts w:ascii="Arial" w:hAnsi="Arial" w:cs="Arial"/>
          <w:i/>
          <w:sz w:val="20"/>
          <w:szCs w:val="20"/>
        </w:rPr>
      </w:pPr>
      <w:r w:rsidRPr="007933C8"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7933C8">
        <w:rPr>
          <w:rFonts w:ascii="Arial" w:hAnsi="Arial" w:cs="Arial"/>
          <w:i/>
          <w:sz w:val="20"/>
          <w:szCs w:val="20"/>
        </w:rPr>
        <w:t>dle ustanovení §47 odst. 6 zákona č. 200/1990 Sb., o přestupcích, ve znění pozdějších předpisů</w:t>
      </w:r>
    </w:p>
    <w:p w:rsidR="00677A6E" w:rsidRDefault="00A83688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A83688" w:rsidRDefault="00677A6E" w:rsidP="00677A6E">
      <w:pPr>
        <w:spacing w:after="6p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  <w:r w:rsidR="00A83688">
        <w:rPr>
          <w:rFonts w:ascii="Arial" w:hAnsi="Arial" w:cs="Arial"/>
          <w:i/>
          <w:sz w:val="22"/>
          <w:szCs w:val="22"/>
        </w:rPr>
        <w:tab/>
      </w:r>
    </w:p>
    <w:p w:rsidR="00A83688" w:rsidRDefault="00A83688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77A6E">
        <w:rPr>
          <w:rFonts w:ascii="Arial" w:hAnsi="Arial" w:cs="Arial"/>
          <w:sz w:val="22"/>
          <w:szCs w:val="22"/>
        </w:rPr>
        <w:t>Vojtěch Hanzlík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77A6E">
        <w:rPr>
          <w:rFonts w:ascii="Arial" w:hAnsi="Arial" w:cs="Arial"/>
          <w:sz w:val="22"/>
          <w:szCs w:val="22"/>
        </w:rPr>
        <w:t>Miroslav Stropek</w:t>
      </w:r>
    </w:p>
    <w:p w:rsidR="00A83688" w:rsidRDefault="00A83688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3A2C69" w:rsidRDefault="003A2C69" w:rsidP="00A83688">
      <w:pPr>
        <w:spacing w:after="6pt"/>
        <w:rPr>
          <w:rFonts w:ascii="Arial" w:hAnsi="Arial" w:cs="Arial"/>
          <w:sz w:val="22"/>
          <w:szCs w:val="22"/>
        </w:rPr>
      </w:pP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p w:rsidR="00F657D9" w:rsidRDefault="00F657D9"/>
    <w:p w:rsidR="00496690" w:rsidRPr="00496690" w:rsidRDefault="00496690" w:rsidP="00F657D9">
      <w:pPr>
        <w:tabs>
          <w:tab w:val="start" w:pos="14.20pt"/>
        </w:tabs>
        <w:jc w:val="both"/>
        <w:rPr>
          <w:rFonts w:ascii="Arial" w:hAnsi="Arial" w:cs="Arial"/>
          <w:sz w:val="22"/>
          <w:szCs w:val="22"/>
        </w:rPr>
      </w:pPr>
    </w:p>
    <w:p w:rsidR="006424F2" w:rsidRDefault="006424F2" w:rsidP="00F657D9">
      <w:pPr>
        <w:tabs>
          <w:tab w:val="start" w:pos="14.20pt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6424F2" w:rsidSect="006424F2">
      <w:pgSz w:w="595.30pt" w:h="841.90pt"/>
      <w:pgMar w:top="42.55pt" w:right="70.85pt" w:bottom="35.4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637DF" w:rsidRDefault="002637DF" w:rsidP="00A83688">
      <w:r>
        <w:separator/>
      </w:r>
    </w:p>
  </w:endnote>
  <w:endnote w:type="continuationSeparator" w:id="0">
    <w:p w:rsidR="002637DF" w:rsidRDefault="002637DF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637DF" w:rsidRDefault="002637DF" w:rsidP="00A83688">
      <w:r>
        <w:separator/>
      </w:r>
    </w:p>
  </w:footnote>
  <w:footnote w:type="continuationSeparator" w:id="0">
    <w:p w:rsidR="002637DF" w:rsidRDefault="002637DF" w:rsidP="00A83688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AC3724A"/>
    <w:multiLevelType w:val="hybridMultilevel"/>
    <w:tmpl w:val="C8B8F1E8"/>
    <w:lvl w:ilvl="0" w:tplc="7C1A797A">
      <w:start w:val="1"/>
      <w:numFmt w:val="lowerLetter"/>
      <w:lvlText w:val="%1)"/>
      <w:lvlJc w:val="start"/>
      <w:pPr>
        <w:ind w:start="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66pt" w:hanging="18pt"/>
      </w:pPr>
    </w:lvl>
    <w:lvl w:ilvl="2" w:tplc="0405001B" w:tentative="1">
      <w:start w:val="1"/>
      <w:numFmt w:val="lowerRoman"/>
      <w:lvlText w:val="%3."/>
      <w:lvlJc w:val="end"/>
      <w:pPr>
        <w:ind w:start="102pt" w:hanging="9pt"/>
      </w:pPr>
    </w:lvl>
    <w:lvl w:ilvl="3" w:tplc="0405000F" w:tentative="1">
      <w:start w:val="1"/>
      <w:numFmt w:val="decimal"/>
      <w:lvlText w:val="%4."/>
      <w:lvlJc w:val="start"/>
      <w:pPr>
        <w:ind w:start="138pt" w:hanging="18pt"/>
      </w:pPr>
    </w:lvl>
    <w:lvl w:ilvl="4" w:tplc="04050019" w:tentative="1">
      <w:start w:val="1"/>
      <w:numFmt w:val="lowerLetter"/>
      <w:lvlText w:val="%5."/>
      <w:lvlJc w:val="start"/>
      <w:pPr>
        <w:ind w:start="174pt" w:hanging="18pt"/>
      </w:pPr>
    </w:lvl>
    <w:lvl w:ilvl="5" w:tplc="0405001B" w:tentative="1">
      <w:start w:val="1"/>
      <w:numFmt w:val="lowerRoman"/>
      <w:lvlText w:val="%6."/>
      <w:lvlJc w:val="end"/>
      <w:pPr>
        <w:ind w:start="210pt" w:hanging="9pt"/>
      </w:pPr>
    </w:lvl>
    <w:lvl w:ilvl="6" w:tplc="0405000F" w:tentative="1">
      <w:start w:val="1"/>
      <w:numFmt w:val="decimal"/>
      <w:lvlText w:val="%7."/>
      <w:lvlJc w:val="start"/>
      <w:pPr>
        <w:ind w:start="246pt" w:hanging="18pt"/>
      </w:pPr>
    </w:lvl>
    <w:lvl w:ilvl="7" w:tplc="04050019" w:tentative="1">
      <w:start w:val="1"/>
      <w:numFmt w:val="lowerLetter"/>
      <w:lvlText w:val="%8."/>
      <w:lvlJc w:val="start"/>
      <w:pPr>
        <w:ind w:start="282pt" w:hanging="18pt"/>
      </w:pPr>
    </w:lvl>
    <w:lvl w:ilvl="8" w:tplc="0405001B" w:tentative="1">
      <w:start w:val="1"/>
      <w:numFmt w:val="lowerRoman"/>
      <w:lvlText w:val="%9."/>
      <w:lvlJc w:val="end"/>
      <w:pPr>
        <w:ind w:start="318pt" w:hanging="9pt"/>
      </w:pPr>
    </w:lvl>
  </w:abstractNum>
  <w:abstractNum w:abstractNumId="3" w15:restartNumberingAfterBreak="0">
    <w:nsid w:val="1E236627"/>
    <w:multiLevelType w:val="hybridMultilevel"/>
    <w:tmpl w:val="8ADC84CC"/>
    <w:lvl w:ilvl="0" w:tplc="04050001">
      <w:start w:val="1"/>
      <w:numFmt w:val="bullet"/>
      <w:lvlText w:val=""/>
      <w:lvlJc w:val="start"/>
      <w:pPr>
        <w:ind w:start="6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4pt" w:hanging="18pt"/>
      </w:pPr>
      <w:rPr>
        <w:rFonts w:ascii="Wingdings" w:hAnsi="Wingdings" w:hint="default"/>
      </w:r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8633A71"/>
    <w:multiLevelType w:val="hybridMultilevel"/>
    <w:tmpl w:val="92EE5282"/>
    <w:lvl w:ilvl="0" w:tplc="0405000B">
      <w:start w:val="1"/>
      <w:numFmt w:val="bullet"/>
      <w:lvlText w:val=""/>
      <w:lvlJc w:val="start"/>
      <w:pPr>
        <w:ind w:start="36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8866F3B"/>
    <w:multiLevelType w:val="hybridMultilevel"/>
    <w:tmpl w:val="0944B052"/>
    <w:lvl w:ilvl="0" w:tplc="04050001">
      <w:start w:val="1"/>
      <w:numFmt w:val="bullet"/>
      <w:lvlText w:val=""/>
      <w:lvlJc w:val="start"/>
      <w:pPr>
        <w:ind w:start="39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1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7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3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9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1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7pt" w:hanging="18pt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10849D3"/>
    <w:multiLevelType w:val="hybridMultilevel"/>
    <w:tmpl w:val="E4682424"/>
    <w:lvl w:ilvl="0" w:tplc="49FE2C10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7pt" w:hanging="18pt"/>
      </w:pPr>
    </w:lvl>
    <w:lvl w:ilvl="2" w:tplc="0405001B" w:tentative="1">
      <w:start w:val="1"/>
      <w:numFmt w:val="lowerRoman"/>
      <w:lvlText w:val="%3."/>
      <w:lvlJc w:val="end"/>
      <w:pPr>
        <w:ind w:start="93pt" w:hanging="9pt"/>
      </w:pPr>
    </w:lvl>
    <w:lvl w:ilvl="3" w:tplc="0405000F" w:tentative="1">
      <w:start w:val="1"/>
      <w:numFmt w:val="decimal"/>
      <w:lvlText w:val="%4."/>
      <w:lvlJc w:val="start"/>
      <w:pPr>
        <w:ind w:start="129pt" w:hanging="18pt"/>
      </w:pPr>
    </w:lvl>
    <w:lvl w:ilvl="4" w:tplc="04050019" w:tentative="1">
      <w:start w:val="1"/>
      <w:numFmt w:val="lowerLetter"/>
      <w:lvlText w:val="%5."/>
      <w:lvlJc w:val="start"/>
      <w:pPr>
        <w:ind w:start="165pt" w:hanging="18pt"/>
      </w:pPr>
    </w:lvl>
    <w:lvl w:ilvl="5" w:tplc="0405001B" w:tentative="1">
      <w:start w:val="1"/>
      <w:numFmt w:val="lowerRoman"/>
      <w:lvlText w:val="%6."/>
      <w:lvlJc w:val="end"/>
      <w:pPr>
        <w:ind w:start="201pt" w:hanging="9pt"/>
      </w:pPr>
    </w:lvl>
    <w:lvl w:ilvl="6" w:tplc="0405000F" w:tentative="1">
      <w:start w:val="1"/>
      <w:numFmt w:val="decimal"/>
      <w:lvlText w:val="%7."/>
      <w:lvlJc w:val="start"/>
      <w:pPr>
        <w:ind w:start="237pt" w:hanging="18pt"/>
      </w:pPr>
    </w:lvl>
    <w:lvl w:ilvl="7" w:tplc="04050019" w:tentative="1">
      <w:start w:val="1"/>
      <w:numFmt w:val="lowerLetter"/>
      <w:lvlText w:val="%8."/>
      <w:lvlJc w:val="start"/>
      <w:pPr>
        <w:ind w:start="273pt" w:hanging="18pt"/>
      </w:pPr>
    </w:lvl>
    <w:lvl w:ilvl="8" w:tplc="0405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14" w15:restartNumberingAfterBreak="0">
    <w:nsid w:val="640143FA"/>
    <w:multiLevelType w:val="hybridMultilevel"/>
    <w:tmpl w:val="17CA299A"/>
    <w:lvl w:ilvl="0" w:tplc="0405000B">
      <w:start w:val="1"/>
      <w:numFmt w:val="bullet"/>
      <w:lvlText w:val=""/>
      <w:lvlJc w:val="start"/>
      <w:pPr>
        <w:ind w:start="36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start"/>
      <w:pPr>
        <w:ind w:start="54pt" w:hanging="18pt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>
      <w:start w:val="1"/>
      <w:numFmt w:val="lowerRoman"/>
      <w:lvlText w:val="%3."/>
      <w:lvlJc w:val="end"/>
      <w:pPr>
        <w:ind w:start="126pt" w:hanging="9pt"/>
      </w:pPr>
    </w:lvl>
    <w:lvl w:ilvl="3" w:tplc="0405000F">
      <w:start w:val="1"/>
      <w:numFmt w:val="decimal"/>
      <w:lvlText w:val="%4."/>
      <w:lvlJc w:val="start"/>
      <w:pPr>
        <w:ind w:start="162pt" w:hanging="18pt"/>
      </w:pPr>
    </w:lvl>
    <w:lvl w:ilvl="4" w:tplc="04050019">
      <w:start w:val="1"/>
      <w:numFmt w:val="lowerLetter"/>
      <w:lvlText w:val="%5."/>
      <w:lvlJc w:val="start"/>
      <w:pPr>
        <w:ind w:start="198pt" w:hanging="18pt"/>
      </w:pPr>
    </w:lvl>
    <w:lvl w:ilvl="5" w:tplc="0405001B">
      <w:start w:val="1"/>
      <w:numFmt w:val="lowerRoman"/>
      <w:lvlText w:val="%6."/>
      <w:lvlJc w:val="end"/>
      <w:pPr>
        <w:ind w:start="234pt" w:hanging="9pt"/>
      </w:pPr>
    </w:lvl>
    <w:lvl w:ilvl="6" w:tplc="0405000F">
      <w:start w:val="1"/>
      <w:numFmt w:val="decimal"/>
      <w:lvlText w:val="%7."/>
      <w:lvlJc w:val="start"/>
      <w:pPr>
        <w:ind w:start="270pt" w:hanging="18pt"/>
      </w:pPr>
    </w:lvl>
    <w:lvl w:ilvl="7" w:tplc="04050019">
      <w:start w:val="1"/>
      <w:numFmt w:val="lowerLetter"/>
      <w:lvlText w:val="%8."/>
      <w:lvlJc w:val="start"/>
      <w:pPr>
        <w:ind w:start="306pt" w:hanging="18pt"/>
      </w:pPr>
    </w:lvl>
    <w:lvl w:ilvl="8" w:tplc="0405001B">
      <w:start w:val="1"/>
      <w:numFmt w:val="lowerRoman"/>
      <w:lvlText w:val="%9."/>
      <w:lvlJc w:val="end"/>
      <w:pPr>
        <w:ind w:start="342pt" w:hanging="9pt"/>
      </w:pPr>
    </w:lvl>
  </w:abstractNum>
  <w:abstractNum w:abstractNumId="17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16"/>
  </w:num>
  <w:num w:numId="8">
    <w:abstractNumId w:val="6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2"/>
  </w:num>
  <w:num w:numId="14">
    <w:abstractNumId w:val="9"/>
  </w:num>
  <w:num w:numId="15">
    <w:abstractNumId w:val="13"/>
  </w:num>
  <w:num w:numId="16">
    <w:abstractNumId w:val="8"/>
  </w:num>
  <w:num w:numId="17">
    <w:abstractNumId w:val="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14A19"/>
    <w:rsid w:val="00022D2F"/>
    <w:rsid w:val="00073BBE"/>
    <w:rsid w:val="00144ED8"/>
    <w:rsid w:val="00191A6A"/>
    <w:rsid w:val="001D213D"/>
    <w:rsid w:val="00200FE4"/>
    <w:rsid w:val="002637DF"/>
    <w:rsid w:val="0027237E"/>
    <w:rsid w:val="00310DCB"/>
    <w:rsid w:val="003314FE"/>
    <w:rsid w:val="00360E4F"/>
    <w:rsid w:val="003A2C69"/>
    <w:rsid w:val="003F29F7"/>
    <w:rsid w:val="00440187"/>
    <w:rsid w:val="00451849"/>
    <w:rsid w:val="004546A4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424F2"/>
    <w:rsid w:val="00643AA3"/>
    <w:rsid w:val="00677A6E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933C8"/>
    <w:rsid w:val="007B6B19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B33E5"/>
    <w:rsid w:val="009D021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A6EF1"/>
    <w:rsid w:val="00BB1F4D"/>
    <w:rsid w:val="00BB6892"/>
    <w:rsid w:val="00BB786E"/>
    <w:rsid w:val="00BD2953"/>
    <w:rsid w:val="00C24901"/>
    <w:rsid w:val="00C702D2"/>
    <w:rsid w:val="00CA5D6B"/>
    <w:rsid w:val="00CD23D7"/>
    <w:rsid w:val="00CD2810"/>
    <w:rsid w:val="00D739BD"/>
    <w:rsid w:val="00D976D2"/>
    <w:rsid w:val="00DD4F1D"/>
    <w:rsid w:val="00E112CE"/>
    <w:rsid w:val="00E2669A"/>
    <w:rsid w:val="00E670C4"/>
    <w:rsid w:val="00E95936"/>
    <w:rsid w:val="00E95AB4"/>
    <w:rsid w:val="00EA6E74"/>
    <w:rsid w:val="00F160DD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CCAD655-F924-4BA8-BA3A-C98B1A80BA0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6pt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start="36pt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11.40pt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4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14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6543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64D25A7-706E-427F-9A45-F6B44A645E8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Gabriela - Bartošová</cp:lastModifiedBy>
  <cp:revision>2</cp:revision>
  <cp:lastPrinted>2016-09-14T12:31:00Z</cp:lastPrinted>
  <dcterms:created xsi:type="dcterms:W3CDTF">2023-06-08T11:26:00Z</dcterms:created>
  <dcterms:modified xsi:type="dcterms:W3CDTF">2023-06-08T11:26:00Z</dcterms:modified>
</cp:coreProperties>
</file>