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6978A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7B7697BC" wp14:editId="7B7697BD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SVS/2024/081392-M</w:t>
              </w:r>
            </w:sdtContent>
          </w:sdt>
        </w:sdtContent>
      </w:sdt>
    </w:p>
    <w:p w14:paraId="7B76978B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B76978C" w14:textId="77777777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0CCDEB9A" w14:textId="77777777" w:rsidR="000149F3" w:rsidRPr="00F47F2F" w:rsidRDefault="000149F3" w:rsidP="000149F3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F47F2F">
        <w:rPr>
          <w:rFonts w:ascii="Arial" w:hAnsi="Arial" w:cs="Arial"/>
          <w:sz w:val="20"/>
          <w:szCs w:val="20"/>
        </w:rPr>
        <w:t xml:space="preserve">Krajská veterinární správa Státní veterinární správy pro Olomoucký kraj jako místně a věcně příslušný správní orgán podle ustanovení § 49 odst. 1 písm. c) zák. č. 166/1999 Sb., o veterinární péči a o změně některých souvisejících zákonů (veterinární zákon), ve znění pozdějších předpisů, v souladu s ustanovením § 75a odst. 1, 2 a 4 veterinárního zákona rozhodla takto: </w:t>
      </w:r>
    </w:p>
    <w:p w14:paraId="52D41D34" w14:textId="77777777" w:rsidR="000149F3" w:rsidRPr="00C15F8F" w:rsidRDefault="000149F3" w:rsidP="000149F3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2E713ED1" w14:textId="77777777" w:rsidR="000149F3" w:rsidRDefault="000149F3" w:rsidP="000149F3">
      <w:pPr>
        <w:tabs>
          <w:tab w:val="left" w:pos="5387"/>
        </w:tabs>
        <w:spacing w:before="120" w:after="0" w:line="240" w:lineRule="auto"/>
        <w:ind w:left="142"/>
        <w:jc w:val="center"/>
        <w:rPr>
          <w:rFonts w:ascii="Arial" w:eastAsia="Times New Roman" w:hAnsi="Arial" w:cs="Times New Roman"/>
          <w:b/>
          <w:bCs/>
          <w:sz w:val="20"/>
          <w:szCs w:val="24"/>
          <w:lang w:eastAsia="cs-CZ"/>
        </w:rPr>
      </w:pPr>
      <w:r w:rsidRPr="00F47F2F">
        <w:rPr>
          <w:rFonts w:ascii="Arial" w:eastAsia="Times New Roman" w:hAnsi="Arial" w:cs="Times New Roman"/>
          <w:b/>
          <w:bCs/>
          <w:sz w:val="20"/>
          <w:szCs w:val="24"/>
          <w:lang w:eastAsia="cs-CZ"/>
        </w:rPr>
        <w:t>Ukončení mimořádných veterinárních opatření</w:t>
      </w:r>
    </w:p>
    <w:p w14:paraId="4983931E" w14:textId="77777777" w:rsidR="000149F3" w:rsidRDefault="000149F3" w:rsidP="000149F3">
      <w:pPr>
        <w:pStyle w:val="Default"/>
      </w:pPr>
    </w:p>
    <w:p w14:paraId="57AFD2C5" w14:textId="36E34777" w:rsidR="000149F3" w:rsidRPr="000149F3" w:rsidRDefault="000149F3" w:rsidP="000149F3">
      <w:pPr>
        <w:pStyle w:val="Default"/>
        <w:ind w:firstLine="708"/>
        <w:jc w:val="both"/>
      </w:pPr>
      <w:r w:rsidRPr="0072080E">
        <w:rPr>
          <w:b/>
          <w:bCs/>
          <w:sz w:val="20"/>
          <w:szCs w:val="20"/>
        </w:rPr>
        <w:t>Mimořádná veterinární opatření</w:t>
      </w:r>
      <w:r w:rsidRPr="00E56C40">
        <w:rPr>
          <w:sz w:val="20"/>
          <w:szCs w:val="20"/>
        </w:rPr>
        <w:t xml:space="preserve"> k zamezení šíření nebezpečné nákazy – moru včelího plodu v Olomouckém kraji – nařízená dne </w:t>
      </w:r>
      <w:r>
        <w:rPr>
          <w:sz w:val="20"/>
          <w:szCs w:val="20"/>
        </w:rPr>
        <w:t>15</w:t>
      </w:r>
      <w:r w:rsidRPr="00E56C40">
        <w:rPr>
          <w:sz w:val="20"/>
          <w:szCs w:val="20"/>
        </w:rPr>
        <w:t>.05.202</w:t>
      </w:r>
      <w:r>
        <w:rPr>
          <w:sz w:val="20"/>
          <w:szCs w:val="20"/>
        </w:rPr>
        <w:t>3</w:t>
      </w:r>
      <w:r w:rsidRPr="00E56C40">
        <w:rPr>
          <w:sz w:val="20"/>
          <w:szCs w:val="20"/>
        </w:rPr>
        <w:t xml:space="preserve">, pod </w:t>
      </w:r>
      <w:r w:rsidRPr="00295C2D">
        <w:rPr>
          <w:b/>
          <w:bCs/>
          <w:sz w:val="20"/>
          <w:szCs w:val="20"/>
        </w:rPr>
        <w:t>č.j. SVS/2023/065446–M</w:t>
      </w:r>
      <w:r w:rsidRPr="00E56C40">
        <w:rPr>
          <w:sz w:val="20"/>
          <w:szCs w:val="20"/>
        </w:rPr>
        <w:t>, v územním obvodu Olomouckého kraje,</w:t>
      </w:r>
      <w:r>
        <w:rPr>
          <w:sz w:val="20"/>
          <w:szCs w:val="20"/>
        </w:rPr>
        <w:t xml:space="preserve"> </w:t>
      </w:r>
      <w:r w:rsidRPr="00E56C40">
        <w:rPr>
          <w:sz w:val="20"/>
          <w:szCs w:val="20"/>
        </w:rPr>
        <w:t>okres Olomouc</w:t>
      </w:r>
      <w:r>
        <w:rPr>
          <w:sz w:val="20"/>
          <w:szCs w:val="20"/>
        </w:rPr>
        <w:t xml:space="preserve"> a Šumperk: 768642 Dědinka, 682837 Dolní Libina, 682845 Horní Libina, 662780 Kamenná, 768651 Lazce u Troubelic, 684104 Lipinka, 705063 Nová Hradečná, 720950 Pískov, 764515 Šumvald, 768669 Troubelice a 666556 Veleboř</w:t>
      </w:r>
    </w:p>
    <w:p w14:paraId="0F35A67D" w14:textId="77777777" w:rsidR="000149F3" w:rsidRPr="00240328" w:rsidRDefault="000149F3" w:rsidP="000149F3">
      <w:pPr>
        <w:pStyle w:val="Default"/>
        <w:jc w:val="both"/>
      </w:pPr>
    </w:p>
    <w:p w14:paraId="1840B180" w14:textId="77777777" w:rsidR="000149F3" w:rsidRPr="00E56C40" w:rsidRDefault="000149F3" w:rsidP="000149F3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se </w:t>
      </w:r>
      <w:r w:rsidRPr="00E56C40">
        <w:rPr>
          <w:b/>
          <w:bCs/>
          <w:sz w:val="20"/>
          <w:szCs w:val="20"/>
        </w:rPr>
        <w:t>u</w:t>
      </w:r>
      <w:r>
        <w:rPr>
          <w:b/>
          <w:bCs/>
          <w:sz w:val="20"/>
          <w:szCs w:val="20"/>
        </w:rPr>
        <w:t>končuj</w:t>
      </w:r>
      <w:r w:rsidRPr="00E56C40">
        <w:rPr>
          <w:b/>
          <w:bCs/>
          <w:sz w:val="20"/>
          <w:szCs w:val="20"/>
        </w:rPr>
        <w:t>í.</w:t>
      </w:r>
    </w:p>
    <w:p w14:paraId="04E635CC" w14:textId="77777777" w:rsidR="000149F3" w:rsidRPr="00C15F8F" w:rsidRDefault="000149F3" w:rsidP="000149F3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0EAA92BA" w14:textId="77777777" w:rsidR="000149F3" w:rsidRPr="00C15F8F" w:rsidRDefault="000149F3" w:rsidP="000149F3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4"/>
          <w:lang w:eastAsia="cs-CZ"/>
        </w:rPr>
      </w:pPr>
      <w:r>
        <w:rPr>
          <w:rFonts w:ascii="Arial" w:eastAsia="Times New Roman" w:hAnsi="Arial" w:cs="Arial"/>
          <w:b/>
          <w:bCs/>
          <w:kern w:val="32"/>
          <w:sz w:val="20"/>
          <w:szCs w:val="24"/>
          <w:lang w:eastAsia="cs-CZ"/>
        </w:rPr>
        <w:t>Společná a závěrečná ustanovení</w:t>
      </w:r>
    </w:p>
    <w:p w14:paraId="40CBA537" w14:textId="77777777" w:rsidR="000149F3" w:rsidRDefault="000149F3" w:rsidP="000149F3">
      <w:pPr>
        <w:pStyle w:val="Default"/>
        <w:ind w:left="709" w:hanging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(1) </w:t>
      </w:r>
      <w:r>
        <w:rPr>
          <w:sz w:val="20"/>
          <w:szCs w:val="20"/>
        </w:rPr>
        <w:tab/>
        <w:t xml:space="preserve">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jeho vyhlášením formou zveřejnění ve Sbírce právních předpisů. Datum a čas vyhlášení nařízení je vyznačen ve Sbírce právních předpisů. </w:t>
      </w:r>
    </w:p>
    <w:p w14:paraId="5F8DF8EF" w14:textId="77777777" w:rsidR="000149F3" w:rsidRDefault="000149F3" w:rsidP="000149F3">
      <w:pPr>
        <w:pStyle w:val="Default"/>
        <w:ind w:left="709" w:hanging="709"/>
        <w:jc w:val="both"/>
        <w:rPr>
          <w:sz w:val="20"/>
          <w:szCs w:val="20"/>
        </w:rPr>
      </w:pPr>
    </w:p>
    <w:p w14:paraId="6493CD60" w14:textId="77777777" w:rsidR="000149F3" w:rsidRPr="00F47F2F" w:rsidRDefault="000149F3" w:rsidP="000149F3">
      <w:pPr>
        <w:pStyle w:val="Default"/>
        <w:ind w:left="709" w:hanging="709"/>
        <w:jc w:val="both"/>
        <w:rPr>
          <w:sz w:val="20"/>
          <w:szCs w:val="20"/>
        </w:rPr>
      </w:pPr>
      <w:r w:rsidRPr="00F47F2F">
        <w:rPr>
          <w:sz w:val="20"/>
          <w:szCs w:val="20"/>
        </w:rPr>
        <w:t>(2)</w:t>
      </w:r>
      <w:r>
        <w:rPr>
          <w:sz w:val="20"/>
          <w:szCs w:val="20"/>
        </w:rPr>
        <w:tab/>
      </w:r>
      <w:r w:rsidRPr="00F47F2F">
        <w:rPr>
          <w:sz w:val="20"/>
          <w:szCs w:val="20"/>
        </w:rPr>
        <w:t xml:space="preserve"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</w:t>
      </w:r>
    </w:p>
    <w:p w14:paraId="153AD2F0" w14:textId="77777777" w:rsidR="000149F3" w:rsidRDefault="000149F3" w:rsidP="000149F3">
      <w:pPr>
        <w:pStyle w:val="Default"/>
        <w:ind w:left="709" w:hanging="709"/>
        <w:jc w:val="both"/>
        <w:rPr>
          <w:sz w:val="20"/>
          <w:szCs w:val="20"/>
        </w:rPr>
      </w:pPr>
    </w:p>
    <w:p w14:paraId="0CBB0CB8" w14:textId="77777777" w:rsidR="000149F3" w:rsidRDefault="000149F3" w:rsidP="000149F3">
      <w:pPr>
        <w:pStyle w:val="Default"/>
        <w:ind w:left="709" w:hanging="709"/>
        <w:jc w:val="both"/>
        <w:rPr>
          <w:sz w:val="20"/>
          <w:szCs w:val="20"/>
        </w:rPr>
      </w:pPr>
      <w:r>
        <w:rPr>
          <w:sz w:val="20"/>
          <w:szCs w:val="20"/>
        </w:rPr>
        <w:t>(3)</w:t>
      </w:r>
      <w:r>
        <w:rPr>
          <w:sz w:val="20"/>
          <w:szCs w:val="20"/>
        </w:rPr>
        <w:tab/>
        <w:t xml:space="preserve">Státní veterinární správa zveřejní oznámení o vyhlášení nařízení ve Sbírce právních předpisů na své úřední desce po dobu alespoň 15 dnů ode dne, kdy byla o vyhlášení vyrozuměna. </w:t>
      </w:r>
    </w:p>
    <w:p w14:paraId="7EE3A5EA" w14:textId="77777777" w:rsidR="000149F3" w:rsidRDefault="000149F3" w:rsidP="000149F3">
      <w:pPr>
        <w:pStyle w:val="Default"/>
        <w:ind w:left="709" w:hanging="709"/>
        <w:jc w:val="both"/>
        <w:rPr>
          <w:sz w:val="20"/>
          <w:szCs w:val="20"/>
        </w:rPr>
      </w:pPr>
    </w:p>
    <w:p w14:paraId="7E60EF40" w14:textId="5077351E" w:rsidR="000149F3" w:rsidRDefault="000149F3" w:rsidP="000149F3">
      <w:pPr>
        <w:pStyle w:val="Default"/>
        <w:ind w:left="709" w:hanging="709"/>
        <w:jc w:val="both"/>
        <w:rPr>
          <w:sz w:val="20"/>
          <w:szCs w:val="20"/>
        </w:rPr>
      </w:pPr>
      <w:r>
        <w:rPr>
          <w:sz w:val="20"/>
          <w:szCs w:val="20"/>
        </w:rPr>
        <w:t>(4)</w:t>
      </w:r>
      <w:r>
        <w:rPr>
          <w:sz w:val="20"/>
          <w:szCs w:val="20"/>
        </w:rPr>
        <w:tab/>
        <w:t xml:space="preserve">Tímto nařízením se zrušuje nařízení Státní veterinární správy č.j. SVS/2023/065446-M ze dne 15.05.2023. </w:t>
      </w:r>
    </w:p>
    <w:p w14:paraId="67C76428" w14:textId="77777777" w:rsidR="000149F3" w:rsidRDefault="000149F3" w:rsidP="000149F3">
      <w:pPr>
        <w:pStyle w:val="Default"/>
        <w:ind w:left="709" w:hanging="709"/>
        <w:jc w:val="both"/>
        <w:rPr>
          <w:sz w:val="20"/>
          <w:szCs w:val="20"/>
        </w:rPr>
      </w:pPr>
    </w:p>
    <w:p w14:paraId="675A40C0" w14:textId="37AE585A" w:rsidR="000149F3" w:rsidRPr="00240328" w:rsidRDefault="000149F3" w:rsidP="000149F3">
      <w:pPr>
        <w:tabs>
          <w:tab w:val="left" w:pos="709"/>
          <w:tab w:val="left" w:pos="5387"/>
        </w:tabs>
        <w:spacing w:after="400" w:line="240" w:lineRule="auto"/>
        <w:jc w:val="both"/>
        <w:rPr>
          <w:rFonts w:ascii="Arial" w:eastAsia="Calibri" w:hAnsi="Arial" w:cs="Times New Roman"/>
          <w:color w:val="000000" w:themeColor="text1"/>
          <w:sz w:val="20"/>
          <w:szCs w:val="20"/>
        </w:rPr>
      </w:pPr>
      <w:r w:rsidRPr="0072080E">
        <w:rPr>
          <w:rFonts w:ascii="Arial" w:eastAsia="Calibri" w:hAnsi="Arial" w:cs="Arial"/>
          <w:sz w:val="20"/>
          <w:szCs w:val="20"/>
        </w:rPr>
        <w:t>V </w:t>
      </w:r>
      <w:sdt>
        <w:sdtPr>
          <w:rPr>
            <w:rFonts w:ascii="Arial" w:eastAsia="Calibri" w:hAnsi="Arial" w:cs="Arial"/>
            <w:sz w:val="20"/>
            <w:szCs w:val="20"/>
          </w:rPr>
          <w:id w:val="1699432216"/>
          <w:placeholder>
            <w:docPart w:val="DD4D687B3A7C4782AB82C43F3D064B14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Content>
          <w:r w:rsidRPr="0072080E">
            <w:rPr>
              <w:rFonts w:ascii="Arial" w:eastAsia="Calibri" w:hAnsi="Arial" w:cs="Arial"/>
              <w:sz w:val="20"/>
              <w:szCs w:val="20"/>
            </w:rPr>
            <w:t>Olomouci</w:t>
          </w:r>
        </w:sdtContent>
      </w:sdt>
      <w:r w:rsidRPr="0072080E">
        <w:rPr>
          <w:rFonts w:ascii="Arial" w:eastAsia="Calibri" w:hAnsi="Arial" w:cs="Arial"/>
          <w:sz w:val="20"/>
          <w:szCs w:val="20"/>
        </w:rPr>
        <w:t xml:space="preserve"> dne </w:t>
      </w:r>
      <w:sdt>
        <w:sdtPr>
          <w:rPr>
            <w:rFonts w:ascii="Arial" w:eastAsia="Calibri" w:hAnsi="Arial" w:cs="Times New Roman"/>
            <w:color w:val="000000" w:themeColor="text1"/>
            <w:sz w:val="20"/>
            <w:szCs w:val="20"/>
          </w:rPr>
          <w:alias w:val="Datum"/>
          <w:tag w:val="espis_objektsps/zalozeno_datum/datum"/>
          <w:id w:val="-976059598"/>
          <w:placeholder>
            <w:docPart w:val="902F7FC2B31849F2B668975719006420"/>
          </w:placeholder>
        </w:sdtPr>
        <w:sdtContent>
          <w:r w:rsidR="00F074A3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04.06.2024</w:t>
          </w:r>
        </w:sdtContent>
      </w:sdt>
    </w:p>
    <w:p w14:paraId="0C72E703" w14:textId="77777777" w:rsidR="000149F3" w:rsidRPr="00312826" w:rsidRDefault="00000000" w:rsidP="000149F3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F6C37323FA9B498C9255DDF1BA3C2D32"/>
          </w:placeholder>
          <w:showingPlcHdr/>
        </w:sdtPr>
        <w:sdtEndPr>
          <w:rPr>
            <w:bCs/>
          </w:rPr>
        </w:sdtEndPr>
        <w:sdtContent>
          <w:r w:rsidR="000149F3" w:rsidRPr="00312826">
            <w:rPr>
              <w:rFonts w:ascii="Arial" w:eastAsia="Calibri" w:hAnsi="Arial" w:cs="Times New Roman"/>
              <w:bCs/>
              <w:sz w:val="20"/>
              <w:szCs w:val="20"/>
            </w:rPr>
            <w:t>MVDr. Hana Brázdová</w:t>
          </w:r>
        </w:sdtContent>
      </w:sdt>
    </w:p>
    <w:p w14:paraId="2F1508BA" w14:textId="77777777" w:rsidR="000149F3" w:rsidRDefault="000149F3" w:rsidP="000149F3">
      <w:pPr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</w:t>
      </w:r>
      <w:r w:rsidRPr="00661489">
        <w:rPr>
          <w:rFonts w:ascii="Arial" w:hAnsi="Arial" w:cs="Arial"/>
          <w:color w:val="000000"/>
          <w:sz w:val="20"/>
          <w:szCs w:val="20"/>
        </w:rPr>
        <w:t xml:space="preserve">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F4746D87D1574C4482F475F951DB0433"/>
          </w:placeholder>
        </w:sdtPr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C7FB8B4E518C4D35867810193AA4454E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Content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Olomoucký kraj</w:t>
              </w:r>
            </w:sdtContent>
          </w:sdt>
        </w:sdtContent>
      </w:sdt>
    </w:p>
    <w:p w14:paraId="54FC889B" w14:textId="77777777" w:rsidR="000149F3" w:rsidRPr="00FB3CB7" w:rsidRDefault="000149F3" w:rsidP="000149F3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312826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7711959F" w14:textId="77777777" w:rsidR="000149F3" w:rsidRPr="00C15F8F" w:rsidRDefault="000149F3" w:rsidP="000149F3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Obdrží: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398949100"/>
        <w:placeholder>
          <w:docPart w:val="AA48A8B5FDF745B9AA9B693CFCB67BE2"/>
        </w:placeholder>
      </w:sdtPr>
      <w:sdtContent>
        <w:p w14:paraId="78A5E381" w14:textId="77777777" w:rsidR="000149F3" w:rsidRDefault="000149F3" w:rsidP="000149F3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Krajský úřad Olomouckého kraje</w:t>
          </w:r>
        </w:p>
        <w:p w14:paraId="0F15B7B0" w14:textId="77777777" w:rsidR="000149F3" w:rsidRPr="00C01D55" w:rsidRDefault="000149F3" w:rsidP="000149F3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Obecní úřady: Dotčené obecní a městské obecní úřady</w:t>
          </w: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AA48A8B5FDF745B9AA9B693CFCB67BE2"/>
        </w:placeholder>
        <w:showingPlcHdr/>
      </w:sdtPr>
      <w:sdtContent>
        <w:p w14:paraId="7B7697BB" w14:textId="4B2E41B5" w:rsidR="00661489" w:rsidRPr="000149F3" w:rsidRDefault="00000000" w:rsidP="000149F3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</w:p>
      </w:sdtContent>
    </w:sdt>
    <w:sectPr w:rsidR="00661489" w:rsidRPr="000149F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53A99" w14:textId="77777777" w:rsidR="00DB5F7E" w:rsidRDefault="00DB5F7E" w:rsidP="00461078">
      <w:pPr>
        <w:spacing w:after="0" w:line="240" w:lineRule="auto"/>
      </w:pPr>
      <w:r>
        <w:separator/>
      </w:r>
    </w:p>
  </w:endnote>
  <w:endnote w:type="continuationSeparator" w:id="0">
    <w:p w14:paraId="463E7CA6" w14:textId="77777777" w:rsidR="00DB5F7E" w:rsidRDefault="00DB5F7E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1920081"/>
      <w:docPartObj>
        <w:docPartGallery w:val="Page Numbers (Bottom of Page)"/>
        <w:docPartUnique/>
      </w:docPartObj>
    </w:sdtPr>
    <w:sdtContent>
      <w:p w14:paraId="7B7697C2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B7697C3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B949F" w14:textId="77777777" w:rsidR="00DB5F7E" w:rsidRDefault="00DB5F7E" w:rsidP="00461078">
      <w:pPr>
        <w:spacing w:after="0" w:line="240" w:lineRule="auto"/>
      </w:pPr>
      <w:r>
        <w:separator/>
      </w:r>
    </w:p>
  </w:footnote>
  <w:footnote w:type="continuationSeparator" w:id="0">
    <w:p w14:paraId="13520B65" w14:textId="77777777" w:rsidR="00DB5F7E" w:rsidRDefault="00DB5F7E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01030837">
    <w:abstractNumId w:val="0"/>
  </w:num>
  <w:num w:numId="2" w16cid:durableId="10446754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2324145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6479053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4089506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9982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149F3"/>
    <w:rsid w:val="00167A46"/>
    <w:rsid w:val="00256328"/>
    <w:rsid w:val="00295C2D"/>
    <w:rsid w:val="002B2296"/>
    <w:rsid w:val="00306F14"/>
    <w:rsid w:val="00312826"/>
    <w:rsid w:val="00362F56"/>
    <w:rsid w:val="00461078"/>
    <w:rsid w:val="004F652A"/>
    <w:rsid w:val="00616664"/>
    <w:rsid w:val="00661489"/>
    <w:rsid w:val="0072080E"/>
    <w:rsid w:val="00740498"/>
    <w:rsid w:val="007B2566"/>
    <w:rsid w:val="009066E7"/>
    <w:rsid w:val="00DB5F7E"/>
    <w:rsid w:val="00DC4873"/>
    <w:rsid w:val="00DD75A3"/>
    <w:rsid w:val="00F074A3"/>
    <w:rsid w:val="00F348FB"/>
    <w:rsid w:val="00F60207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6978A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Default">
    <w:name w:val="Default"/>
    <w:rsid w:val="000149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D4D687B3A7C4782AB82C43F3D064B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E93FD9-D9E9-47E3-8826-C86A94F79740}"/>
      </w:docPartPr>
      <w:docPartBody>
        <w:p w:rsidR="003872CA" w:rsidRDefault="003872CA" w:rsidP="003872CA">
          <w:pPr>
            <w:pStyle w:val="DD4D687B3A7C4782AB82C43F3D064B14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902F7FC2B31849F2B6689757190064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7AF983-599B-4B25-ADE5-8EBA05F56806}"/>
      </w:docPartPr>
      <w:docPartBody>
        <w:p w:rsidR="003872CA" w:rsidRDefault="003872CA" w:rsidP="003872CA">
          <w:pPr>
            <w:pStyle w:val="902F7FC2B31849F2B668975719006420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F6C37323FA9B498C9255DDF1BA3C2D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7A63AA-79AF-4570-9C4F-47A5E47D6FD1}"/>
      </w:docPartPr>
      <w:docPartBody>
        <w:p w:rsidR="003872CA" w:rsidRDefault="003872CA" w:rsidP="003872CA">
          <w:pPr>
            <w:pStyle w:val="F6C37323FA9B498C9255DDF1BA3C2D32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4746D87D1574C4482F475F951DB04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CE3466-8998-4D56-A7E0-F5A0DEEF5428}"/>
      </w:docPartPr>
      <w:docPartBody>
        <w:p w:rsidR="003872CA" w:rsidRDefault="003872CA" w:rsidP="003872CA">
          <w:pPr>
            <w:pStyle w:val="F4746D87D1574C4482F475F951DB0433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7FB8B4E518C4D35867810193AA445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F12AF0-A3CA-422B-8B80-E0334FF5872F}"/>
      </w:docPartPr>
      <w:docPartBody>
        <w:p w:rsidR="003872CA" w:rsidRDefault="003872CA" w:rsidP="003872CA">
          <w:pPr>
            <w:pStyle w:val="C7FB8B4E518C4D35867810193AA4454E"/>
          </w:pPr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AA48A8B5FDF745B9AA9B693CFCB67B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BEAACC-EFAE-4A00-A20F-C8BAE65C61E8}"/>
      </w:docPartPr>
      <w:docPartBody>
        <w:p w:rsidR="003872CA" w:rsidRDefault="003872CA" w:rsidP="003872CA">
          <w:pPr>
            <w:pStyle w:val="AA48A8B5FDF745B9AA9B693CFCB67BE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167A46"/>
    <w:rsid w:val="002B2296"/>
    <w:rsid w:val="00306F14"/>
    <w:rsid w:val="003872CA"/>
    <w:rsid w:val="003A5764"/>
    <w:rsid w:val="005E611E"/>
    <w:rsid w:val="00702975"/>
    <w:rsid w:val="007B2566"/>
    <w:rsid w:val="008A6E18"/>
    <w:rsid w:val="00F3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3872CA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DD4D687B3A7C4782AB82C43F3D064B14">
    <w:name w:val="DD4D687B3A7C4782AB82C43F3D064B14"/>
    <w:rsid w:val="00387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2F7FC2B31849F2B668975719006420">
    <w:name w:val="902F7FC2B31849F2B668975719006420"/>
    <w:rsid w:val="00387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C37323FA9B498C9255DDF1BA3C2D32">
    <w:name w:val="F6C37323FA9B498C9255DDF1BA3C2D32"/>
    <w:rsid w:val="00387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746D87D1574C4482F475F951DB0433">
    <w:name w:val="F4746D87D1574C4482F475F951DB0433"/>
    <w:rsid w:val="00387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FB8B4E518C4D35867810193AA4454E">
    <w:name w:val="C7FB8B4E518C4D35867810193AA4454E"/>
    <w:rsid w:val="003872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48A8B5FDF745B9AA9B693CFCB67BE2">
    <w:name w:val="AA48A8B5FDF745B9AA9B693CFCB67BE2"/>
    <w:rsid w:val="003872C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Pavla Němcová</cp:lastModifiedBy>
  <cp:revision>2</cp:revision>
  <dcterms:created xsi:type="dcterms:W3CDTF">2024-06-06T08:29:00Z</dcterms:created>
  <dcterms:modified xsi:type="dcterms:W3CDTF">2024-06-06T08:29:00Z</dcterms:modified>
</cp:coreProperties>
</file>