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BA36E" w14:textId="77777777" w:rsidR="00BB3A4C" w:rsidRPr="00D06C4F" w:rsidRDefault="004D2F27">
      <w:pPr>
        <w:spacing w:after="11"/>
        <w:ind w:left="413"/>
        <w:jc w:val="center"/>
        <w:rPr>
          <w:rFonts w:asciiTheme="minorHAnsi" w:hAnsiTheme="minorHAnsi"/>
        </w:rPr>
      </w:pPr>
      <w:r w:rsidRPr="00D06C4F">
        <w:rPr>
          <w:rFonts w:asciiTheme="minorHAnsi" w:eastAsia="Times New Roman" w:hAnsiTheme="minorHAnsi" w:cs="Times New Roman"/>
          <w:b/>
          <w:sz w:val="20"/>
        </w:rPr>
        <w:t xml:space="preserve"> </w:t>
      </w:r>
    </w:p>
    <w:p w14:paraId="1DAD2698" w14:textId="4411701F" w:rsidR="00627B5C" w:rsidRDefault="00483493" w:rsidP="00483493">
      <w:pPr>
        <w:spacing w:after="0"/>
        <w:ind w:right="280"/>
        <w:jc w:val="right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196431F4" wp14:editId="33DD18E9">
            <wp:extent cx="5737860" cy="820854"/>
            <wp:effectExtent l="57150" t="76200" r="53340" b="7493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2415" cy="824367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2157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="004D2F27" w:rsidRPr="00D06C4F">
        <w:rPr>
          <w:rFonts w:asciiTheme="minorHAnsi" w:eastAsia="Times New Roman" w:hAnsiTheme="minorHAnsi" w:cs="Times New Roman"/>
          <w:sz w:val="24"/>
        </w:rPr>
        <w:t xml:space="preserve"> </w:t>
      </w:r>
    </w:p>
    <w:p w14:paraId="28198983" w14:textId="16AE4986" w:rsidR="00BB3A4C" w:rsidRPr="00D3266E" w:rsidRDefault="004D2F27" w:rsidP="00483493">
      <w:pPr>
        <w:spacing w:after="0"/>
        <w:ind w:right="280"/>
        <w:jc w:val="center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b/>
          <w:sz w:val="32"/>
        </w:rPr>
        <w:t>ZASTUPITELSTVO MĚSTA KADANĚ</w:t>
      </w:r>
    </w:p>
    <w:p w14:paraId="76BD266D" w14:textId="77777777" w:rsidR="00BB3A4C" w:rsidRPr="00D3266E" w:rsidRDefault="004D2F27" w:rsidP="00483493">
      <w:pPr>
        <w:spacing w:after="0"/>
        <w:ind w:right="43"/>
        <w:jc w:val="center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1781A82" w14:textId="5F0B2D85" w:rsidR="00BB3A4C" w:rsidRPr="00D3266E" w:rsidRDefault="004D2F27" w:rsidP="00483493">
      <w:pPr>
        <w:pStyle w:val="Nadpis1"/>
        <w:ind w:left="0"/>
        <w:jc w:val="center"/>
        <w:rPr>
          <w:sz w:val="32"/>
        </w:rPr>
      </w:pPr>
      <w:r w:rsidRPr="00D3266E">
        <w:rPr>
          <w:sz w:val="32"/>
        </w:rPr>
        <w:t>Obecně závazná vyhláška,</w:t>
      </w:r>
    </w:p>
    <w:p w14:paraId="079DD142" w14:textId="442B976E" w:rsidR="00BB3A4C" w:rsidRPr="00D3266E" w:rsidRDefault="00BB3A4C" w:rsidP="00483493">
      <w:pPr>
        <w:spacing w:after="0"/>
        <w:ind w:right="77"/>
        <w:jc w:val="center"/>
        <w:rPr>
          <w:rFonts w:ascii="Times New Roman" w:hAnsi="Times New Roman" w:cs="Times New Roman"/>
        </w:rPr>
      </w:pPr>
    </w:p>
    <w:p w14:paraId="3CC4A75A" w14:textId="64470353" w:rsidR="00BB3A4C" w:rsidRPr="00D3266E" w:rsidRDefault="004D2F27" w:rsidP="00483493">
      <w:pPr>
        <w:spacing w:after="0"/>
        <w:jc w:val="center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b/>
          <w:sz w:val="28"/>
        </w:rPr>
        <w:t>o zákazu požívání alkoholických nápojů</w:t>
      </w:r>
      <w:r w:rsidR="00627B5C" w:rsidRPr="00D3266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D3266E">
        <w:rPr>
          <w:rFonts w:ascii="Times New Roman" w:eastAsia="Times New Roman" w:hAnsi="Times New Roman" w:cs="Times New Roman"/>
          <w:b/>
          <w:sz w:val="28"/>
        </w:rPr>
        <w:t>na vybraných veřejných prostranstvích</w:t>
      </w:r>
    </w:p>
    <w:p w14:paraId="5F550282" w14:textId="77777777" w:rsidR="00BB3A4C" w:rsidRPr="00D3266E" w:rsidRDefault="004D2F27" w:rsidP="00483493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  <w:r w:rsidRPr="00D3266E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5B4E14C2" w14:textId="77777777" w:rsidR="00BB3A4C" w:rsidRPr="00D3266E" w:rsidRDefault="004D2F27" w:rsidP="00483493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5A29B66B" w14:textId="77777777" w:rsidR="00625536" w:rsidRDefault="004D2F27">
      <w:pPr>
        <w:spacing w:after="5" w:line="268" w:lineRule="auto"/>
        <w:ind w:left="-5" w:right="99" w:hanging="10"/>
        <w:jc w:val="both"/>
        <w:rPr>
          <w:rFonts w:ascii="Times New Roman" w:eastAsia="Times New Roman" w:hAnsi="Times New Roman" w:cs="Times New Roman"/>
          <w:i/>
          <w:sz w:val="24"/>
        </w:rPr>
      </w:pPr>
      <w:r w:rsidRPr="00D3266E">
        <w:rPr>
          <w:rFonts w:ascii="Times New Roman" w:eastAsia="Times New Roman" w:hAnsi="Times New Roman" w:cs="Times New Roman"/>
          <w:i/>
          <w:sz w:val="24"/>
        </w:rPr>
        <w:t xml:space="preserve">Zastupitelstvo města Kadaně se na svém zasedání dne </w:t>
      </w:r>
      <w:proofErr w:type="gramStart"/>
      <w:r w:rsidR="00625536">
        <w:rPr>
          <w:rFonts w:ascii="Times New Roman" w:eastAsia="Times New Roman" w:hAnsi="Times New Roman" w:cs="Times New Roman"/>
          <w:i/>
          <w:sz w:val="24"/>
        </w:rPr>
        <w:t>30.3.2023</w:t>
      </w:r>
      <w:proofErr w:type="gramEnd"/>
      <w:r w:rsidR="00625536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D3266E">
        <w:rPr>
          <w:rFonts w:ascii="Times New Roman" w:eastAsia="Times New Roman" w:hAnsi="Times New Roman" w:cs="Times New Roman"/>
          <w:i/>
          <w:sz w:val="24"/>
        </w:rPr>
        <w:t xml:space="preserve">usneslo usnesením </w:t>
      </w:r>
    </w:p>
    <w:p w14:paraId="76D45DE9" w14:textId="0D48176B" w:rsidR="00BB3A4C" w:rsidRPr="00D3266E" w:rsidRDefault="004D2F27">
      <w:pPr>
        <w:spacing w:after="5" w:line="268" w:lineRule="auto"/>
        <w:ind w:left="-5" w:right="99" w:hanging="10"/>
        <w:jc w:val="both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i/>
          <w:sz w:val="24"/>
        </w:rPr>
        <w:t>č.</w:t>
      </w:r>
      <w:r w:rsidR="00625536">
        <w:rPr>
          <w:rFonts w:ascii="Times New Roman" w:eastAsia="Times New Roman" w:hAnsi="Times New Roman" w:cs="Times New Roman"/>
          <w:i/>
          <w:sz w:val="24"/>
        </w:rPr>
        <w:t xml:space="preserve"> 36/2023 </w:t>
      </w:r>
      <w:bookmarkStart w:id="0" w:name="_GoBack"/>
      <w:bookmarkEnd w:id="0"/>
      <w:r w:rsidRPr="00D3266E">
        <w:rPr>
          <w:rFonts w:ascii="Times New Roman" w:eastAsia="Times New Roman" w:hAnsi="Times New Roman" w:cs="Times New Roman"/>
          <w:i/>
          <w:sz w:val="24"/>
        </w:rPr>
        <w:t>vydat na základě § 10 písm. a)</w:t>
      </w:r>
      <w:r w:rsidR="005E6049" w:rsidRPr="00D3266E">
        <w:rPr>
          <w:rFonts w:ascii="Times New Roman" w:eastAsia="Times New Roman" w:hAnsi="Times New Roman" w:cs="Times New Roman"/>
          <w:i/>
          <w:sz w:val="24"/>
        </w:rPr>
        <w:t>, b)</w:t>
      </w:r>
      <w:r w:rsidRPr="00D3266E">
        <w:rPr>
          <w:rFonts w:ascii="Times New Roman" w:eastAsia="Times New Roman" w:hAnsi="Times New Roman" w:cs="Times New Roman"/>
          <w:i/>
          <w:sz w:val="24"/>
        </w:rPr>
        <w:t xml:space="preserve"> a § 84 odst. 2 písm. h) zákona č. 128/2000 Sb., o</w:t>
      </w:r>
      <w:r w:rsidR="0043044F" w:rsidRPr="00D3266E">
        <w:rPr>
          <w:rFonts w:ascii="Times New Roman" w:eastAsia="Times New Roman" w:hAnsi="Times New Roman" w:cs="Times New Roman"/>
          <w:i/>
          <w:sz w:val="24"/>
        </w:rPr>
        <w:t> </w:t>
      </w:r>
      <w:r w:rsidRPr="00D3266E">
        <w:rPr>
          <w:rFonts w:ascii="Times New Roman" w:eastAsia="Times New Roman" w:hAnsi="Times New Roman" w:cs="Times New Roman"/>
          <w:i/>
          <w:sz w:val="24"/>
        </w:rPr>
        <w:t xml:space="preserve">obcích (obecní zřízení), ve znění pozdějších předpisů, tuto obecně závaznou vyhlášku (dále jen „vyhláška“): </w:t>
      </w:r>
    </w:p>
    <w:p w14:paraId="0D7E62A0" w14:textId="19CD916C" w:rsidR="00BB3A4C" w:rsidRPr="00D3266E" w:rsidRDefault="004D2F27" w:rsidP="00FE74FA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5AEE03C9" w14:textId="77777777" w:rsidR="00FE74FA" w:rsidRPr="00D3266E" w:rsidRDefault="004D2F27">
      <w:pPr>
        <w:pStyle w:val="Nadpis2"/>
      </w:pPr>
      <w:r w:rsidRPr="00D3266E">
        <w:t xml:space="preserve">Článek 1 </w:t>
      </w:r>
    </w:p>
    <w:p w14:paraId="449A40A2" w14:textId="78142C41" w:rsidR="00BB3A4C" w:rsidRPr="00D3266E" w:rsidRDefault="004D2F27">
      <w:pPr>
        <w:pStyle w:val="Nadpis2"/>
      </w:pPr>
      <w:r w:rsidRPr="00D3266E">
        <w:t xml:space="preserve">Předmět a cíl </w:t>
      </w:r>
    </w:p>
    <w:p w14:paraId="6CAE5CA4" w14:textId="77777777" w:rsidR="00BB3A4C" w:rsidRPr="00D3266E" w:rsidRDefault="004D2F27">
      <w:pPr>
        <w:spacing w:after="23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 </w:t>
      </w:r>
    </w:p>
    <w:p w14:paraId="7824FEF4" w14:textId="2784AF35" w:rsidR="00BB3A4C" w:rsidRPr="00D3266E" w:rsidRDefault="004D2F27">
      <w:pPr>
        <w:spacing w:after="5" w:line="265" w:lineRule="auto"/>
        <w:ind w:left="-5" w:right="104" w:hanging="10"/>
        <w:jc w:val="both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>Cílem této vyhlášky je přispět k ochraně veřejného pořádku, dobrých mravů, bezpečnosti ve</w:t>
      </w:r>
      <w:r w:rsidR="005E6049" w:rsidRPr="00D3266E">
        <w:rPr>
          <w:rFonts w:ascii="Times New Roman" w:eastAsia="Times New Roman" w:hAnsi="Times New Roman" w:cs="Times New Roman"/>
          <w:sz w:val="24"/>
        </w:rPr>
        <w:t> </w:t>
      </w:r>
      <w:r w:rsidRPr="00D3266E">
        <w:rPr>
          <w:rFonts w:ascii="Times New Roman" w:eastAsia="Times New Roman" w:hAnsi="Times New Roman" w:cs="Times New Roman"/>
          <w:sz w:val="24"/>
        </w:rPr>
        <w:t>městě a k zajištění mravního vývoje dětí a mladistvých v rámci zabezpečení místních záležitostí veřejného pořádku, a to prostřednictvím zákazu požívání alkoholických nápojů na</w:t>
      </w:r>
      <w:r w:rsidR="0043044F" w:rsidRPr="00D3266E">
        <w:rPr>
          <w:rFonts w:ascii="Times New Roman" w:eastAsia="Times New Roman" w:hAnsi="Times New Roman" w:cs="Times New Roman"/>
          <w:sz w:val="24"/>
        </w:rPr>
        <w:t> </w:t>
      </w:r>
      <w:r w:rsidRPr="00D3266E">
        <w:rPr>
          <w:rFonts w:ascii="Times New Roman" w:eastAsia="Times New Roman" w:hAnsi="Times New Roman" w:cs="Times New Roman"/>
          <w:sz w:val="24"/>
        </w:rPr>
        <w:t xml:space="preserve">některých vybraných veřejných prostranstvích. </w:t>
      </w:r>
    </w:p>
    <w:p w14:paraId="3E55CEC0" w14:textId="77777777" w:rsidR="00BB3A4C" w:rsidRPr="00D3266E" w:rsidRDefault="004D2F27">
      <w:pPr>
        <w:spacing w:after="23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 </w:t>
      </w:r>
    </w:p>
    <w:p w14:paraId="38F2AB94" w14:textId="77777777" w:rsidR="00FE74FA" w:rsidRPr="00D3266E" w:rsidRDefault="004D2F27">
      <w:pPr>
        <w:pStyle w:val="Nadpis2"/>
      </w:pPr>
      <w:r w:rsidRPr="00D3266E">
        <w:t xml:space="preserve">Článek 2 </w:t>
      </w:r>
    </w:p>
    <w:p w14:paraId="7CE97C2E" w14:textId="50AD313E" w:rsidR="00BB3A4C" w:rsidRPr="00D3266E" w:rsidRDefault="004D2F27">
      <w:pPr>
        <w:pStyle w:val="Nadpis2"/>
      </w:pPr>
      <w:r w:rsidRPr="00D3266E">
        <w:t xml:space="preserve">Vymezení pojmů </w:t>
      </w:r>
    </w:p>
    <w:p w14:paraId="244DE826" w14:textId="77777777" w:rsidR="00BB3A4C" w:rsidRPr="00D3266E" w:rsidRDefault="004D2F27">
      <w:pPr>
        <w:spacing w:after="25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 </w:t>
      </w:r>
    </w:p>
    <w:p w14:paraId="5BCFC1F6" w14:textId="6E166C37" w:rsidR="00BB3A4C" w:rsidRPr="00D3266E" w:rsidRDefault="004D2F27">
      <w:pPr>
        <w:numPr>
          <w:ilvl w:val="0"/>
          <w:numId w:val="1"/>
        </w:numPr>
        <w:spacing w:after="31" w:line="265" w:lineRule="auto"/>
        <w:ind w:right="104" w:hanging="358"/>
        <w:jc w:val="both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>Veřejným prostranstvím jsou všechna náměstí, ulice, tržiště, chodníky, veřejná zeleň, parky a další prostory přístupné každému bez omezení, tedy sloužící obecnému užívání, a</w:t>
      </w:r>
      <w:r w:rsidR="005E6049" w:rsidRPr="00D3266E">
        <w:rPr>
          <w:rFonts w:ascii="Times New Roman" w:eastAsia="Times New Roman" w:hAnsi="Times New Roman" w:cs="Times New Roman"/>
          <w:sz w:val="24"/>
        </w:rPr>
        <w:t> </w:t>
      </w:r>
      <w:r w:rsidRPr="00D3266E">
        <w:rPr>
          <w:rFonts w:ascii="Times New Roman" w:eastAsia="Times New Roman" w:hAnsi="Times New Roman" w:cs="Times New Roman"/>
          <w:sz w:val="24"/>
        </w:rPr>
        <w:t>to bez ohledu na vlastnictví k tomuto prostoru.</w:t>
      </w:r>
      <w:r w:rsidRPr="00D3266E">
        <w:rPr>
          <w:rFonts w:ascii="Times New Roman" w:eastAsia="Times New Roman" w:hAnsi="Times New Roman" w:cs="Times New Roman"/>
          <w:sz w:val="24"/>
          <w:vertAlign w:val="superscript"/>
        </w:rPr>
        <w:footnoteReference w:id="1"/>
      </w:r>
      <w:r w:rsidRPr="00D3266E">
        <w:rPr>
          <w:rFonts w:ascii="Times New Roman" w:eastAsia="Times New Roman" w:hAnsi="Times New Roman" w:cs="Times New Roman"/>
          <w:sz w:val="24"/>
          <w:vertAlign w:val="superscript"/>
        </w:rPr>
        <w:t>)</w:t>
      </w: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4C50D122" w14:textId="77777777" w:rsidR="00BB3A4C" w:rsidRPr="00D3266E" w:rsidRDefault="004D2F27">
      <w:pPr>
        <w:numPr>
          <w:ilvl w:val="0"/>
          <w:numId w:val="1"/>
        </w:numPr>
        <w:spacing w:after="5" w:line="265" w:lineRule="auto"/>
        <w:ind w:right="104" w:hanging="358"/>
        <w:jc w:val="both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Alkoholickým nápojem se rozumí nápoj obsahující více než 0,5 % objemových </w:t>
      </w:r>
      <w:proofErr w:type="spellStart"/>
      <w:r w:rsidRPr="00D3266E">
        <w:rPr>
          <w:rFonts w:ascii="Times New Roman" w:eastAsia="Times New Roman" w:hAnsi="Times New Roman" w:cs="Times New Roman"/>
          <w:sz w:val="24"/>
        </w:rPr>
        <w:t>ethanolu</w:t>
      </w:r>
      <w:proofErr w:type="spellEnd"/>
      <w:r w:rsidRPr="00D3266E">
        <w:rPr>
          <w:rFonts w:ascii="Times New Roman" w:eastAsia="Times New Roman" w:hAnsi="Times New Roman" w:cs="Times New Roman"/>
          <w:sz w:val="24"/>
        </w:rPr>
        <w:t>.</w:t>
      </w:r>
      <w:r w:rsidRPr="00D3266E">
        <w:rPr>
          <w:rFonts w:ascii="Times New Roman" w:eastAsia="Times New Roman" w:hAnsi="Times New Roman" w:cs="Times New Roman"/>
          <w:sz w:val="24"/>
          <w:vertAlign w:val="superscript"/>
        </w:rPr>
        <w:footnoteReference w:id="2"/>
      </w:r>
      <w:r w:rsidRPr="00D3266E">
        <w:rPr>
          <w:rFonts w:ascii="Times New Roman" w:eastAsia="Times New Roman" w:hAnsi="Times New Roman" w:cs="Times New Roman"/>
          <w:sz w:val="24"/>
          <w:vertAlign w:val="superscript"/>
        </w:rPr>
        <w:t>)</w:t>
      </w:r>
      <w:r w:rsidRPr="00D3266E">
        <w:rPr>
          <w:rFonts w:ascii="Times New Roman" w:eastAsia="Times New Roman" w:hAnsi="Times New Roman" w:cs="Times New Roman"/>
          <w:sz w:val="24"/>
        </w:rPr>
        <w:t xml:space="preserve">             </w:t>
      </w:r>
    </w:p>
    <w:p w14:paraId="213A55F9" w14:textId="7E50A6A3" w:rsidR="00BB3A4C" w:rsidRPr="00D3266E" w:rsidRDefault="004D2F27" w:rsidP="00FE74FA">
      <w:pPr>
        <w:spacing w:after="0"/>
        <w:ind w:left="358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1F47079E" w14:textId="77777777" w:rsidR="00FE74FA" w:rsidRPr="00D3266E" w:rsidRDefault="004D2F27">
      <w:pPr>
        <w:pStyle w:val="Nadpis2"/>
      </w:pPr>
      <w:r w:rsidRPr="00D3266E">
        <w:t xml:space="preserve">Článek 3 </w:t>
      </w:r>
    </w:p>
    <w:p w14:paraId="5600F052" w14:textId="02FC080D" w:rsidR="00BB3A4C" w:rsidRPr="00D3266E" w:rsidRDefault="004D2F27">
      <w:pPr>
        <w:pStyle w:val="Nadpis2"/>
      </w:pPr>
      <w:r w:rsidRPr="00D3266E">
        <w:t xml:space="preserve">Zákaz požívání alkoholických nápojů </w:t>
      </w:r>
    </w:p>
    <w:p w14:paraId="7D1062D6" w14:textId="77777777" w:rsidR="00BB3A4C" w:rsidRPr="00D3266E" w:rsidRDefault="004D2F27">
      <w:pPr>
        <w:spacing w:after="14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 </w:t>
      </w:r>
    </w:p>
    <w:p w14:paraId="78AC9EE7" w14:textId="77777777" w:rsidR="00BB3A4C" w:rsidRPr="00D3266E" w:rsidRDefault="004D2F27">
      <w:pPr>
        <w:spacing w:after="5" w:line="265" w:lineRule="auto"/>
        <w:ind w:left="-5" w:right="104" w:hanging="10"/>
        <w:jc w:val="both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Zakazuje se požívání alkoholických nápojů na vybraných veřejných prostranstvích vymezených v příloze této vyhlášky.  </w:t>
      </w:r>
    </w:p>
    <w:p w14:paraId="11590B2B" w14:textId="77777777" w:rsidR="00BB3A4C" w:rsidRPr="00D3266E" w:rsidRDefault="004D2F27">
      <w:pPr>
        <w:spacing w:after="0"/>
        <w:ind w:right="57"/>
        <w:jc w:val="center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715BA37" w14:textId="77777777" w:rsidR="00FE74FA" w:rsidRPr="00D3266E" w:rsidRDefault="004D2F27">
      <w:pPr>
        <w:pStyle w:val="Nadpis2"/>
      </w:pPr>
      <w:r w:rsidRPr="00D3266E">
        <w:lastRenderedPageBreak/>
        <w:t xml:space="preserve">Článek 4 </w:t>
      </w:r>
    </w:p>
    <w:p w14:paraId="200E1EDB" w14:textId="1795CBB1" w:rsidR="00BB3A4C" w:rsidRPr="00D3266E" w:rsidRDefault="004D2F27">
      <w:pPr>
        <w:pStyle w:val="Nadpis2"/>
      </w:pPr>
      <w:r w:rsidRPr="00D3266E">
        <w:t xml:space="preserve">Výjimky z omezení činnosti </w:t>
      </w:r>
    </w:p>
    <w:p w14:paraId="58C26DCE" w14:textId="77777777" w:rsidR="00BB3A4C" w:rsidRPr="00D3266E" w:rsidRDefault="004D2F27">
      <w:pPr>
        <w:spacing w:after="0"/>
        <w:ind w:left="713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372C09D3" w14:textId="77777777" w:rsidR="005E6049" w:rsidRPr="00D3266E" w:rsidRDefault="005E6049" w:rsidP="005E6049">
      <w:pPr>
        <w:pStyle w:val="Odstavecseseznamem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 xml:space="preserve">Zákaz požívání alkoholických nápojů se nevztahuje </w:t>
      </w:r>
      <w:proofErr w:type="gramStart"/>
      <w:r w:rsidRPr="00D3266E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D3266E">
        <w:rPr>
          <w:rFonts w:ascii="Times New Roman" w:hAnsi="Times New Roman" w:cs="Times New Roman"/>
          <w:sz w:val="24"/>
          <w:szCs w:val="24"/>
        </w:rPr>
        <w:t>:</w:t>
      </w:r>
    </w:p>
    <w:p w14:paraId="2F81A464" w14:textId="77777777" w:rsidR="005E6049" w:rsidRPr="00D3266E" w:rsidRDefault="005E6049" w:rsidP="005E6049">
      <w:pPr>
        <w:pStyle w:val="Odstavecseseznamem"/>
        <w:widowControl w:val="0"/>
        <w:numPr>
          <w:ilvl w:val="1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zahrádky a předzahrádky zařízení poskytujících hostinskou činnost, a to po dobu jejich provozu;</w:t>
      </w:r>
    </w:p>
    <w:p w14:paraId="1B8C67C6" w14:textId="77777777" w:rsidR="005E6049" w:rsidRPr="00D3266E" w:rsidRDefault="005E6049" w:rsidP="005E6049">
      <w:pPr>
        <w:pStyle w:val="Odstavecseseznamem"/>
        <w:widowControl w:val="0"/>
        <w:numPr>
          <w:ilvl w:val="1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sz w:val="24"/>
          <w:szCs w:val="24"/>
        </w:rPr>
        <w:t>oslavy Silvestra a Nového roku ve dnech 31. prosince a 1. ledna;</w:t>
      </w:r>
    </w:p>
    <w:p w14:paraId="7475C96E" w14:textId="144DD45A" w:rsidR="005E6049" w:rsidRPr="00D3266E" w:rsidRDefault="005E6049" w:rsidP="005E6049">
      <w:pPr>
        <w:pStyle w:val="Odstavecseseznamem"/>
        <w:widowControl w:val="0"/>
        <w:numPr>
          <w:ilvl w:val="1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iCs/>
          <w:sz w:val="24"/>
          <w:szCs w:val="24"/>
        </w:rPr>
        <w:t xml:space="preserve">dobu a prostor konání veřejnosti přístupné kulturní, sportovní a jiné společenské </w:t>
      </w:r>
      <w:r w:rsidRPr="00D3266E">
        <w:rPr>
          <w:rFonts w:ascii="Times New Roman" w:hAnsi="Times New Roman" w:cs="Times New Roman"/>
          <w:sz w:val="24"/>
          <w:szCs w:val="24"/>
        </w:rPr>
        <w:t>akce (např. vinobraní, pouť, trh nebo jarmark)</w:t>
      </w:r>
      <w:r w:rsidRPr="00D3266E">
        <w:rPr>
          <w:rFonts w:ascii="Times New Roman" w:hAnsi="Times New Roman" w:cs="Times New Roman"/>
          <w:iCs/>
          <w:sz w:val="24"/>
          <w:szCs w:val="24"/>
        </w:rPr>
        <w:t>, která byla pořadatelem ohlášena Městskému úřadu Kadaň alespoň 30 pracovních dnů před jejím konáním, přičemž nezbytnou součástí takového ohlášení je datum, čas (odkdy dokdy) a přesné vymezení prostoru konání takové akce.</w:t>
      </w:r>
    </w:p>
    <w:p w14:paraId="65BD6B22" w14:textId="74295E91" w:rsidR="005E6049" w:rsidRPr="00D3266E" w:rsidRDefault="005E6049" w:rsidP="005E604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66E">
        <w:rPr>
          <w:rFonts w:ascii="Times New Roman" w:hAnsi="Times New Roman" w:cs="Times New Roman"/>
          <w:iCs/>
          <w:sz w:val="24"/>
          <w:szCs w:val="24"/>
        </w:rPr>
        <w:t>Městský úřad Kadaň na své úřední desce vyvěšuje informaci o době a prosto</w:t>
      </w:r>
      <w:r w:rsidR="00D3266E" w:rsidRPr="00D3266E">
        <w:rPr>
          <w:rFonts w:ascii="Times New Roman" w:hAnsi="Times New Roman" w:cs="Times New Roman"/>
          <w:iCs/>
          <w:sz w:val="24"/>
          <w:szCs w:val="24"/>
        </w:rPr>
        <w:t>ru konání akce uvedené v odst. 1</w:t>
      </w:r>
      <w:r w:rsidRPr="00D3266E">
        <w:rPr>
          <w:rFonts w:ascii="Times New Roman" w:hAnsi="Times New Roman" w:cs="Times New Roman"/>
          <w:iCs/>
          <w:sz w:val="24"/>
          <w:szCs w:val="24"/>
        </w:rPr>
        <w:t xml:space="preserve"> písm. </w:t>
      </w:r>
      <w:r w:rsidR="00D3266E" w:rsidRPr="00D3266E">
        <w:rPr>
          <w:rFonts w:ascii="Times New Roman" w:hAnsi="Times New Roman" w:cs="Times New Roman"/>
          <w:iCs/>
          <w:sz w:val="24"/>
          <w:szCs w:val="24"/>
        </w:rPr>
        <w:t>c</w:t>
      </w:r>
      <w:r w:rsidRPr="00D3266E">
        <w:rPr>
          <w:rFonts w:ascii="Times New Roman" w:hAnsi="Times New Roman" w:cs="Times New Roman"/>
          <w:iCs/>
          <w:sz w:val="24"/>
          <w:szCs w:val="24"/>
        </w:rPr>
        <w:t xml:space="preserve">), u které byly splněny podmínky v odst. </w:t>
      </w:r>
      <w:r w:rsidR="00D3266E" w:rsidRPr="00D3266E">
        <w:rPr>
          <w:rFonts w:ascii="Times New Roman" w:hAnsi="Times New Roman" w:cs="Times New Roman"/>
          <w:iCs/>
          <w:sz w:val="24"/>
          <w:szCs w:val="24"/>
        </w:rPr>
        <w:t>a</w:t>
      </w:r>
      <w:r w:rsidRPr="00D3266E">
        <w:rPr>
          <w:rFonts w:ascii="Times New Roman" w:hAnsi="Times New Roman" w:cs="Times New Roman"/>
          <w:iCs/>
          <w:sz w:val="24"/>
          <w:szCs w:val="24"/>
        </w:rPr>
        <w:t xml:space="preserve"> písm. </w:t>
      </w:r>
      <w:r w:rsidR="00D3266E" w:rsidRPr="00D3266E">
        <w:rPr>
          <w:rFonts w:ascii="Times New Roman" w:hAnsi="Times New Roman" w:cs="Times New Roman"/>
          <w:iCs/>
          <w:sz w:val="24"/>
          <w:szCs w:val="24"/>
        </w:rPr>
        <w:t>c</w:t>
      </w:r>
      <w:r w:rsidRPr="00D3266E">
        <w:rPr>
          <w:rFonts w:ascii="Times New Roman" w:hAnsi="Times New Roman" w:cs="Times New Roman"/>
          <w:iCs/>
          <w:sz w:val="24"/>
          <w:szCs w:val="24"/>
        </w:rPr>
        <w:t>) uvedené, a to vždy v dostatečném předstihu před konáním takové akce.</w:t>
      </w:r>
    </w:p>
    <w:p w14:paraId="4FD953E0" w14:textId="62443895" w:rsidR="00BB3A4C" w:rsidRPr="00D3266E" w:rsidRDefault="00BB3A4C">
      <w:pPr>
        <w:spacing w:after="18"/>
        <w:ind w:right="57"/>
        <w:jc w:val="center"/>
        <w:rPr>
          <w:rFonts w:ascii="Times New Roman" w:hAnsi="Times New Roman" w:cs="Times New Roman"/>
        </w:rPr>
      </w:pPr>
    </w:p>
    <w:p w14:paraId="68B3F494" w14:textId="77777777" w:rsidR="00FE74FA" w:rsidRPr="00D3266E" w:rsidRDefault="004D2F27">
      <w:pPr>
        <w:pStyle w:val="Nadpis2"/>
      </w:pPr>
      <w:r w:rsidRPr="00D3266E">
        <w:t xml:space="preserve">Článek 5 </w:t>
      </w:r>
    </w:p>
    <w:p w14:paraId="5F7391D7" w14:textId="5ABAC335" w:rsidR="00BB3A4C" w:rsidRPr="00D3266E" w:rsidRDefault="004D2F27">
      <w:pPr>
        <w:pStyle w:val="Nadpis2"/>
      </w:pPr>
      <w:r w:rsidRPr="00D3266E">
        <w:t xml:space="preserve">Zrušovací ustanovení </w:t>
      </w:r>
    </w:p>
    <w:p w14:paraId="6FAED14D" w14:textId="77777777" w:rsidR="00BB3A4C" w:rsidRPr="00D3266E" w:rsidRDefault="004D2F27">
      <w:pPr>
        <w:spacing w:after="2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 </w:t>
      </w:r>
    </w:p>
    <w:p w14:paraId="20A05BE7" w14:textId="22A2A442" w:rsidR="00BB3A4C" w:rsidRPr="00D3266E" w:rsidRDefault="004D2F27">
      <w:pPr>
        <w:spacing w:after="5" w:line="265" w:lineRule="auto"/>
        <w:ind w:left="-5" w:right="104" w:hanging="10"/>
        <w:jc w:val="both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Zrušuje se obecně závazná vyhláška č. </w:t>
      </w:r>
      <w:r w:rsidR="00DF46FC" w:rsidRPr="00D3266E">
        <w:rPr>
          <w:rFonts w:ascii="Times New Roman" w:eastAsia="Times New Roman" w:hAnsi="Times New Roman" w:cs="Times New Roman"/>
          <w:sz w:val="24"/>
        </w:rPr>
        <w:t>3</w:t>
      </w:r>
      <w:r w:rsidRPr="00D3266E">
        <w:rPr>
          <w:rFonts w:ascii="Times New Roman" w:eastAsia="Times New Roman" w:hAnsi="Times New Roman" w:cs="Times New Roman"/>
          <w:sz w:val="24"/>
        </w:rPr>
        <w:t>/20</w:t>
      </w:r>
      <w:r w:rsidR="00DF46FC" w:rsidRPr="00D3266E">
        <w:rPr>
          <w:rFonts w:ascii="Times New Roman" w:eastAsia="Times New Roman" w:hAnsi="Times New Roman" w:cs="Times New Roman"/>
          <w:sz w:val="24"/>
        </w:rPr>
        <w:t>2</w:t>
      </w:r>
      <w:r w:rsidR="0043044F" w:rsidRPr="00D3266E">
        <w:rPr>
          <w:rFonts w:ascii="Times New Roman" w:eastAsia="Times New Roman" w:hAnsi="Times New Roman" w:cs="Times New Roman"/>
          <w:sz w:val="24"/>
        </w:rPr>
        <w:t>1</w:t>
      </w:r>
      <w:r w:rsidRPr="00D3266E">
        <w:rPr>
          <w:rFonts w:ascii="Times New Roman" w:eastAsia="Times New Roman" w:hAnsi="Times New Roman" w:cs="Times New Roman"/>
          <w:sz w:val="24"/>
        </w:rPr>
        <w:t xml:space="preserve">, </w:t>
      </w:r>
      <w:r w:rsidR="0043044F" w:rsidRPr="00D3266E">
        <w:rPr>
          <w:rFonts w:ascii="Times New Roman" w:eastAsia="Times New Roman" w:hAnsi="Times New Roman" w:cs="Times New Roman"/>
          <w:sz w:val="24"/>
        </w:rPr>
        <w:t>o zákazu požívání alkoholických nápojů na</w:t>
      </w:r>
      <w:r w:rsidR="005E6049" w:rsidRPr="00D3266E">
        <w:rPr>
          <w:rFonts w:ascii="Times New Roman" w:eastAsia="Times New Roman" w:hAnsi="Times New Roman" w:cs="Times New Roman"/>
          <w:sz w:val="24"/>
        </w:rPr>
        <w:t> </w:t>
      </w:r>
      <w:r w:rsidR="0043044F" w:rsidRPr="00D3266E">
        <w:rPr>
          <w:rFonts w:ascii="Times New Roman" w:eastAsia="Times New Roman" w:hAnsi="Times New Roman" w:cs="Times New Roman"/>
          <w:sz w:val="24"/>
        </w:rPr>
        <w:t>vybraných veřejných prostranstvích</w:t>
      </w:r>
      <w:r w:rsidRPr="00D3266E">
        <w:rPr>
          <w:rFonts w:ascii="Times New Roman" w:eastAsia="Times New Roman" w:hAnsi="Times New Roman" w:cs="Times New Roman"/>
          <w:sz w:val="24"/>
        </w:rPr>
        <w:t xml:space="preserve">, ze dne </w:t>
      </w:r>
      <w:r w:rsidR="0043044F" w:rsidRPr="00D3266E">
        <w:rPr>
          <w:rFonts w:ascii="Times New Roman" w:eastAsia="Times New Roman" w:hAnsi="Times New Roman" w:cs="Times New Roman"/>
          <w:sz w:val="24"/>
        </w:rPr>
        <w:t>24. 6. 2021</w:t>
      </w:r>
      <w:r w:rsidRPr="00D3266E">
        <w:rPr>
          <w:rFonts w:ascii="Times New Roman" w:eastAsia="Times New Roman" w:hAnsi="Times New Roman" w:cs="Times New Roman"/>
          <w:sz w:val="24"/>
        </w:rPr>
        <w:t xml:space="preserve">. </w:t>
      </w:r>
    </w:p>
    <w:p w14:paraId="42F27A2B" w14:textId="77777777" w:rsidR="00BB3A4C" w:rsidRPr="00D3266E" w:rsidRDefault="004D2F27">
      <w:pPr>
        <w:spacing w:after="22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49DFA23E" w14:textId="77777777" w:rsidR="00FE74FA" w:rsidRPr="00D3266E" w:rsidRDefault="004D2F27">
      <w:pPr>
        <w:pStyle w:val="Nadpis2"/>
      </w:pPr>
      <w:r w:rsidRPr="00D3266E">
        <w:t xml:space="preserve">Článek 6 </w:t>
      </w:r>
    </w:p>
    <w:p w14:paraId="6B45A7DF" w14:textId="23600422" w:rsidR="00BB3A4C" w:rsidRPr="00D3266E" w:rsidRDefault="004D2F27">
      <w:pPr>
        <w:pStyle w:val="Nadpis2"/>
      </w:pPr>
      <w:r w:rsidRPr="00D3266E">
        <w:t xml:space="preserve">Účinnost </w:t>
      </w:r>
    </w:p>
    <w:p w14:paraId="6A46178F" w14:textId="77777777" w:rsidR="00BB3A4C" w:rsidRPr="00D3266E" w:rsidRDefault="004D2F27">
      <w:pPr>
        <w:spacing w:after="2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 </w:t>
      </w:r>
    </w:p>
    <w:p w14:paraId="318BEF63" w14:textId="77777777" w:rsidR="0043044F" w:rsidRPr="00D3266E" w:rsidRDefault="0043044F" w:rsidP="004304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D3266E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D3266E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D3266E">
        <w:rPr>
          <w:rFonts w:ascii="Times New Roman" w:eastAsia="MS Mincho" w:hAnsi="Times New Roman"/>
          <w:sz w:val="24"/>
          <w:szCs w:val="24"/>
        </w:rPr>
        <w:t xml:space="preserve"> </w:t>
      </w:r>
      <w:r w:rsidRPr="00D3266E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D3266E">
        <w:rPr>
          <w:rFonts w:ascii="Times New Roman" w:eastAsia="MS Mincho" w:hAnsi="Times New Roman"/>
          <w:sz w:val="24"/>
          <w:szCs w:val="24"/>
        </w:rPr>
        <w:t>.</w:t>
      </w:r>
    </w:p>
    <w:p w14:paraId="6C41EAF5" w14:textId="77777777" w:rsidR="00BB3A4C" w:rsidRPr="00D3266E" w:rsidRDefault="004D2F27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37DFB037" w14:textId="77777777" w:rsidR="00BB3A4C" w:rsidRPr="00D3266E" w:rsidRDefault="004D2F27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1B780786" w14:textId="1515422D" w:rsidR="00BB3A4C" w:rsidRPr="00D3266E" w:rsidRDefault="004D2F27">
      <w:pPr>
        <w:spacing w:after="0"/>
        <w:rPr>
          <w:rFonts w:ascii="Times New Roman" w:eastAsia="Times New Roman" w:hAnsi="Times New Roman" w:cs="Times New Roman"/>
          <w:sz w:val="24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6B986C1F" w14:textId="77777777" w:rsidR="005E6049" w:rsidRPr="00D3266E" w:rsidRDefault="005E6049">
      <w:pPr>
        <w:spacing w:after="0"/>
        <w:rPr>
          <w:rFonts w:ascii="Times New Roman" w:hAnsi="Times New Roman" w:cs="Times New Roman"/>
        </w:rPr>
      </w:pPr>
    </w:p>
    <w:p w14:paraId="15686443" w14:textId="77777777" w:rsidR="005E6049" w:rsidRPr="00D3266E" w:rsidRDefault="005E6049" w:rsidP="005E60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E6049" w:rsidRPr="00D3266E" w14:paraId="665E7790" w14:textId="77777777" w:rsidTr="00A93404">
        <w:trPr>
          <w:jc w:val="center"/>
        </w:trPr>
        <w:tc>
          <w:tcPr>
            <w:tcW w:w="4536" w:type="dxa"/>
          </w:tcPr>
          <w:p w14:paraId="60DB0EAB" w14:textId="77777777" w:rsidR="005E6049" w:rsidRPr="00D3266E" w:rsidRDefault="005E6049" w:rsidP="00A934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266E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4ECE9607" w14:textId="77777777" w:rsidR="005E6049" w:rsidRPr="00D3266E" w:rsidRDefault="005E6049" w:rsidP="00A934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266E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  <w:tr w:rsidR="005E6049" w:rsidRPr="00D3266E" w14:paraId="7755C3C7" w14:textId="77777777" w:rsidTr="00A93404">
        <w:trPr>
          <w:jc w:val="center"/>
        </w:trPr>
        <w:tc>
          <w:tcPr>
            <w:tcW w:w="4536" w:type="dxa"/>
          </w:tcPr>
          <w:p w14:paraId="511DB42A" w14:textId="77777777" w:rsidR="005E6049" w:rsidRPr="00D3266E" w:rsidRDefault="005E6049" w:rsidP="00A934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66E">
              <w:rPr>
                <w:rFonts w:ascii="Times New Roman" w:hAnsi="Times New Roman" w:cs="Times New Roman"/>
                <w:sz w:val="24"/>
                <w:szCs w:val="24"/>
              </w:rPr>
              <w:t>Mgr. Jan Losenický, v. r.</w:t>
            </w:r>
          </w:p>
          <w:p w14:paraId="7B959BD3" w14:textId="77777777" w:rsidR="005E6049" w:rsidRPr="00D3266E" w:rsidRDefault="005E6049" w:rsidP="00A934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66E">
              <w:rPr>
                <w:rFonts w:ascii="Times New Roman" w:hAnsi="Times New Roman" w:cs="Times New Roman"/>
                <w:sz w:val="24"/>
                <w:szCs w:val="24"/>
              </w:rPr>
              <w:t>starosta</w:t>
            </w:r>
          </w:p>
        </w:tc>
        <w:tc>
          <w:tcPr>
            <w:tcW w:w="4499" w:type="dxa"/>
          </w:tcPr>
          <w:p w14:paraId="3587F56C" w14:textId="77777777" w:rsidR="005E6049" w:rsidRPr="00D3266E" w:rsidRDefault="005E6049" w:rsidP="00A934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66E">
              <w:rPr>
                <w:rFonts w:ascii="Times New Roman" w:hAnsi="Times New Roman" w:cs="Times New Roman"/>
                <w:sz w:val="24"/>
                <w:szCs w:val="24"/>
              </w:rPr>
              <w:t>Ing. Jan Vaic, v. r.</w:t>
            </w:r>
          </w:p>
          <w:p w14:paraId="3BDF0F2B" w14:textId="77777777" w:rsidR="005E6049" w:rsidRPr="00D3266E" w:rsidRDefault="005E6049" w:rsidP="00A934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66E">
              <w:rPr>
                <w:rFonts w:ascii="Times New Roman" w:hAnsi="Times New Roman" w:cs="Times New Roman"/>
                <w:sz w:val="24"/>
                <w:szCs w:val="24"/>
              </w:rPr>
              <w:t>místostarosta</w:t>
            </w:r>
          </w:p>
        </w:tc>
      </w:tr>
    </w:tbl>
    <w:p w14:paraId="30449D5C" w14:textId="77777777" w:rsidR="005E6049" w:rsidRPr="00D3266E" w:rsidRDefault="005E6049" w:rsidP="005E6049">
      <w:pPr>
        <w:spacing w:after="0"/>
        <w:jc w:val="both"/>
        <w:rPr>
          <w:rFonts w:ascii="Times New Roman" w:hAnsi="Times New Roman" w:cs="Times New Roman"/>
          <w:sz w:val="2"/>
          <w:szCs w:val="2"/>
        </w:rPr>
      </w:pPr>
    </w:p>
    <w:p w14:paraId="535593D5" w14:textId="77777777" w:rsidR="005E6049" w:rsidRPr="00D3266E" w:rsidRDefault="005E6049" w:rsidP="005E6049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30BC0E35" w14:textId="3E8EC67A" w:rsidR="00BB3A4C" w:rsidRPr="00D3266E" w:rsidRDefault="004D2F27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5DD7E7BC" w14:textId="69DA7618" w:rsidR="00BB3A4C" w:rsidRPr="00D3266E" w:rsidRDefault="004D2F27" w:rsidP="0043044F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3EE204B1" w14:textId="77777777" w:rsidR="00BB3A4C" w:rsidRPr="00D3266E" w:rsidRDefault="004D2F27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5497827C" w14:textId="77777777" w:rsidR="0043044F" w:rsidRPr="00D3266E" w:rsidRDefault="0043044F">
      <w:pPr>
        <w:rPr>
          <w:rFonts w:ascii="Times New Roman" w:eastAsia="Times New Roman" w:hAnsi="Times New Roman" w:cs="Times New Roman"/>
          <w:b/>
          <w:sz w:val="24"/>
        </w:rPr>
      </w:pPr>
      <w:r w:rsidRPr="00D3266E"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7FDADBA1" w14:textId="5375BC11" w:rsidR="00BB3A4C" w:rsidRPr="00D3266E" w:rsidRDefault="004D2F27">
      <w:pPr>
        <w:spacing w:after="0" w:line="278" w:lineRule="auto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b/>
          <w:sz w:val="24"/>
        </w:rPr>
        <w:lastRenderedPageBreak/>
        <w:t>Příloha obecně závazné vyhlášky, o zákazu požívání alkoholických nápojů na vybraných veřejných prostranstvích</w:t>
      </w: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0A28ADD2" w14:textId="0CDE37B9" w:rsidR="00BB3A4C" w:rsidRPr="00D3266E" w:rsidRDefault="004D2F27">
      <w:pPr>
        <w:spacing w:after="33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1EB09453" w14:textId="0D5C551A" w:rsidR="00BB3A4C" w:rsidRPr="00D3266E" w:rsidRDefault="00F66FC6" w:rsidP="00924BCD">
      <w:pPr>
        <w:numPr>
          <w:ilvl w:val="0"/>
          <w:numId w:val="3"/>
        </w:numPr>
        <w:spacing w:after="0" w:line="278" w:lineRule="auto"/>
        <w:ind w:right="321" w:hanging="36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 wp14:anchorId="61EDF141" wp14:editId="47143D51">
            <wp:simplePos x="0" y="0"/>
            <wp:positionH relativeFrom="column">
              <wp:posOffset>-21590</wp:posOffset>
            </wp:positionH>
            <wp:positionV relativeFrom="paragraph">
              <wp:posOffset>455930</wp:posOffset>
            </wp:positionV>
            <wp:extent cx="5832475" cy="8242935"/>
            <wp:effectExtent l="0" t="0" r="0" b="5715"/>
            <wp:wrapTight wrapText="bothSides">
              <wp:wrapPolygon edited="0">
                <wp:start x="0" y="0"/>
                <wp:lineTo x="0" y="21565"/>
                <wp:lineTo x="21518" y="21565"/>
                <wp:lineTo x="21518" y="0"/>
                <wp:lineTo x="0" y="0"/>
              </wp:wrapPolygon>
            </wp:wrapTight>
            <wp:docPr id="1" name="Obrázek 1" descr="C:\Users\ZapletalovaA\Desktop\OZV\zona_alkoholu_celkova_m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pletalovaA\Desktop\OZV\zona_alkoholu_celkova_map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824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B5C" w:rsidRPr="00D3266E">
        <w:rPr>
          <w:rFonts w:ascii="Times New Roman" w:eastAsia="Times New Roman" w:hAnsi="Times New Roman" w:cs="Times New Roman"/>
          <w:b/>
          <w:sz w:val="24"/>
          <w:u w:val="single" w:color="000000"/>
        </w:rPr>
        <w:t>Celkový</w:t>
      </w:r>
      <w:r w:rsidR="004D2F27" w:rsidRPr="00D3266E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přehled veřejných prostranství, na které </w:t>
      </w:r>
      <w:r w:rsidR="003C7834" w:rsidRPr="00D3266E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</w:t>
      </w:r>
      <w:r w:rsidR="004D2F27" w:rsidRPr="00D3266E">
        <w:rPr>
          <w:rFonts w:ascii="Times New Roman" w:eastAsia="Times New Roman" w:hAnsi="Times New Roman" w:cs="Times New Roman"/>
          <w:b/>
          <w:sz w:val="24"/>
          <w:u w:val="single" w:color="000000"/>
        </w:rPr>
        <w:t>se vztahuje zákaz požívání</w:t>
      </w:r>
      <w:r w:rsidR="004D2F27" w:rsidRPr="00D3266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D2F27" w:rsidRPr="00D3266E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alkoholických nápojů podle čl. 3 </w:t>
      </w:r>
      <w:proofErr w:type="gramStart"/>
      <w:r w:rsidR="004D2F27" w:rsidRPr="00D3266E">
        <w:rPr>
          <w:rFonts w:ascii="Times New Roman" w:eastAsia="Times New Roman" w:hAnsi="Times New Roman" w:cs="Times New Roman"/>
          <w:b/>
          <w:sz w:val="24"/>
          <w:u w:val="single" w:color="000000"/>
        </w:rPr>
        <w:t>této</w:t>
      </w:r>
      <w:proofErr w:type="gramEnd"/>
      <w:r w:rsidR="004D2F27" w:rsidRPr="00D3266E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vyhlášky:</w:t>
      </w:r>
      <w:r w:rsidR="004D2F27" w:rsidRPr="00D3266E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11BF8D63" w14:textId="77777777" w:rsidR="00BB3A4C" w:rsidRPr="00D3266E" w:rsidRDefault="004D2F27">
      <w:pPr>
        <w:numPr>
          <w:ilvl w:val="0"/>
          <w:numId w:val="3"/>
        </w:numPr>
        <w:spacing w:after="2" w:line="278" w:lineRule="auto"/>
        <w:ind w:hanging="360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b/>
          <w:sz w:val="24"/>
          <w:u w:val="single" w:color="000000"/>
        </w:rPr>
        <w:lastRenderedPageBreak/>
        <w:t>Podrobné vymezení veřejných prostranství, na které se vztahuje zákaz požívání</w:t>
      </w:r>
      <w:r w:rsidRPr="00D3266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3266E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alkoholických nápojů podle čl. 3 </w:t>
      </w:r>
      <w:proofErr w:type="gramStart"/>
      <w:r w:rsidRPr="00D3266E">
        <w:rPr>
          <w:rFonts w:ascii="Times New Roman" w:eastAsia="Times New Roman" w:hAnsi="Times New Roman" w:cs="Times New Roman"/>
          <w:b/>
          <w:sz w:val="24"/>
          <w:u w:val="single" w:color="000000"/>
        </w:rPr>
        <w:t>této</w:t>
      </w:r>
      <w:proofErr w:type="gramEnd"/>
      <w:r w:rsidRPr="00D3266E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vyhlášky:</w:t>
      </w:r>
      <w:r w:rsidRPr="00D3266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C9FBDF1" w14:textId="77777777" w:rsidR="00BB3A4C" w:rsidRPr="00D3266E" w:rsidRDefault="004D2F27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t xml:space="preserve"> </w:t>
      </w:r>
    </w:p>
    <w:p w14:paraId="1746C27C" w14:textId="77777777" w:rsidR="00BB3A4C" w:rsidRPr="00D3266E" w:rsidRDefault="004D2F27">
      <w:pPr>
        <w:numPr>
          <w:ilvl w:val="0"/>
          <w:numId w:val="4"/>
        </w:numPr>
        <w:spacing w:after="5" w:line="250" w:lineRule="auto"/>
        <w:ind w:right="102" w:hanging="242"/>
        <w:jc w:val="both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t xml:space="preserve">Dětské dopravní hřiště katastrální číslo 3460/20 v k.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ú.</w:t>
      </w:r>
      <w:proofErr w:type="spellEnd"/>
      <w:r w:rsidRPr="00D3266E">
        <w:rPr>
          <w:rFonts w:ascii="Times New Roman" w:hAnsi="Times New Roman" w:cs="Times New Roman"/>
          <w:b/>
          <w:sz w:val="24"/>
        </w:rPr>
        <w:t xml:space="preserve"> Kadaň, ohraničené ulicí Jedlová, Topolová a domovní zástavbou ul. Borová a Javorová. </w:t>
      </w:r>
    </w:p>
    <w:p w14:paraId="109FD34F" w14:textId="77777777" w:rsidR="00BB3A4C" w:rsidRPr="00D3266E" w:rsidRDefault="004D2F27">
      <w:pPr>
        <w:spacing w:after="0"/>
        <w:ind w:left="-1" w:right="910"/>
        <w:jc w:val="right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noProof/>
        </w:rPr>
        <w:drawing>
          <wp:inline distT="0" distB="0" distL="0" distR="0" wp14:anchorId="1F5A5151" wp14:editId="66EE44F3">
            <wp:extent cx="5219700" cy="3694430"/>
            <wp:effectExtent l="0" t="0" r="0" b="0"/>
            <wp:docPr id="417" name="Picture 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Picture 41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266E">
        <w:rPr>
          <w:rFonts w:ascii="Times New Roman" w:hAnsi="Times New Roman" w:cs="Times New Roman"/>
          <w:b/>
          <w:sz w:val="24"/>
        </w:rPr>
        <w:t xml:space="preserve"> </w:t>
      </w:r>
    </w:p>
    <w:p w14:paraId="5E7A4362" w14:textId="77777777" w:rsidR="00BB3A4C" w:rsidRPr="00D3266E" w:rsidRDefault="004D2F27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t xml:space="preserve"> </w:t>
      </w:r>
    </w:p>
    <w:p w14:paraId="1377DD99" w14:textId="2952876F" w:rsidR="00BB3A4C" w:rsidRPr="00D3266E" w:rsidRDefault="004D2F27">
      <w:pPr>
        <w:numPr>
          <w:ilvl w:val="0"/>
          <w:numId w:val="4"/>
        </w:numPr>
        <w:spacing w:after="5" w:line="250" w:lineRule="auto"/>
        <w:ind w:right="102" w:hanging="242"/>
        <w:jc w:val="both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t xml:space="preserve">Chytré hřiště, katastrální číslo 2566 a 2568 </w:t>
      </w:r>
      <w:r w:rsidR="00627B5C" w:rsidRPr="00D3266E">
        <w:rPr>
          <w:rFonts w:ascii="Times New Roman" w:hAnsi="Times New Roman" w:cs="Times New Roman"/>
          <w:b/>
          <w:sz w:val="24"/>
        </w:rPr>
        <w:t xml:space="preserve">v k. </w:t>
      </w:r>
      <w:proofErr w:type="spellStart"/>
      <w:r w:rsidR="00627B5C" w:rsidRPr="00D3266E">
        <w:rPr>
          <w:rFonts w:ascii="Times New Roman" w:hAnsi="Times New Roman" w:cs="Times New Roman"/>
          <w:b/>
          <w:sz w:val="24"/>
        </w:rPr>
        <w:t>ú.</w:t>
      </w:r>
      <w:proofErr w:type="spellEnd"/>
      <w:r w:rsidR="00627B5C" w:rsidRPr="00D3266E">
        <w:rPr>
          <w:rFonts w:ascii="Times New Roman" w:hAnsi="Times New Roman" w:cs="Times New Roman"/>
          <w:b/>
          <w:sz w:val="24"/>
        </w:rPr>
        <w:t xml:space="preserve"> Kadaň, ohraničené penzio</w:t>
      </w:r>
      <w:r w:rsidRPr="00D3266E">
        <w:rPr>
          <w:rFonts w:ascii="Times New Roman" w:hAnsi="Times New Roman" w:cs="Times New Roman"/>
          <w:b/>
          <w:sz w:val="24"/>
        </w:rPr>
        <w:t xml:space="preserve">nem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Relax</w:t>
      </w:r>
      <w:proofErr w:type="spellEnd"/>
      <w:r w:rsidRPr="00D3266E">
        <w:rPr>
          <w:rFonts w:ascii="Times New Roman" w:hAnsi="Times New Roman" w:cs="Times New Roman"/>
          <w:b/>
          <w:sz w:val="24"/>
        </w:rPr>
        <w:t xml:space="preserve">, ulicí Polní, Ječná a domovní zástavbou ul. Lipová. </w:t>
      </w:r>
    </w:p>
    <w:p w14:paraId="3884C6DD" w14:textId="77777777" w:rsidR="00D3266E" w:rsidRDefault="004D2F27">
      <w:pPr>
        <w:spacing w:after="0"/>
        <w:ind w:left="-1" w:right="1246"/>
        <w:jc w:val="right"/>
        <w:rPr>
          <w:rFonts w:ascii="Times New Roman" w:hAnsi="Times New Roman" w:cs="Times New Roman"/>
          <w:b/>
          <w:sz w:val="24"/>
        </w:rPr>
      </w:pPr>
      <w:r w:rsidRPr="00D3266E">
        <w:rPr>
          <w:rFonts w:ascii="Times New Roman" w:hAnsi="Times New Roman" w:cs="Times New Roman"/>
          <w:noProof/>
        </w:rPr>
        <w:drawing>
          <wp:inline distT="0" distB="0" distL="0" distR="0" wp14:anchorId="5DD804C7" wp14:editId="62A45FA3">
            <wp:extent cx="5230800" cy="3693600"/>
            <wp:effectExtent l="0" t="0" r="8255" b="2540"/>
            <wp:docPr id="432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Picture 43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0800" cy="36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2DD96" w14:textId="77777777" w:rsidR="00D3266E" w:rsidRDefault="00D3266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787CE5A2" w14:textId="58CDEE11" w:rsidR="00BB3A4C" w:rsidRPr="00D3266E" w:rsidRDefault="004D2F27">
      <w:pPr>
        <w:spacing w:after="0"/>
        <w:ind w:left="-1" w:right="1246"/>
        <w:jc w:val="right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lastRenderedPageBreak/>
        <w:t xml:space="preserve"> </w:t>
      </w:r>
    </w:p>
    <w:p w14:paraId="6A827AC0" w14:textId="77777777" w:rsidR="00BB3A4C" w:rsidRPr="00D3266E" w:rsidRDefault="004D2F27">
      <w:pPr>
        <w:numPr>
          <w:ilvl w:val="0"/>
          <w:numId w:val="4"/>
        </w:numPr>
        <w:spacing w:after="5" w:line="250" w:lineRule="auto"/>
        <w:ind w:right="102" w:hanging="242"/>
        <w:jc w:val="both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t xml:space="preserve">Smetanovy sady katastrální číslo 1080 v k.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ú.</w:t>
      </w:r>
      <w:proofErr w:type="spellEnd"/>
      <w:r w:rsidRPr="00D3266E">
        <w:rPr>
          <w:rFonts w:ascii="Times New Roman" w:hAnsi="Times New Roman" w:cs="Times New Roman"/>
          <w:b/>
          <w:sz w:val="24"/>
        </w:rPr>
        <w:t xml:space="preserve"> Kadaň, ohraničené ulicí Pionýrů, ul. Jana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Švermy</w:t>
      </w:r>
      <w:proofErr w:type="spellEnd"/>
      <w:r w:rsidRPr="00D3266E">
        <w:rPr>
          <w:rFonts w:ascii="Times New Roman" w:hAnsi="Times New Roman" w:cs="Times New Roman"/>
          <w:b/>
          <w:sz w:val="24"/>
        </w:rPr>
        <w:t xml:space="preserve">, ul. Jungmannova a sídlištěm Budovatelů. </w:t>
      </w:r>
    </w:p>
    <w:p w14:paraId="2AABFE2E" w14:textId="77777777" w:rsidR="00BB3A4C" w:rsidRPr="00D3266E" w:rsidRDefault="004D2F27">
      <w:pPr>
        <w:spacing w:after="0"/>
        <w:ind w:left="-1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noProof/>
        </w:rPr>
        <w:drawing>
          <wp:inline distT="0" distB="0" distL="0" distR="0" wp14:anchorId="777269F3" wp14:editId="0E17B2F3">
            <wp:extent cx="5230800" cy="3693600"/>
            <wp:effectExtent l="0" t="0" r="8255" b="2540"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Picture 45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0800" cy="36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266E">
        <w:rPr>
          <w:rFonts w:ascii="Times New Roman" w:hAnsi="Times New Roman" w:cs="Times New Roman"/>
          <w:b/>
          <w:sz w:val="24"/>
        </w:rPr>
        <w:t xml:space="preserve"> </w:t>
      </w:r>
    </w:p>
    <w:p w14:paraId="2342E9CD" w14:textId="77777777" w:rsidR="00BB3A4C" w:rsidRPr="00D3266E" w:rsidRDefault="004D2F27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t xml:space="preserve"> </w:t>
      </w:r>
    </w:p>
    <w:p w14:paraId="5DD08D9D" w14:textId="37D39AA8" w:rsidR="00BB3A4C" w:rsidRPr="00D3266E" w:rsidRDefault="004D2F27" w:rsidP="00627B5C">
      <w:pPr>
        <w:numPr>
          <w:ilvl w:val="0"/>
          <w:numId w:val="4"/>
        </w:numPr>
        <w:spacing w:after="5" w:line="250" w:lineRule="auto"/>
        <w:ind w:right="102" w:hanging="242"/>
        <w:jc w:val="both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t xml:space="preserve">Hřiště a zeleň katastrální číslo 162/1, 162/2, 162/3, 162/5 v k.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ú.</w:t>
      </w:r>
      <w:proofErr w:type="spellEnd"/>
      <w:r w:rsidRPr="00D3266E">
        <w:rPr>
          <w:rFonts w:ascii="Times New Roman" w:hAnsi="Times New Roman" w:cs="Times New Roman"/>
          <w:b/>
          <w:sz w:val="24"/>
        </w:rPr>
        <w:t xml:space="preserve"> Kadaň, ohraničené </w:t>
      </w:r>
      <w:r w:rsidR="00627B5C" w:rsidRPr="00D3266E">
        <w:rPr>
          <w:rFonts w:ascii="Times New Roman" w:hAnsi="Times New Roman" w:cs="Times New Roman"/>
          <w:b/>
          <w:sz w:val="24"/>
        </w:rPr>
        <w:t xml:space="preserve">    </w:t>
      </w:r>
      <w:r w:rsidRPr="00D3266E">
        <w:rPr>
          <w:rFonts w:ascii="Times New Roman" w:hAnsi="Times New Roman" w:cs="Times New Roman"/>
          <w:b/>
          <w:sz w:val="24"/>
        </w:rPr>
        <w:t xml:space="preserve">ulicí </w:t>
      </w:r>
      <w:r w:rsidR="00627B5C" w:rsidRPr="00D3266E">
        <w:rPr>
          <w:rFonts w:ascii="Times New Roman" w:hAnsi="Times New Roman" w:cs="Times New Roman"/>
          <w:b/>
          <w:sz w:val="24"/>
        </w:rPr>
        <w:t xml:space="preserve">5. </w:t>
      </w:r>
      <w:r w:rsidRPr="00D3266E">
        <w:rPr>
          <w:rFonts w:ascii="Times New Roman" w:hAnsi="Times New Roman" w:cs="Times New Roman"/>
          <w:b/>
          <w:sz w:val="24"/>
        </w:rPr>
        <w:t xml:space="preserve">května, kpt. Jaroše, Školní a kostelem sv. Anny. </w:t>
      </w:r>
    </w:p>
    <w:p w14:paraId="24D5A1F8" w14:textId="77777777" w:rsidR="00BB3A4C" w:rsidRPr="00D3266E" w:rsidRDefault="004D2F27">
      <w:pPr>
        <w:spacing w:after="0" w:line="216" w:lineRule="auto"/>
        <w:ind w:right="134" w:hanging="1"/>
        <w:rPr>
          <w:rFonts w:ascii="Times New Roman" w:hAnsi="Times New Roman" w:cs="Times New Roman"/>
          <w:b/>
          <w:sz w:val="24"/>
        </w:rPr>
      </w:pPr>
      <w:r w:rsidRPr="00D3266E">
        <w:rPr>
          <w:rFonts w:ascii="Times New Roman" w:hAnsi="Times New Roman" w:cs="Times New Roman"/>
          <w:noProof/>
        </w:rPr>
        <w:drawing>
          <wp:inline distT="0" distB="0" distL="0" distR="0" wp14:anchorId="65681EA0" wp14:editId="240C0083">
            <wp:extent cx="5230800" cy="3693600"/>
            <wp:effectExtent l="0" t="0" r="8255" b="2540"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Picture 47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0800" cy="36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266E">
        <w:rPr>
          <w:rFonts w:ascii="Times New Roman" w:hAnsi="Times New Roman" w:cs="Times New Roman"/>
          <w:b/>
          <w:sz w:val="24"/>
        </w:rPr>
        <w:t xml:space="preserve">  </w:t>
      </w:r>
    </w:p>
    <w:p w14:paraId="7B7C5968" w14:textId="77777777" w:rsidR="00627B5C" w:rsidRPr="00D3266E" w:rsidRDefault="00627B5C">
      <w:pPr>
        <w:spacing w:after="0" w:line="216" w:lineRule="auto"/>
        <w:ind w:right="134" w:hanging="1"/>
        <w:rPr>
          <w:rFonts w:ascii="Times New Roman" w:hAnsi="Times New Roman" w:cs="Times New Roman"/>
          <w:b/>
          <w:sz w:val="24"/>
        </w:rPr>
      </w:pPr>
    </w:p>
    <w:p w14:paraId="6C7EF758" w14:textId="77777777" w:rsidR="00627B5C" w:rsidRPr="00D3266E" w:rsidRDefault="00627B5C">
      <w:pPr>
        <w:spacing w:after="0" w:line="216" w:lineRule="auto"/>
        <w:ind w:right="134" w:hanging="1"/>
        <w:rPr>
          <w:rFonts w:ascii="Times New Roman" w:hAnsi="Times New Roman" w:cs="Times New Roman"/>
          <w:b/>
          <w:sz w:val="24"/>
        </w:rPr>
      </w:pPr>
    </w:p>
    <w:p w14:paraId="5DE3E1E1" w14:textId="77777777" w:rsidR="00627B5C" w:rsidRPr="00D3266E" w:rsidRDefault="00627B5C">
      <w:pPr>
        <w:spacing w:after="0" w:line="216" w:lineRule="auto"/>
        <w:ind w:right="134" w:hanging="1"/>
        <w:rPr>
          <w:rFonts w:ascii="Times New Roman" w:hAnsi="Times New Roman" w:cs="Times New Roman"/>
          <w:b/>
          <w:sz w:val="24"/>
        </w:rPr>
      </w:pPr>
    </w:p>
    <w:p w14:paraId="0A5D58C5" w14:textId="77777777" w:rsidR="00627B5C" w:rsidRPr="00D3266E" w:rsidRDefault="00627B5C">
      <w:pPr>
        <w:spacing w:after="0" w:line="216" w:lineRule="auto"/>
        <w:ind w:right="134" w:hanging="1"/>
        <w:rPr>
          <w:rFonts w:ascii="Times New Roman" w:hAnsi="Times New Roman" w:cs="Times New Roman"/>
          <w:b/>
          <w:sz w:val="24"/>
        </w:rPr>
      </w:pPr>
    </w:p>
    <w:p w14:paraId="3A2343DA" w14:textId="77777777" w:rsidR="00627B5C" w:rsidRPr="00D3266E" w:rsidRDefault="00627B5C">
      <w:pPr>
        <w:spacing w:after="0" w:line="216" w:lineRule="auto"/>
        <w:ind w:right="134" w:hanging="1"/>
        <w:rPr>
          <w:rFonts w:ascii="Times New Roman" w:hAnsi="Times New Roman" w:cs="Times New Roman"/>
        </w:rPr>
      </w:pPr>
    </w:p>
    <w:p w14:paraId="32B36A15" w14:textId="77777777" w:rsidR="00BB3A4C" w:rsidRPr="00D326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lastRenderedPageBreak/>
        <w:t xml:space="preserve">Skateboardové hřiště, katastrální číslo 2258/2 v k.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ú.</w:t>
      </w:r>
      <w:proofErr w:type="spellEnd"/>
      <w:r w:rsidRPr="00D3266E">
        <w:rPr>
          <w:rFonts w:ascii="Times New Roman" w:hAnsi="Times New Roman" w:cs="Times New Roman"/>
          <w:b/>
          <w:sz w:val="24"/>
        </w:rPr>
        <w:t xml:space="preserve"> Kadaň, ohraničené areálem 1. ZŠ, ulicí Školní a Na Průtahu.  </w:t>
      </w:r>
    </w:p>
    <w:p w14:paraId="27F969F1" w14:textId="77777777" w:rsidR="00BB3A4C" w:rsidRPr="00D3266E" w:rsidRDefault="004D2F27">
      <w:pPr>
        <w:spacing w:after="0"/>
        <w:ind w:left="-1" w:right="437"/>
        <w:jc w:val="right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noProof/>
        </w:rPr>
        <w:drawing>
          <wp:inline distT="0" distB="0" distL="0" distR="0" wp14:anchorId="4E14C70A" wp14:editId="0E24ABF8">
            <wp:extent cx="5520055" cy="3896995"/>
            <wp:effectExtent l="0" t="0" r="0" b="0"/>
            <wp:docPr id="493" name="Picture 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Picture 49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20055" cy="389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266E">
        <w:rPr>
          <w:rFonts w:ascii="Times New Roman" w:hAnsi="Times New Roman" w:cs="Times New Roman"/>
          <w:b/>
          <w:sz w:val="24"/>
        </w:rPr>
        <w:t xml:space="preserve"> </w:t>
      </w:r>
    </w:p>
    <w:p w14:paraId="266212E0" w14:textId="77777777" w:rsidR="00BB3A4C" w:rsidRPr="00D3266E" w:rsidRDefault="004D2F27">
      <w:pPr>
        <w:spacing w:after="21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0"/>
        </w:rPr>
        <w:t xml:space="preserve"> </w:t>
      </w:r>
    </w:p>
    <w:p w14:paraId="1B7AEA6D" w14:textId="77777777" w:rsidR="00BB3A4C" w:rsidRPr="00D326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t xml:space="preserve">Dětské hřiště a sportoviště katastrální číslo 2258/1 a 2258/14 v k.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ú.</w:t>
      </w:r>
      <w:proofErr w:type="spellEnd"/>
      <w:r w:rsidRPr="00D3266E">
        <w:rPr>
          <w:rFonts w:ascii="Times New Roman" w:hAnsi="Times New Roman" w:cs="Times New Roman"/>
          <w:b/>
          <w:sz w:val="24"/>
        </w:rPr>
        <w:t xml:space="preserve"> Kadaň, ohraničené parkovištěm u budov č. p. 1538, 1539, 1540, 1541 v ul. Školní, ul. 1. Máje, ulicí Na Průtahu a areálem 1. ZŠ. </w:t>
      </w:r>
    </w:p>
    <w:p w14:paraId="55802346" w14:textId="77777777" w:rsidR="00BB3A4C" w:rsidRPr="00D3266E" w:rsidRDefault="004D2F27">
      <w:pPr>
        <w:spacing w:after="0"/>
        <w:ind w:left="-1" w:right="607"/>
        <w:jc w:val="right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noProof/>
        </w:rPr>
        <w:drawing>
          <wp:inline distT="0" distB="0" distL="0" distR="0" wp14:anchorId="2FE5FAB3" wp14:editId="62BC9D7C">
            <wp:extent cx="5230800" cy="3693600"/>
            <wp:effectExtent l="0" t="0" r="8255" b="2540"/>
            <wp:docPr id="521" name="Picture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Picture 52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0800" cy="36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266E">
        <w:rPr>
          <w:rFonts w:ascii="Times New Roman" w:hAnsi="Times New Roman" w:cs="Times New Roman"/>
          <w:b/>
          <w:sz w:val="24"/>
        </w:rPr>
        <w:t xml:space="preserve"> </w:t>
      </w:r>
    </w:p>
    <w:p w14:paraId="2FD61FCE" w14:textId="77777777" w:rsidR="00BB3A4C" w:rsidRPr="00D3266E" w:rsidRDefault="004D2F27">
      <w:pPr>
        <w:spacing w:after="0"/>
        <w:rPr>
          <w:rFonts w:ascii="Times New Roman" w:hAnsi="Times New Roman" w:cs="Times New Roman"/>
          <w:b/>
          <w:sz w:val="24"/>
        </w:rPr>
      </w:pPr>
      <w:r w:rsidRPr="00D3266E">
        <w:rPr>
          <w:rFonts w:ascii="Times New Roman" w:hAnsi="Times New Roman" w:cs="Times New Roman"/>
          <w:b/>
          <w:sz w:val="24"/>
        </w:rPr>
        <w:t xml:space="preserve"> </w:t>
      </w:r>
    </w:p>
    <w:p w14:paraId="78F29A93" w14:textId="77777777" w:rsidR="00627B5C" w:rsidRPr="00D3266E" w:rsidRDefault="00627B5C">
      <w:pPr>
        <w:spacing w:after="0"/>
        <w:rPr>
          <w:rFonts w:ascii="Times New Roman" w:hAnsi="Times New Roman" w:cs="Times New Roman"/>
        </w:rPr>
      </w:pPr>
    </w:p>
    <w:p w14:paraId="448EE07A" w14:textId="77777777" w:rsidR="00BB3A4C" w:rsidRPr="00D326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lastRenderedPageBreak/>
        <w:t xml:space="preserve">Rooseveltovy sady a parkoviště u Kauflandu na parcele katastrální číslo 2098/2, 2098/3, 2247/2, 3304/1, 3304/3, 3304/4, 3304/6, 3304/7, 3304/8, 3304/9, 3535, 3536, 3537, 3538, 3539, 3540, 3541, 3542, 3543, 3544, 3545, 3546, 3547, 3548, 3549, 3550, 3551, 3552, 3553,3554, 3555, 3556, 3557, 3558, 3559, 3560, 3561, 3562, 3563, 3564, 3565, 3566, 3567 v k.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ú.</w:t>
      </w:r>
      <w:proofErr w:type="spellEnd"/>
      <w:r w:rsidRPr="00D3266E">
        <w:rPr>
          <w:rFonts w:ascii="Times New Roman" w:hAnsi="Times New Roman" w:cs="Times New Roman"/>
          <w:b/>
          <w:sz w:val="24"/>
        </w:rPr>
        <w:t xml:space="preserve"> Kadaň, ohraničené ul. Na průtahu, Kauflandem, železniční tratí, Bystřickým potokem, tenisovými kurty a garážovou zástavbou. </w:t>
      </w:r>
    </w:p>
    <w:p w14:paraId="38467C77" w14:textId="77777777" w:rsidR="00BB3A4C" w:rsidRPr="00D3266E" w:rsidRDefault="004D2F27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t xml:space="preserve"> </w:t>
      </w:r>
    </w:p>
    <w:p w14:paraId="0321BA66" w14:textId="77777777" w:rsidR="00BB3A4C" w:rsidRPr="00D3266E" w:rsidRDefault="004D2F27">
      <w:pPr>
        <w:spacing w:after="0"/>
        <w:ind w:left="-1" w:right="302"/>
        <w:jc w:val="right"/>
        <w:rPr>
          <w:rFonts w:ascii="Times New Roman" w:hAnsi="Times New Roman" w:cs="Times New Roman"/>
          <w:b/>
          <w:sz w:val="24"/>
        </w:rPr>
      </w:pPr>
      <w:r w:rsidRPr="00D3266E">
        <w:rPr>
          <w:rFonts w:ascii="Times New Roman" w:hAnsi="Times New Roman" w:cs="Times New Roman"/>
          <w:noProof/>
        </w:rPr>
        <w:drawing>
          <wp:inline distT="0" distB="0" distL="0" distR="0" wp14:anchorId="42ED4E3D" wp14:editId="24DF6562">
            <wp:extent cx="5605780" cy="7290435"/>
            <wp:effectExtent l="0" t="0" r="0" b="0"/>
            <wp:docPr id="556" name="Picture 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Picture 55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729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266E">
        <w:rPr>
          <w:rFonts w:ascii="Times New Roman" w:hAnsi="Times New Roman" w:cs="Times New Roman"/>
          <w:b/>
          <w:sz w:val="24"/>
        </w:rPr>
        <w:t xml:space="preserve"> </w:t>
      </w:r>
    </w:p>
    <w:p w14:paraId="0E20F543" w14:textId="77777777" w:rsidR="00627B5C" w:rsidRPr="00D3266E" w:rsidRDefault="00627B5C">
      <w:pPr>
        <w:spacing w:after="0"/>
        <w:ind w:left="-1" w:right="302"/>
        <w:jc w:val="right"/>
        <w:rPr>
          <w:rFonts w:ascii="Times New Roman" w:hAnsi="Times New Roman" w:cs="Times New Roman"/>
          <w:b/>
          <w:sz w:val="24"/>
        </w:rPr>
      </w:pPr>
    </w:p>
    <w:p w14:paraId="216DC88F" w14:textId="77777777" w:rsidR="00627B5C" w:rsidRPr="00D3266E" w:rsidRDefault="00627B5C">
      <w:pPr>
        <w:spacing w:after="0"/>
        <w:ind w:left="-1" w:right="302"/>
        <w:jc w:val="right"/>
        <w:rPr>
          <w:rFonts w:ascii="Times New Roman" w:hAnsi="Times New Roman" w:cs="Times New Roman"/>
        </w:rPr>
      </w:pPr>
    </w:p>
    <w:p w14:paraId="3FF89460" w14:textId="77777777" w:rsidR="00BB3A4C" w:rsidRPr="00D326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lastRenderedPageBreak/>
        <w:t xml:space="preserve">Sportovní hřiště na katastrálním čísle 1649/1, 1649/9 v k.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ú.</w:t>
      </w:r>
      <w:proofErr w:type="spellEnd"/>
      <w:r w:rsidRPr="00D3266E">
        <w:rPr>
          <w:rFonts w:ascii="Times New Roman" w:hAnsi="Times New Roman" w:cs="Times New Roman"/>
          <w:b/>
          <w:sz w:val="24"/>
        </w:rPr>
        <w:t xml:space="preserve"> Kadaň, ohraničené ul. Na Průtahu, Jan Roháče a parkovištěm u budovy Jana Roháče č. p. 1381 a parkovištěm OD Albert.  </w:t>
      </w:r>
    </w:p>
    <w:p w14:paraId="3E60FEFE" w14:textId="38B42BE9" w:rsidR="00BB3A4C" w:rsidRPr="00D3266E" w:rsidRDefault="004D2F27" w:rsidP="00627B5C">
      <w:pPr>
        <w:spacing w:after="0"/>
        <w:ind w:left="-1" w:right="571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noProof/>
        </w:rPr>
        <w:drawing>
          <wp:inline distT="0" distB="0" distL="0" distR="0" wp14:anchorId="294137AC" wp14:editId="7968F80A">
            <wp:extent cx="5493600" cy="3693600"/>
            <wp:effectExtent l="0" t="0" r="0" b="2540"/>
            <wp:docPr id="598" name="Picture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Picture 59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93600" cy="36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33822" w14:textId="77777777" w:rsidR="00BB3A4C" w:rsidRPr="00D3266E" w:rsidRDefault="004D2F27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t xml:space="preserve"> </w:t>
      </w:r>
    </w:p>
    <w:p w14:paraId="242D2C5F" w14:textId="7FD55D7A" w:rsidR="00BB3A4C" w:rsidRPr="00D326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t xml:space="preserve">Prostranství před číslem popisným 1198 ul. Chomutovská, katastrální číslo 1928/1, 1932/2 a 1940 v k.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ú.</w:t>
      </w:r>
      <w:proofErr w:type="spellEnd"/>
      <w:r w:rsidRPr="00D3266E">
        <w:rPr>
          <w:rFonts w:ascii="Times New Roman" w:hAnsi="Times New Roman" w:cs="Times New Roman"/>
          <w:b/>
          <w:sz w:val="24"/>
        </w:rPr>
        <w:t xml:space="preserve"> Kadaň. </w:t>
      </w:r>
    </w:p>
    <w:p w14:paraId="740BFEF1" w14:textId="376FFE44" w:rsidR="00BB3A4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  <w:r w:rsidRPr="00D3266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701A4211" wp14:editId="30633238">
            <wp:simplePos x="0" y="0"/>
            <wp:positionH relativeFrom="column">
              <wp:posOffset>135255</wp:posOffset>
            </wp:positionH>
            <wp:positionV relativeFrom="paragraph">
              <wp:posOffset>98425</wp:posOffset>
            </wp:positionV>
            <wp:extent cx="5212715" cy="3693160"/>
            <wp:effectExtent l="0" t="0" r="6985" b="2540"/>
            <wp:wrapTight wrapText="bothSides">
              <wp:wrapPolygon edited="0">
                <wp:start x="0" y="0"/>
                <wp:lineTo x="0" y="21503"/>
                <wp:lineTo x="21550" y="21503"/>
                <wp:lineTo x="21550" y="0"/>
                <wp:lineTo x="0" y="0"/>
              </wp:wrapPolygon>
            </wp:wrapTight>
            <wp:docPr id="613" name="Picture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" name="Picture 61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2715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F27" w:rsidRPr="00D3266E">
        <w:rPr>
          <w:rFonts w:ascii="Times New Roman" w:hAnsi="Times New Roman" w:cs="Times New Roman"/>
          <w:b/>
          <w:sz w:val="24"/>
        </w:rPr>
        <w:t xml:space="preserve">  </w:t>
      </w:r>
    </w:p>
    <w:p w14:paraId="5F385280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0EC1CFFB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3C549950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148A76B2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1EF83BF8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34216080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7F7FEC4F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69997C6C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40472076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03B537EC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5A2EFF2C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58001BCA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1737084D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35462560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5F149E94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35147147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6C4A7EA4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00E94F38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1190D1B7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7BCA2010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143CEF34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00B1509F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2D6E961D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  <w:b/>
          <w:sz w:val="24"/>
        </w:rPr>
      </w:pPr>
    </w:p>
    <w:p w14:paraId="0681B2C7" w14:textId="0D6BB46A" w:rsidR="00D3266E" w:rsidRDefault="00D3266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77F4EFCA" w14:textId="77777777" w:rsidR="00627B5C" w:rsidRPr="00D3266E" w:rsidRDefault="00627B5C">
      <w:pPr>
        <w:spacing w:after="0" w:line="216" w:lineRule="auto"/>
        <w:ind w:hanging="1"/>
        <w:rPr>
          <w:rFonts w:ascii="Times New Roman" w:hAnsi="Times New Roman" w:cs="Times New Roman"/>
        </w:rPr>
      </w:pPr>
    </w:p>
    <w:p w14:paraId="0B4059DE" w14:textId="058FBE21" w:rsidR="00BB3A4C" w:rsidRPr="00D326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t>Plocha katastrálních čísel 1854, 18</w:t>
      </w:r>
      <w:r w:rsidR="00627B5C" w:rsidRPr="00D3266E">
        <w:rPr>
          <w:rFonts w:ascii="Times New Roman" w:hAnsi="Times New Roman" w:cs="Times New Roman"/>
          <w:b/>
          <w:sz w:val="24"/>
        </w:rPr>
        <w:t xml:space="preserve">55, 1856/1, 1856/2, 1856/3 v k.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ú.</w:t>
      </w:r>
      <w:proofErr w:type="spellEnd"/>
      <w:r w:rsidR="00627B5C" w:rsidRPr="00D3266E">
        <w:rPr>
          <w:rFonts w:ascii="Times New Roman" w:hAnsi="Times New Roman" w:cs="Times New Roman"/>
          <w:b/>
          <w:sz w:val="24"/>
        </w:rPr>
        <w:t xml:space="preserve"> </w:t>
      </w:r>
      <w:r w:rsidRPr="00D3266E">
        <w:rPr>
          <w:rFonts w:ascii="Times New Roman" w:hAnsi="Times New Roman" w:cs="Times New Roman"/>
          <w:b/>
          <w:sz w:val="24"/>
        </w:rPr>
        <w:t>Kadaň a před čísly popisnými 1363 a 1899, na ně navazující prostranství před areálem 3. ZŠ ul. Chomutovská, katastrální číslo 1848/2 a 1970 v k.</w:t>
      </w:r>
      <w:r w:rsidR="00627B5C" w:rsidRPr="00D3266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ú.</w:t>
      </w:r>
      <w:proofErr w:type="spellEnd"/>
      <w:r w:rsidRPr="00D3266E">
        <w:rPr>
          <w:rFonts w:ascii="Times New Roman" w:hAnsi="Times New Roman" w:cs="Times New Roman"/>
          <w:b/>
          <w:sz w:val="24"/>
        </w:rPr>
        <w:t xml:space="preserve"> Kadaň ohraničené ulicí Chomutovská a </w:t>
      </w:r>
      <w:proofErr w:type="gramStart"/>
      <w:r w:rsidRPr="00D3266E">
        <w:rPr>
          <w:rFonts w:ascii="Times New Roman" w:hAnsi="Times New Roman" w:cs="Times New Roman"/>
          <w:b/>
          <w:sz w:val="24"/>
        </w:rPr>
        <w:t>č.p.</w:t>
      </w:r>
      <w:proofErr w:type="gramEnd"/>
      <w:r w:rsidRPr="00D3266E">
        <w:rPr>
          <w:rFonts w:ascii="Times New Roman" w:hAnsi="Times New Roman" w:cs="Times New Roman"/>
          <w:b/>
          <w:sz w:val="24"/>
        </w:rPr>
        <w:t xml:space="preserve"> 1210 a 1232 ul. Chomutovská. </w:t>
      </w:r>
    </w:p>
    <w:p w14:paraId="3EC445EE" w14:textId="767DB953" w:rsidR="00BB3A4C" w:rsidRPr="00D3266E" w:rsidRDefault="006540B1">
      <w:pPr>
        <w:spacing w:after="0"/>
        <w:ind w:left="-1" w:right="286"/>
        <w:jc w:val="right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186D6372" wp14:editId="503B8DFA">
            <wp:simplePos x="0" y="0"/>
            <wp:positionH relativeFrom="column">
              <wp:posOffset>135255</wp:posOffset>
            </wp:positionH>
            <wp:positionV relativeFrom="paragraph">
              <wp:posOffset>164465</wp:posOffset>
            </wp:positionV>
            <wp:extent cx="5568950" cy="3693160"/>
            <wp:effectExtent l="0" t="0" r="0" b="2540"/>
            <wp:wrapTight wrapText="bothSides">
              <wp:wrapPolygon edited="0">
                <wp:start x="0" y="0"/>
                <wp:lineTo x="0" y="21503"/>
                <wp:lineTo x="21501" y="21503"/>
                <wp:lineTo x="21501" y="0"/>
                <wp:lineTo x="0" y="0"/>
              </wp:wrapPolygon>
            </wp:wrapTight>
            <wp:docPr id="647" name="Picture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" name="Picture 64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95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F27" w:rsidRPr="00D3266E">
        <w:rPr>
          <w:rFonts w:ascii="Times New Roman" w:hAnsi="Times New Roman" w:cs="Times New Roman"/>
          <w:b/>
          <w:sz w:val="24"/>
        </w:rPr>
        <w:t xml:space="preserve"> </w:t>
      </w:r>
    </w:p>
    <w:p w14:paraId="0ABBA2B7" w14:textId="77777777" w:rsidR="00BB3A4C" w:rsidRPr="00D3266E" w:rsidRDefault="004D2F27">
      <w:pPr>
        <w:spacing w:after="0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t xml:space="preserve"> </w:t>
      </w:r>
    </w:p>
    <w:p w14:paraId="114E6267" w14:textId="4EA324EF" w:rsidR="00BB3A4C" w:rsidRPr="00D3266E" w:rsidRDefault="00BB3A4C">
      <w:pPr>
        <w:spacing w:after="0"/>
        <w:rPr>
          <w:rFonts w:ascii="Times New Roman" w:hAnsi="Times New Roman" w:cs="Times New Roman"/>
        </w:rPr>
      </w:pPr>
    </w:p>
    <w:p w14:paraId="250BB089" w14:textId="078970DD" w:rsidR="00DF453F" w:rsidRPr="00D3266E" w:rsidRDefault="00DF453F" w:rsidP="00DF453F">
      <w:pPr>
        <w:pStyle w:val="Odstavecseseznamem"/>
        <w:numPr>
          <w:ilvl w:val="0"/>
          <w:numId w:val="5"/>
        </w:numPr>
        <w:spacing w:after="0"/>
        <w:ind w:right="179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t xml:space="preserve">Plocha katastrální číslo 1782, 1790, 1802 v k.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ú.</w:t>
      </w:r>
      <w:proofErr w:type="spellEnd"/>
      <w:r w:rsidRPr="00D3266E">
        <w:rPr>
          <w:rFonts w:ascii="Times New Roman" w:hAnsi="Times New Roman" w:cs="Times New Roman"/>
          <w:b/>
          <w:sz w:val="24"/>
        </w:rPr>
        <w:t xml:space="preserve"> Kadaň v ul.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Golovinova</w:t>
      </w:r>
      <w:proofErr w:type="spellEnd"/>
      <w:r w:rsidRPr="00D3266E">
        <w:rPr>
          <w:rFonts w:ascii="Times New Roman" w:hAnsi="Times New Roman" w:cs="Times New Roman"/>
          <w:b/>
          <w:sz w:val="24"/>
        </w:rPr>
        <w:t xml:space="preserve"> před západním vchodem do restaurace Labyrint číslo popisné 1339. Hřiště katastrální číslo 1822/1, 1822/2, 1822/3, 1822/4 a na ní navazující plochy veřejného prostranství s lavičkami, herními prvky pro děti, sportoviště, komunikace a cyklostezky na parcele 1868/2 a parcele 1868/1, ukončena vozovkou ul. Chomutovská. Parcely 1802/18 ohraničené domy č. p. 1318-1309-1308-1307-1339-1338 ukončeno vozovkou ul.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Golovinova</w:t>
      </w:r>
      <w:proofErr w:type="spellEnd"/>
      <w:r w:rsidRPr="00D3266E">
        <w:rPr>
          <w:rFonts w:ascii="Times New Roman" w:hAnsi="Times New Roman" w:cs="Times New Roman"/>
          <w:b/>
          <w:sz w:val="24"/>
        </w:rPr>
        <w:t xml:space="preserve">. Parcela 1825/3 a 1821 ohraničena č. p. 1301. Parcela 1827 a 1857/1 ohraničena plotem Mateřské školky č. p. 1337. Parcela 1838/1 a 1838/2 pěší cesta ukončena vozovkou ul.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Golovinova</w:t>
      </w:r>
      <w:proofErr w:type="spellEnd"/>
      <w:r w:rsidRPr="00D3266E">
        <w:rPr>
          <w:rFonts w:ascii="Times New Roman" w:hAnsi="Times New Roman" w:cs="Times New Roman"/>
          <w:b/>
          <w:sz w:val="24"/>
        </w:rPr>
        <w:t xml:space="preserve">. </w:t>
      </w: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  <w:r w:rsidRPr="00D3266E">
        <w:rPr>
          <w:rFonts w:ascii="Times New Roman" w:eastAsia="Times New Roman" w:hAnsi="Times New Roman" w:cs="Times New Roman"/>
          <w:sz w:val="24"/>
        </w:rPr>
        <w:br/>
      </w:r>
    </w:p>
    <w:p w14:paraId="3EBB9218" w14:textId="77777777" w:rsidR="00DF453F" w:rsidRPr="00D3266E" w:rsidRDefault="00DF453F" w:rsidP="00DF453F">
      <w:pPr>
        <w:spacing w:after="0"/>
        <w:ind w:right="179"/>
        <w:rPr>
          <w:rFonts w:ascii="Times New Roman" w:hAnsi="Times New Roman" w:cs="Times New Roman"/>
        </w:rPr>
      </w:pPr>
    </w:p>
    <w:p w14:paraId="527CAA88" w14:textId="77777777" w:rsidR="00DF453F" w:rsidRPr="00D3266E" w:rsidRDefault="00DF453F" w:rsidP="00DF453F">
      <w:pPr>
        <w:spacing w:after="0"/>
        <w:ind w:right="179"/>
        <w:rPr>
          <w:rFonts w:ascii="Times New Roman" w:hAnsi="Times New Roman" w:cs="Times New Roman"/>
        </w:rPr>
      </w:pPr>
    </w:p>
    <w:p w14:paraId="13A6F3A8" w14:textId="77777777" w:rsidR="00DF453F" w:rsidRPr="00D3266E" w:rsidRDefault="00DF453F" w:rsidP="00DF453F">
      <w:pPr>
        <w:spacing w:after="0"/>
        <w:ind w:right="179"/>
        <w:rPr>
          <w:rFonts w:ascii="Times New Roman" w:hAnsi="Times New Roman" w:cs="Times New Roman"/>
        </w:rPr>
      </w:pPr>
    </w:p>
    <w:p w14:paraId="06DE3C1E" w14:textId="77777777" w:rsidR="00DF453F" w:rsidRPr="00D3266E" w:rsidRDefault="00DF453F" w:rsidP="00DF453F">
      <w:pPr>
        <w:spacing w:after="0"/>
        <w:ind w:right="179"/>
        <w:rPr>
          <w:rFonts w:ascii="Times New Roman" w:hAnsi="Times New Roman" w:cs="Times New Roman"/>
        </w:rPr>
      </w:pPr>
    </w:p>
    <w:p w14:paraId="16B4F456" w14:textId="77777777" w:rsidR="00DF453F" w:rsidRPr="00D3266E" w:rsidRDefault="00DF453F" w:rsidP="00DF453F">
      <w:pPr>
        <w:spacing w:after="0"/>
        <w:ind w:right="179"/>
        <w:rPr>
          <w:rFonts w:ascii="Times New Roman" w:hAnsi="Times New Roman" w:cs="Times New Roman"/>
        </w:rPr>
      </w:pPr>
    </w:p>
    <w:p w14:paraId="370E4BE1" w14:textId="77777777" w:rsidR="00DF453F" w:rsidRPr="00D3266E" w:rsidRDefault="00DF453F" w:rsidP="00DF453F">
      <w:pPr>
        <w:spacing w:after="0"/>
        <w:ind w:right="179"/>
        <w:rPr>
          <w:rFonts w:ascii="Times New Roman" w:hAnsi="Times New Roman" w:cs="Times New Roman"/>
        </w:rPr>
      </w:pPr>
    </w:p>
    <w:p w14:paraId="3A81B8E7" w14:textId="77777777" w:rsidR="00DF453F" w:rsidRPr="00D3266E" w:rsidRDefault="00DF453F" w:rsidP="00DF453F">
      <w:pPr>
        <w:spacing w:after="0"/>
        <w:ind w:right="179"/>
        <w:rPr>
          <w:rFonts w:ascii="Times New Roman" w:hAnsi="Times New Roman" w:cs="Times New Roman"/>
        </w:rPr>
      </w:pPr>
    </w:p>
    <w:p w14:paraId="1D9F384F" w14:textId="77777777" w:rsidR="00DF453F" w:rsidRPr="00D3266E" w:rsidRDefault="00DF453F" w:rsidP="00DF453F">
      <w:pPr>
        <w:spacing w:after="0"/>
        <w:ind w:right="179"/>
        <w:rPr>
          <w:rFonts w:ascii="Times New Roman" w:hAnsi="Times New Roman" w:cs="Times New Roman"/>
        </w:rPr>
      </w:pPr>
    </w:p>
    <w:p w14:paraId="003FDFA2" w14:textId="77777777" w:rsidR="00DF453F" w:rsidRPr="00D3266E" w:rsidRDefault="00DF453F" w:rsidP="00DF453F">
      <w:pPr>
        <w:spacing w:after="0"/>
        <w:ind w:right="179"/>
        <w:rPr>
          <w:rFonts w:ascii="Times New Roman" w:hAnsi="Times New Roman" w:cs="Times New Roman"/>
        </w:rPr>
      </w:pPr>
    </w:p>
    <w:p w14:paraId="2D72EE6B" w14:textId="77777777" w:rsidR="00DF453F" w:rsidRPr="00D3266E" w:rsidRDefault="00DF453F" w:rsidP="00DF453F">
      <w:pPr>
        <w:spacing w:after="0"/>
        <w:ind w:right="179"/>
        <w:rPr>
          <w:rFonts w:ascii="Times New Roman" w:hAnsi="Times New Roman" w:cs="Times New Roman"/>
        </w:rPr>
      </w:pPr>
    </w:p>
    <w:p w14:paraId="2D314AED" w14:textId="77777777" w:rsidR="00DF453F" w:rsidRPr="00D3266E" w:rsidRDefault="00DF453F" w:rsidP="00DF453F">
      <w:pPr>
        <w:spacing w:after="0"/>
        <w:ind w:right="179"/>
        <w:rPr>
          <w:rFonts w:ascii="Times New Roman" w:hAnsi="Times New Roman" w:cs="Times New Roman"/>
        </w:rPr>
      </w:pPr>
    </w:p>
    <w:p w14:paraId="571435F8" w14:textId="77777777" w:rsidR="00DF453F" w:rsidRPr="00D3266E" w:rsidRDefault="00DF453F" w:rsidP="00DF453F">
      <w:pPr>
        <w:spacing w:after="0"/>
        <w:ind w:right="179"/>
        <w:rPr>
          <w:rFonts w:ascii="Times New Roman" w:hAnsi="Times New Roman" w:cs="Times New Roman"/>
        </w:rPr>
      </w:pPr>
    </w:p>
    <w:p w14:paraId="3D675D0F" w14:textId="0C155F22" w:rsidR="00DF453F" w:rsidRPr="00D3266E" w:rsidRDefault="00DF453F" w:rsidP="00DF453F">
      <w:pPr>
        <w:tabs>
          <w:tab w:val="center" w:pos="4503"/>
        </w:tabs>
        <w:spacing w:after="0"/>
        <w:ind w:right="179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noProof/>
          <w:sz w:val="24"/>
        </w:rPr>
        <w:lastRenderedPageBreak/>
        <w:drawing>
          <wp:anchor distT="0" distB="0" distL="114300" distR="114300" simplePos="0" relativeHeight="251660288" behindDoc="1" locked="0" layoutInCell="1" allowOverlap="1" wp14:anchorId="15E10149" wp14:editId="1DD4624F">
            <wp:simplePos x="0" y="0"/>
            <wp:positionH relativeFrom="column">
              <wp:posOffset>8890</wp:posOffset>
            </wp:positionH>
            <wp:positionV relativeFrom="paragraph">
              <wp:posOffset>40640</wp:posOffset>
            </wp:positionV>
            <wp:extent cx="5832475" cy="8261350"/>
            <wp:effectExtent l="0" t="0" r="0" b="6350"/>
            <wp:wrapTight wrapText="bothSides">
              <wp:wrapPolygon edited="0">
                <wp:start x="0" y="0"/>
                <wp:lineTo x="0" y="21567"/>
                <wp:lineTo x="21518" y="21567"/>
                <wp:lineTo x="21518" y="0"/>
                <wp:lineTo x="0" y="0"/>
              </wp:wrapPolygon>
            </wp:wrapTight>
            <wp:docPr id="2" name="Obrázek 2" descr="C:\Users\ZapletalovaA\Desktop\OZV\zona_alkoholu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pletalovaA\Desktop\OZV\zona_alkoholu_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826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66E">
        <w:rPr>
          <w:rFonts w:ascii="Times New Roman" w:hAnsi="Times New Roman" w:cs="Times New Roman"/>
        </w:rPr>
        <w:tab/>
      </w:r>
    </w:p>
    <w:p w14:paraId="2AEF4FA7" w14:textId="77777777" w:rsidR="00DF453F" w:rsidRPr="00D3266E" w:rsidRDefault="00DF453F" w:rsidP="00DF453F">
      <w:pPr>
        <w:tabs>
          <w:tab w:val="center" w:pos="4503"/>
        </w:tabs>
        <w:spacing w:after="0"/>
        <w:ind w:right="179"/>
        <w:rPr>
          <w:rFonts w:ascii="Times New Roman" w:hAnsi="Times New Roman" w:cs="Times New Roman"/>
        </w:rPr>
      </w:pPr>
    </w:p>
    <w:p w14:paraId="4169ECDA" w14:textId="77777777" w:rsidR="00DF453F" w:rsidRPr="00D3266E" w:rsidRDefault="00DF453F" w:rsidP="00DF453F">
      <w:pPr>
        <w:spacing w:after="0"/>
        <w:ind w:right="179"/>
        <w:rPr>
          <w:rFonts w:ascii="Times New Roman" w:hAnsi="Times New Roman" w:cs="Times New Roman"/>
        </w:rPr>
      </w:pPr>
    </w:p>
    <w:p w14:paraId="17B05053" w14:textId="77777777" w:rsidR="00DF453F" w:rsidRPr="00D3266E" w:rsidRDefault="00DF453F" w:rsidP="00DF453F">
      <w:pPr>
        <w:spacing w:after="0"/>
        <w:ind w:right="179"/>
        <w:rPr>
          <w:rFonts w:ascii="Times New Roman" w:hAnsi="Times New Roman" w:cs="Times New Roman"/>
        </w:rPr>
      </w:pPr>
    </w:p>
    <w:p w14:paraId="18951A53" w14:textId="3B16D1A2" w:rsidR="00301362" w:rsidRPr="00D3266E" w:rsidRDefault="00301362" w:rsidP="00DF453F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0721C49D" w14:textId="77777777" w:rsidR="00BB3A4C" w:rsidRPr="00D326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lastRenderedPageBreak/>
        <w:t xml:space="preserve">Plocha katastrální číslo 1975/2 v k.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ú.</w:t>
      </w:r>
      <w:proofErr w:type="spellEnd"/>
      <w:r w:rsidRPr="00D3266E">
        <w:rPr>
          <w:rFonts w:ascii="Times New Roman" w:hAnsi="Times New Roman" w:cs="Times New Roman"/>
          <w:b/>
          <w:sz w:val="24"/>
        </w:rPr>
        <w:t xml:space="preserve"> Kadaň v ul. Chomutovská před číslem popisným 1236. </w:t>
      </w:r>
    </w:p>
    <w:p w14:paraId="3580818B" w14:textId="77777777" w:rsidR="00BB3A4C" w:rsidRPr="00D3266E" w:rsidRDefault="004D2F27">
      <w:pPr>
        <w:spacing w:after="0"/>
        <w:ind w:right="72"/>
        <w:jc w:val="right"/>
        <w:rPr>
          <w:rFonts w:ascii="Times New Roman" w:hAnsi="Times New Roman" w:cs="Times New Roman"/>
          <w:b/>
          <w:sz w:val="24"/>
        </w:rPr>
      </w:pPr>
      <w:r w:rsidRPr="00D3266E">
        <w:rPr>
          <w:rFonts w:ascii="Times New Roman" w:hAnsi="Times New Roman" w:cs="Times New Roman"/>
          <w:noProof/>
        </w:rPr>
        <w:drawing>
          <wp:inline distT="0" distB="0" distL="0" distR="0" wp14:anchorId="643BA6F8" wp14:editId="2E591FEA">
            <wp:extent cx="5234400" cy="3693600"/>
            <wp:effectExtent l="0" t="0" r="4445" b="2540"/>
            <wp:docPr id="680" name="Picture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Picture 68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34400" cy="36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266E">
        <w:rPr>
          <w:rFonts w:ascii="Times New Roman" w:hAnsi="Times New Roman" w:cs="Times New Roman"/>
          <w:b/>
          <w:sz w:val="24"/>
        </w:rPr>
        <w:t xml:space="preserve"> </w:t>
      </w:r>
    </w:p>
    <w:p w14:paraId="2C2A1965" w14:textId="77777777" w:rsidR="00310557" w:rsidRPr="00D3266E" w:rsidRDefault="00310557">
      <w:pPr>
        <w:spacing w:after="0"/>
        <w:ind w:right="72"/>
        <w:jc w:val="right"/>
        <w:rPr>
          <w:rFonts w:ascii="Times New Roman" w:hAnsi="Times New Roman" w:cs="Times New Roman"/>
        </w:rPr>
      </w:pPr>
    </w:p>
    <w:p w14:paraId="15DC18F6" w14:textId="7F9BD519" w:rsidR="00BB3A4C" w:rsidRPr="00D3266E" w:rsidRDefault="00BB3A4C">
      <w:pPr>
        <w:spacing w:after="0"/>
        <w:ind w:left="-1" w:right="118"/>
        <w:jc w:val="right"/>
        <w:rPr>
          <w:rFonts w:ascii="Times New Roman" w:hAnsi="Times New Roman" w:cs="Times New Roman"/>
        </w:rPr>
      </w:pPr>
    </w:p>
    <w:p w14:paraId="37B64FAA" w14:textId="77777777" w:rsidR="00BB3A4C" w:rsidRPr="00D326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t xml:space="preserve">Plocha katastrální číslo pozemku 2277/1 a 2273 v k.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ú.</w:t>
      </w:r>
      <w:proofErr w:type="spellEnd"/>
      <w:r w:rsidRPr="00D3266E">
        <w:rPr>
          <w:rFonts w:ascii="Times New Roman" w:hAnsi="Times New Roman" w:cs="Times New Roman"/>
          <w:b/>
          <w:sz w:val="24"/>
        </w:rPr>
        <w:t xml:space="preserve"> Kadaň v ul. Kpt. Jaroše před domy čp. 1548, 1549 a 1551.  </w:t>
      </w:r>
    </w:p>
    <w:p w14:paraId="681AEC5F" w14:textId="0CE54D7B" w:rsidR="00BB3A4C" w:rsidRPr="00D3266E" w:rsidRDefault="00310557">
      <w:pPr>
        <w:spacing w:after="0"/>
        <w:ind w:left="-1" w:right="118"/>
        <w:jc w:val="right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62336" behindDoc="1" locked="0" layoutInCell="1" allowOverlap="1" wp14:anchorId="7502F64F" wp14:editId="3093E2F1">
            <wp:simplePos x="0" y="0"/>
            <wp:positionH relativeFrom="column">
              <wp:posOffset>333375</wp:posOffset>
            </wp:positionH>
            <wp:positionV relativeFrom="paragraph">
              <wp:posOffset>180340</wp:posOffset>
            </wp:positionV>
            <wp:extent cx="5230495" cy="3693160"/>
            <wp:effectExtent l="0" t="0" r="8255" b="2540"/>
            <wp:wrapTight wrapText="bothSides">
              <wp:wrapPolygon edited="0">
                <wp:start x="0" y="0"/>
                <wp:lineTo x="0" y="21503"/>
                <wp:lineTo x="21555" y="21503"/>
                <wp:lineTo x="21555" y="0"/>
                <wp:lineTo x="0" y="0"/>
              </wp:wrapPolygon>
            </wp:wrapTight>
            <wp:docPr id="3" name="Obrázek 3" descr="C:\Users\ZapletalovaA\Desktop\OZV\zona_alkoholu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pletalovaA\Desktop\OZV\zona_alkoholu_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F27" w:rsidRPr="00D3266E">
        <w:rPr>
          <w:rFonts w:ascii="Times New Roman" w:hAnsi="Times New Roman" w:cs="Times New Roman"/>
          <w:b/>
          <w:sz w:val="24"/>
        </w:rPr>
        <w:t xml:space="preserve"> </w:t>
      </w:r>
    </w:p>
    <w:p w14:paraId="6BEADA84" w14:textId="0D0B7DC9" w:rsidR="00BB3A4C" w:rsidRPr="00D3266E" w:rsidRDefault="004D2F27">
      <w:pPr>
        <w:spacing w:after="0"/>
        <w:rPr>
          <w:rFonts w:ascii="Times New Roman" w:hAnsi="Times New Roman" w:cs="Times New Roman"/>
          <w:b/>
          <w:sz w:val="24"/>
        </w:rPr>
      </w:pPr>
      <w:r w:rsidRPr="00D3266E">
        <w:rPr>
          <w:rFonts w:ascii="Times New Roman" w:hAnsi="Times New Roman" w:cs="Times New Roman"/>
          <w:b/>
          <w:sz w:val="24"/>
        </w:rPr>
        <w:t xml:space="preserve"> </w:t>
      </w:r>
    </w:p>
    <w:p w14:paraId="6A96E3AE" w14:textId="77777777" w:rsidR="00310557" w:rsidRPr="00D3266E" w:rsidRDefault="00310557">
      <w:pPr>
        <w:spacing w:after="0"/>
        <w:rPr>
          <w:rFonts w:ascii="Times New Roman" w:hAnsi="Times New Roman" w:cs="Times New Roman"/>
          <w:b/>
          <w:sz w:val="24"/>
        </w:rPr>
      </w:pPr>
    </w:p>
    <w:p w14:paraId="39A97FED" w14:textId="77777777" w:rsidR="00310557" w:rsidRPr="00D3266E" w:rsidRDefault="00310557">
      <w:pPr>
        <w:spacing w:after="0"/>
        <w:rPr>
          <w:rFonts w:ascii="Times New Roman" w:hAnsi="Times New Roman" w:cs="Times New Roman"/>
          <w:b/>
          <w:sz w:val="24"/>
        </w:rPr>
      </w:pPr>
    </w:p>
    <w:p w14:paraId="369D6849" w14:textId="77777777" w:rsidR="00310557" w:rsidRPr="00D3266E" w:rsidRDefault="00310557">
      <w:pPr>
        <w:spacing w:after="0"/>
        <w:rPr>
          <w:rFonts w:ascii="Times New Roman" w:hAnsi="Times New Roman" w:cs="Times New Roman"/>
          <w:b/>
          <w:sz w:val="24"/>
        </w:rPr>
      </w:pPr>
    </w:p>
    <w:p w14:paraId="4FB69368" w14:textId="77777777" w:rsidR="00310557" w:rsidRPr="00D3266E" w:rsidRDefault="00310557">
      <w:pPr>
        <w:spacing w:after="0"/>
        <w:rPr>
          <w:rFonts w:ascii="Times New Roman" w:hAnsi="Times New Roman" w:cs="Times New Roman"/>
          <w:b/>
          <w:sz w:val="24"/>
        </w:rPr>
      </w:pPr>
    </w:p>
    <w:p w14:paraId="2A41E349" w14:textId="77777777" w:rsidR="00310557" w:rsidRPr="00D3266E" w:rsidRDefault="00310557">
      <w:pPr>
        <w:spacing w:after="0"/>
        <w:rPr>
          <w:rFonts w:ascii="Times New Roman" w:hAnsi="Times New Roman" w:cs="Times New Roman"/>
          <w:b/>
          <w:sz w:val="24"/>
        </w:rPr>
      </w:pPr>
    </w:p>
    <w:p w14:paraId="3CB92D94" w14:textId="77777777" w:rsidR="00310557" w:rsidRPr="00D3266E" w:rsidRDefault="00310557">
      <w:pPr>
        <w:spacing w:after="0"/>
        <w:rPr>
          <w:rFonts w:ascii="Times New Roman" w:hAnsi="Times New Roman" w:cs="Times New Roman"/>
          <w:b/>
          <w:sz w:val="24"/>
        </w:rPr>
      </w:pPr>
    </w:p>
    <w:p w14:paraId="27165A3D" w14:textId="77777777" w:rsidR="00310557" w:rsidRPr="00D3266E" w:rsidRDefault="00310557">
      <w:pPr>
        <w:spacing w:after="0"/>
        <w:rPr>
          <w:rFonts w:ascii="Times New Roman" w:hAnsi="Times New Roman" w:cs="Times New Roman"/>
          <w:b/>
          <w:sz w:val="24"/>
        </w:rPr>
      </w:pPr>
    </w:p>
    <w:p w14:paraId="1F9096FA" w14:textId="77777777" w:rsidR="00310557" w:rsidRPr="00D3266E" w:rsidRDefault="00310557">
      <w:pPr>
        <w:spacing w:after="0"/>
        <w:rPr>
          <w:rFonts w:ascii="Times New Roman" w:hAnsi="Times New Roman" w:cs="Times New Roman"/>
        </w:rPr>
      </w:pPr>
    </w:p>
    <w:p w14:paraId="77CC3900" w14:textId="77777777" w:rsidR="006540B1" w:rsidRPr="00D3266E" w:rsidRDefault="006540B1">
      <w:pPr>
        <w:spacing w:after="0"/>
        <w:rPr>
          <w:rFonts w:ascii="Times New Roman" w:hAnsi="Times New Roman" w:cs="Times New Roman"/>
        </w:rPr>
      </w:pPr>
    </w:p>
    <w:p w14:paraId="70B3C010" w14:textId="77777777" w:rsidR="006540B1" w:rsidRPr="00D3266E" w:rsidRDefault="006540B1">
      <w:pPr>
        <w:spacing w:after="0"/>
        <w:rPr>
          <w:rFonts w:ascii="Times New Roman" w:hAnsi="Times New Roman" w:cs="Times New Roman"/>
        </w:rPr>
      </w:pPr>
    </w:p>
    <w:p w14:paraId="3ADC2AD0" w14:textId="77777777" w:rsidR="006540B1" w:rsidRPr="00D3266E" w:rsidRDefault="006540B1">
      <w:pPr>
        <w:spacing w:after="0"/>
        <w:rPr>
          <w:rFonts w:ascii="Times New Roman" w:hAnsi="Times New Roman" w:cs="Times New Roman"/>
        </w:rPr>
      </w:pPr>
    </w:p>
    <w:p w14:paraId="2B6330ED" w14:textId="77777777" w:rsidR="006540B1" w:rsidRPr="00D3266E" w:rsidRDefault="006540B1">
      <w:pPr>
        <w:spacing w:after="0"/>
        <w:rPr>
          <w:rFonts w:ascii="Times New Roman" w:hAnsi="Times New Roman" w:cs="Times New Roman"/>
        </w:rPr>
      </w:pPr>
    </w:p>
    <w:p w14:paraId="1758B2E4" w14:textId="77777777" w:rsidR="006540B1" w:rsidRPr="00D3266E" w:rsidRDefault="006540B1">
      <w:pPr>
        <w:spacing w:after="0"/>
        <w:rPr>
          <w:rFonts w:ascii="Times New Roman" w:hAnsi="Times New Roman" w:cs="Times New Roman"/>
        </w:rPr>
      </w:pPr>
    </w:p>
    <w:p w14:paraId="40D3908C" w14:textId="77777777" w:rsidR="006540B1" w:rsidRPr="00D3266E" w:rsidRDefault="006540B1">
      <w:pPr>
        <w:spacing w:after="0"/>
        <w:rPr>
          <w:rFonts w:ascii="Times New Roman" w:hAnsi="Times New Roman" w:cs="Times New Roman"/>
        </w:rPr>
      </w:pPr>
    </w:p>
    <w:p w14:paraId="0F5D1BC9" w14:textId="77777777" w:rsidR="006540B1" w:rsidRPr="00D3266E" w:rsidRDefault="006540B1">
      <w:pPr>
        <w:spacing w:after="0"/>
        <w:rPr>
          <w:rFonts w:ascii="Times New Roman" w:hAnsi="Times New Roman" w:cs="Times New Roman"/>
        </w:rPr>
      </w:pPr>
    </w:p>
    <w:p w14:paraId="01FFA818" w14:textId="77777777" w:rsidR="006540B1" w:rsidRPr="00D3266E" w:rsidRDefault="006540B1">
      <w:pPr>
        <w:spacing w:after="0"/>
        <w:rPr>
          <w:rFonts w:ascii="Times New Roman" w:hAnsi="Times New Roman" w:cs="Times New Roman"/>
        </w:rPr>
      </w:pPr>
    </w:p>
    <w:p w14:paraId="47E04B6D" w14:textId="77777777" w:rsidR="006540B1" w:rsidRPr="00D3266E" w:rsidRDefault="006540B1">
      <w:pPr>
        <w:spacing w:after="0"/>
        <w:rPr>
          <w:rFonts w:ascii="Times New Roman" w:hAnsi="Times New Roman" w:cs="Times New Roman"/>
        </w:rPr>
      </w:pPr>
    </w:p>
    <w:p w14:paraId="02BA82F9" w14:textId="77777777" w:rsidR="006540B1" w:rsidRPr="00D3266E" w:rsidRDefault="006540B1">
      <w:pPr>
        <w:spacing w:after="0"/>
        <w:rPr>
          <w:rFonts w:ascii="Times New Roman" w:hAnsi="Times New Roman" w:cs="Times New Roman"/>
        </w:rPr>
      </w:pPr>
    </w:p>
    <w:p w14:paraId="483F43ED" w14:textId="77777777" w:rsidR="006540B1" w:rsidRPr="00D3266E" w:rsidRDefault="006540B1">
      <w:pPr>
        <w:spacing w:after="0"/>
        <w:rPr>
          <w:rFonts w:ascii="Times New Roman" w:hAnsi="Times New Roman" w:cs="Times New Roman"/>
        </w:rPr>
      </w:pPr>
    </w:p>
    <w:p w14:paraId="3E1DC127" w14:textId="0AA01BD0" w:rsidR="00D3266E" w:rsidRDefault="00D326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B579EC1" w14:textId="77777777" w:rsidR="006540B1" w:rsidRPr="00D3266E" w:rsidRDefault="006540B1">
      <w:pPr>
        <w:spacing w:after="0"/>
        <w:rPr>
          <w:rFonts w:ascii="Times New Roman" w:hAnsi="Times New Roman" w:cs="Times New Roman"/>
        </w:rPr>
      </w:pPr>
    </w:p>
    <w:p w14:paraId="1687CEC9" w14:textId="77777777" w:rsidR="006540B1" w:rsidRPr="00D3266E" w:rsidRDefault="006540B1">
      <w:pPr>
        <w:spacing w:after="0"/>
        <w:rPr>
          <w:rFonts w:ascii="Times New Roman" w:hAnsi="Times New Roman" w:cs="Times New Roman"/>
        </w:rPr>
      </w:pPr>
    </w:p>
    <w:p w14:paraId="2BCDEA46" w14:textId="7159C854" w:rsidR="00BB3A4C" w:rsidRPr="00D3266E" w:rsidRDefault="00CF7F61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noProof/>
          <w:sz w:val="24"/>
        </w:rPr>
        <w:t>Löschnerovo náměstí,</w:t>
      </w:r>
      <w:r w:rsidR="004D2F27" w:rsidRPr="00D3266E">
        <w:rPr>
          <w:rFonts w:ascii="Times New Roman" w:hAnsi="Times New Roman" w:cs="Times New Roman"/>
          <w:b/>
          <w:sz w:val="24"/>
        </w:rPr>
        <w:t xml:space="preserve"> pozemky katastrální č. 145/1 až 4, 386, 385/1, 6, 7, 8, 9, 10, 11, 12, 13 a 14 v k. </w:t>
      </w:r>
      <w:proofErr w:type="spellStart"/>
      <w:r w:rsidR="004D2F27" w:rsidRPr="00D3266E">
        <w:rPr>
          <w:rFonts w:ascii="Times New Roman" w:hAnsi="Times New Roman" w:cs="Times New Roman"/>
          <w:b/>
          <w:sz w:val="24"/>
        </w:rPr>
        <w:t>ú.</w:t>
      </w:r>
      <w:proofErr w:type="spellEnd"/>
      <w:r w:rsidR="004D2F27" w:rsidRPr="00D3266E">
        <w:rPr>
          <w:rFonts w:ascii="Times New Roman" w:hAnsi="Times New Roman" w:cs="Times New Roman"/>
          <w:b/>
          <w:sz w:val="24"/>
        </w:rPr>
        <w:t xml:space="preserve"> Kadaň ohraničený zástavbou domů a vstupem na městské hradby. </w:t>
      </w:r>
    </w:p>
    <w:p w14:paraId="15A13DB3" w14:textId="6F9DA2E9" w:rsidR="00BB3A4C" w:rsidRPr="00D3266E" w:rsidRDefault="006540B1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  <w:r w:rsidRPr="00D3266E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63360" behindDoc="1" locked="0" layoutInCell="1" allowOverlap="1" wp14:anchorId="6996D1A3" wp14:editId="0D7FAE12">
            <wp:simplePos x="0" y="0"/>
            <wp:positionH relativeFrom="column">
              <wp:posOffset>239395</wp:posOffset>
            </wp:positionH>
            <wp:positionV relativeFrom="paragraph">
              <wp:posOffset>115570</wp:posOffset>
            </wp:positionV>
            <wp:extent cx="5230495" cy="3693160"/>
            <wp:effectExtent l="0" t="0" r="8255" b="2540"/>
            <wp:wrapTight wrapText="bothSides">
              <wp:wrapPolygon edited="0">
                <wp:start x="0" y="0"/>
                <wp:lineTo x="0" y="21503"/>
                <wp:lineTo x="21555" y="21503"/>
                <wp:lineTo x="21555" y="0"/>
                <wp:lineTo x="0" y="0"/>
              </wp:wrapPolygon>
            </wp:wrapTight>
            <wp:docPr id="4" name="Obrázek 4" descr="C:\Users\ZapletalovaA\Desktop\OZV\zona_alkoholu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pletalovaA\Desktop\OZV\zona_alkoholu_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F27" w:rsidRPr="00D3266E">
        <w:rPr>
          <w:rFonts w:ascii="Times New Roman" w:hAnsi="Times New Roman" w:cs="Times New Roman"/>
          <w:b/>
          <w:sz w:val="24"/>
        </w:rPr>
        <w:t xml:space="preserve">  </w:t>
      </w:r>
    </w:p>
    <w:p w14:paraId="0013188C" w14:textId="05E6502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77A16210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053BEA4A" w14:textId="2C6C6AA6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6697DE57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6B39980E" w14:textId="1E54BEBE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1B8B32DF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462B4A23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05C7F23E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62A4D99C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693D3280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6BC749DD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57699CAB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09AC2FDB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2DB48EF8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02DD9298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094D842C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7DD4533D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558A5864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376DCE05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0A85598E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38C957DB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1F3C3A09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  <w:b/>
          <w:sz w:val="24"/>
        </w:rPr>
      </w:pPr>
    </w:p>
    <w:p w14:paraId="648B3E10" w14:textId="77777777" w:rsidR="000B0D9C" w:rsidRPr="00D3266E" w:rsidRDefault="000B0D9C">
      <w:pPr>
        <w:spacing w:after="0" w:line="216" w:lineRule="auto"/>
        <w:ind w:right="34" w:hanging="1"/>
        <w:rPr>
          <w:rFonts w:ascii="Times New Roman" w:hAnsi="Times New Roman" w:cs="Times New Roman"/>
        </w:rPr>
      </w:pPr>
    </w:p>
    <w:p w14:paraId="65C8AD54" w14:textId="77777777" w:rsidR="00BB3A4C" w:rsidRPr="00D326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t xml:space="preserve">Oddechové místo na části parcely 2295/1 v k. </w:t>
      </w:r>
      <w:proofErr w:type="spellStart"/>
      <w:r w:rsidRPr="00D3266E">
        <w:rPr>
          <w:rFonts w:ascii="Times New Roman" w:hAnsi="Times New Roman" w:cs="Times New Roman"/>
          <w:b/>
          <w:sz w:val="24"/>
        </w:rPr>
        <w:t>ú.</w:t>
      </w:r>
      <w:proofErr w:type="spellEnd"/>
      <w:r w:rsidRPr="00D3266E">
        <w:rPr>
          <w:rFonts w:ascii="Times New Roman" w:hAnsi="Times New Roman" w:cs="Times New Roman"/>
          <w:b/>
          <w:sz w:val="24"/>
        </w:rPr>
        <w:t xml:space="preserve"> Kadaň, ohraničené plotem pozemku budovy č. p. 868 a parkovištěm před domem ul. 1. Máje č. p. 1532, 1533. </w:t>
      </w:r>
    </w:p>
    <w:p w14:paraId="5EAE5D49" w14:textId="4587C893" w:rsidR="00BB3A4C" w:rsidRPr="00D3266E" w:rsidRDefault="000B0D9C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  <w:r w:rsidRPr="00D3266E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64384" behindDoc="1" locked="0" layoutInCell="1" allowOverlap="1" wp14:anchorId="55D75F0E" wp14:editId="355A3B9A">
            <wp:simplePos x="0" y="0"/>
            <wp:positionH relativeFrom="column">
              <wp:posOffset>306070</wp:posOffset>
            </wp:positionH>
            <wp:positionV relativeFrom="paragraph">
              <wp:posOffset>180975</wp:posOffset>
            </wp:positionV>
            <wp:extent cx="5230495" cy="3693160"/>
            <wp:effectExtent l="0" t="0" r="8255" b="2540"/>
            <wp:wrapTight wrapText="bothSides">
              <wp:wrapPolygon edited="0">
                <wp:start x="0" y="0"/>
                <wp:lineTo x="0" y="21503"/>
                <wp:lineTo x="21555" y="21503"/>
                <wp:lineTo x="21555" y="0"/>
                <wp:lineTo x="0" y="0"/>
              </wp:wrapPolygon>
            </wp:wrapTight>
            <wp:docPr id="5" name="Obrázek 5" descr="C:\Users\ZapletalovaA\Desktop\OZV\zona_alkoholu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pletalovaA\Desktop\OZV\zona_alkoholu_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F27" w:rsidRPr="00D3266E">
        <w:rPr>
          <w:rFonts w:ascii="Times New Roman" w:hAnsi="Times New Roman" w:cs="Times New Roman"/>
          <w:b/>
          <w:sz w:val="24"/>
        </w:rPr>
        <w:t xml:space="preserve"> </w:t>
      </w:r>
    </w:p>
    <w:p w14:paraId="61AD57C3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520CC55B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4EFC1504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37BF15F1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38B99013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41D8F45B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3B231D87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4D308F0C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5AEC9261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40B876F8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7FB8D8DD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71648F24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39D457D5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223A54AE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32CF69EF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5A1FBDAE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0EBC9D79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74F1D597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7C9BE941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045055EF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5F585627" w14:textId="77777777" w:rsidR="00FE74FA" w:rsidRPr="00D3266E" w:rsidRDefault="00FE74FA">
      <w:pPr>
        <w:spacing w:after="0"/>
        <w:ind w:left="-1" w:right="353"/>
        <w:jc w:val="right"/>
        <w:rPr>
          <w:rFonts w:ascii="Times New Roman" w:hAnsi="Times New Roman" w:cs="Times New Roman"/>
          <w:b/>
          <w:sz w:val="24"/>
        </w:rPr>
      </w:pPr>
    </w:p>
    <w:p w14:paraId="18FD53EB" w14:textId="77777777" w:rsidR="005D1708" w:rsidRPr="00D3266E" w:rsidRDefault="005D1708">
      <w:pPr>
        <w:spacing w:after="0"/>
        <w:ind w:left="-1" w:right="353"/>
        <w:jc w:val="right"/>
        <w:rPr>
          <w:rFonts w:ascii="Times New Roman" w:hAnsi="Times New Roman" w:cs="Times New Roman"/>
        </w:rPr>
      </w:pPr>
    </w:p>
    <w:p w14:paraId="623D9754" w14:textId="77777777" w:rsidR="00BB3A4C" w:rsidRPr="00D3266E" w:rsidRDefault="004D2F27">
      <w:pPr>
        <w:numPr>
          <w:ilvl w:val="0"/>
          <w:numId w:val="5"/>
        </w:numPr>
        <w:spacing w:after="5" w:line="250" w:lineRule="auto"/>
        <w:ind w:right="102" w:hanging="417"/>
        <w:jc w:val="both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b/>
          <w:sz w:val="24"/>
        </w:rPr>
        <w:lastRenderedPageBreak/>
        <w:t>Chodník před 1. ZŠ a MŠ ul. 1. Máje ukončen z obou stran vozovkou ul. 1. Máje.</w:t>
      </w:r>
      <w:r w:rsidRPr="00D3266E">
        <w:rPr>
          <w:rFonts w:ascii="Times New Roman" w:eastAsia="Times New Roman" w:hAnsi="Times New Roman" w:cs="Times New Roman"/>
          <w:sz w:val="24"/>
        </w:rPr>
        <w:t xml:space="preserve"> </w:t>
      </w:r>
    </w:p>
    <w:p w14:paraId="4C88F0B5" w14:textId="78499CBF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  <w:r w:rsidRPr="00D3266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1" locked="0" layoutInCell="1" allowOverlap="1" wp14:anchorId="3622666C" wp14:editId="4228DB53">
            <wp:simplePos x="0" y="0"/>
            <wp:positionH relativeFrom="column">
              <wp:posOffset>42545</wp:posOffset>
            </wp:positionH>
            <wp:positionV relativeFrom="paragraph">
              <wp:posOffset>635</wp:posOffset>
            </wp:positionV>
            <wp:extent cx="3175200" cy="4500000"/>
            <wp:effectExtent l="0" t="0" r="6350" b="0"/>
            <wp:wrapTight wrapText="bothSides">
              <wp:wrapPolygon edited="0">
                <wp:start x="0" y="0"/>
                <wp:lineTo x="0" y="21490"/>
                <wp:lineTo x="21514" y="21490"/>
                <wp:lineTo x="21514" y="0"/>
                <wp:lineTo x="0" y="0"/>
              </wp:wrapPolygon>
            </wp:wrapTight>
            <wp:docPr id="6" name="Obrázek 6" descr="C:\Users\ZapletalovaA\Desktop\OZV\zona_alkoholu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pletalovaA\Desktop\OZV\zona_alkoholu_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20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7332F" w14:textId="77777777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29C36D57" w14:textId="77777777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49465F39" w14:textId="77777777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2BBFE586" w14:textId="77777777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7BD51B05" w14:textId="77777777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397A8AC0" w14:textId="77777777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2D29AC03" w14:textId="77777777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32B8B4C6" w14:textId="77777777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72FBE6EB" w14:textId="77777777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44D6C127" w14:textId="77777777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7DBCD1B3" w14:textId="77777777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4FC5CCBE" w14:textId="77777777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724C73A8" w14:textId="77777777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79FDDDAD" w14:textId="77777777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1B2E3A8C" w14:textId="77777777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5788DAB5" w14:textId="77777777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383B4764" w14:textId="77777777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552EA7E9" w14:textId="77777777" w:rsidR="00CF7F61" w:rsidRPr="00D3266E" w:rsidRDefault="00CF7F61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7896D4F1" w14:textId="0EB6077A" w:rsidR="005D1708" w:rsidRPr="00D3266E" w:rsidRDefault="005D1708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6100A6FE" w14:textId="1CCCF6DE" w:rsidR="005D1708" w:rsidRPr="00D3266E" w:rsidRDefault="005D1708" w:rsidP="005D1708">
      <w:pPr>
        <w:spacing w:after="5" w:line="250" w:lineRule="auto"/>
        <w:ind w:left="417" w:right="102"/>
        <w:jc w:val="both"/>
        <w:rPr>
          <w:rFonts w:ascii="Times New Roman" w:hAnsi="Times New Roman" w:cs="Times New Roman"/>
        </w:rPr>
      </w:pPr>
    </w:p>
    <w:p w14:paraId="25E3B6CB" w14:textId="77777777" w:rsidR="00CF7F61" w:rsidRPr="00D3266E" w:rsidRDefault="00CF7F61">
      <w:pPr>
        <w:spacing w:after="0"/>
        <w:ind w:left="-1" w:right="1537"/>
        <w:jc w:val="right"/>
        <w:rPr>
          <w:rFonts w:ascii="Times New Roman" w:eastAsia="Times New Roman" w:hAnsi="Times New Roman" w:cs="Times New Roman"/>
          <w:sz w:val="23"/>
        </w:rPr>
      </w:pPr>
    </w:p>
    <w:p w14:paraId="2BE85D84" w14:textId="77777777" w:rsidR="00CF7F61" w:rsidRPr="00D3266E" w:rsidRDefault="00CF7F61">
      <w:pPr>
        <w:spacing w:after="0"/>
        <w:ind w:left="-1" w:right="1537"/>
        <w:jc w:val="right"/>
        <w:rPr>
          <w:rFonts w:ascii="Times New Roman" w:eastAsia="Times New Roman" w:hAnsi="Times New Roman" w:cs="Times New Roman"/>
          <w:sz w:val="23"/>
        </w:rPr>
      </w:pPr>
    </w:p>
    <w:p w14:paraId="1ADD8173" w14:textId="2B7221B0" w:rsidR="00CF7F61" w:rsidRDefault="00CF7F61">
      <w:pPr>
        <w:spacing w:after="0"/>
        <w:ind w:left="-1" w:right="1537"/>
        <w:jc w:val="right"/>
        <w:rPr>
          <w:rFonts w:ascii="Times New Roman" w:eastAsia="Times New Roman" w:hAnsi="Times New Roman" w:cs="Times New Roman"/>
          <w:sz w:val="23"/>
        </w:rPr>
      </w:pPr>
    </w:p>
    <w:p w14:paraId="54833307" w14:textId="77777777" w:rsidR="00D3266E" w:rsidRPr="00D3266E" w:rsidRDefault="00D3266E">
      <w:pPr>
        <w:spacing w:after="0"/>
        <w:ind w:left="-1" w:right="1537"/>
        <w:jc w:val="right"/>
        <w:rPr>
          <w:rFonts w:ascii="Times New Roman" w:eastAsia="Times New Roman" w:hAnsi="Times New Roman" w:cs="Times New Roman"/>
          <w:sz w:val="23"/>
        </w:rPr>
      </w:pPr>
    </w:p>
    <w:p w14:paraId="6FE35B3D" w14:textId="49892AA6" w:rsidR="00BB3A4C" w:rsidRPr="00D3266E" w:rsidRDefault="004D2F27">
      <w:pPr>
        <w:spacing w:after="0"/>
        <w:ind w:left="-1" w:right="1537"/>
        <w:jc w:val="right"/>
        <w:rPr>
          <w:rFonts w:ascii="Times New Roman" w:hAnsi="Times New Roman" w:cs="Times New Roman"/>
        </w:rPr>
      </w:pPr>
      <w:r w:rsidRPr="00D3266E">
        <w:rPr>
          <w:rFonts w:ascii="Times New Roman" w:eastAsia="Times New Roman" w:hAnsi="Times New Roman" w:cs="Times New Roman"/>
          <w:sz w:val="23"/>
        </w:rPr>
        <w:t xml:space="preserve"> </w:t>
      </w:r>
    </w:p>
    <w:p w14:paraId="00301851" w14:textId="32F94023" w:rsidR="00BB3A4C" w:rsidRPr="00D3266E" w:rsidRDefault="00CF7F61" w:rsidP="005D1708">
      <w:pPr>
        <w:numPr>
          <w:ilvl w:val="0"/>
          <w:numId w:val="5"/>
        </w:numPr>
        <w:spacing w:after="777" w:line="265" w:lineRule="auto"/>
        <w:ind w:right="102" w:hanging="417"/>
        <w:jc w:val="both"/>
        <w:rPr>
          <w:rFonts w:ascii="Times New Roman" w:hAnsi="Times New Roman" w:cs="Times New Roman"/>
          <w:b/>
        </w:rPr>
      </w:pPr>
      <w:r w:rsidRPr="00D3266E">
        <w:rPr>
          <w:rFonts w:ascii="Times New Roman" w:eastAsia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66432" behindDoc="1" locked="0" layoutInCell="1" allowOverlap="1" wp14:anchorId="3DD81B3F" wp14:editId="3472E102">
            <wp:simplePos x="0" y="0"/>
            <wp:positionH relativeFrom="column">
              <wp:posOffset>48260</wp:posOffset>
            </wp:positionH>
            <wp:positionV relativeFrom="paragraph">
              <wp:posOffset>222885</wp:posOffset>
            </wp:positionV>
            <wp:extent cx="3175200" cy="4500000"/>
            <wp:effectExtent l="0" t="0" r="6350" b="0"/>
            <wp:wrapTight wrapText="bothSides">
              <wp:wrapPolygon edited="0">
                <wp:start x="0" y="0"/>
                <wp:lineTo x="0" y="21490"/>
                <wp:lineTo x="21514" y="21490"/>
                <wp:lineTo x="21514" y="0"/>
                <wp:lineTo x="0" y="0"/>
              </wp:wrapPolygon>
            </wp:wrapTight>
            <wp:docPr id="7" name="Obrázek 7" descr="C:\Users\ZapletalovaA\Desktop\OZV\zona_alkoholu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pletalovaA\Desktop\OZV\zona_alkoholu_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20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708" w:rsidRPr="00D3266E">
        <w:rPr>
          <w:rFonts w:ascii="Times New Roman" w:eastAsia="Times New Roman" w:hAnsi="Times New Roman" w:cs="Times New Roman"/>
          <w:b/>
          <w:sz w:val="24"/>
        </w:rPr>
        <w:t>Studentské náměstí</w:t>
      </w:r>
      <w:r w:rsidR="004D2F27" w:rsidRPr="00D3266E">
        <w:rPr>
          <w:rFonts w:ascii="Times New Roman" w:eastAsia="Times New Roman" w:hAnsi="Times New Roman" w:cs="Times New Roman"/>
          <w:b/>
          <w:sz w:val="24"/>
        </w:rPr>
        <w:t>, parcela 87/3, ohraničeno ul. Komenského</w:t>
      </w:r>
      <w:r w:rsidR="005D1708" w:rsidRPr="00D3266E">
        <w:rPr>
          <w:rFonts w:ascii="Times New Roman" w:eastAsia="Times New Roman" w:hAnsi="Times New Roman" w:cs="Times New Roman"/>
          <w:b/>
          <w:sz w:val="24"/>
        </w:rPr>
        <w:t>.</w:t>
      </w:r>
      <w:r w:rsidR="004D2F27" w:rsidRPr="00D3266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021974B" w14:textId="3BC5EBF1" w:rsidR="00BB3A4C" w:rsidRPr="00D3266E" w:rsidRDefault="00BB3A4C">
      <w:pPr>
        <w:spacing w:after="0"/>
        <w:ind w:left="-206"/>
        <w:rPr>
          <w:rFonts w:ascii="Times New Roman" w:hAnsi="Times New Roman" w:cs="Times New Roman"/>
        </w:rPr>
      </w:pPr>
    </w:p>
    <w:sectPr w:rsidR="00BB3A4C" w:rsidRPr="00D3266E">
      <w:pgSz w:w="11906" w:h="16838"/>
      <w:pgMar w:top="1135" w:right="1302" w:bottom="826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63B60" w14:textId="77777777" w:rsidR="00E04E4E" w:rsidRDefault="00E04E4E">
      <w:pPr>
        <w:spacing w:after="0" w:line="240" w:lineRule="auto"/>
      </w:pPr>
      <w:r>
        <w:separator/>
      </w:r>
    </w:p>
  </w:endnote>
  <w:endnote w:type="continuationSeparator" w:id="0">
    <w:p w14:paraId="367E8EDF" w14:textId="77777777" w:rsidR="00E04E4E" w:rsidRDefault="00E04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059B9" w14:textId="77777777" w:rsidR="00E04E4E" w:rsidRDefault="00E04E4E">
      <w:pPr>
        <w:spacing w:after="25"/>
      </w:pPr>
      <w:r>
        <w:separator/>
      </w:r>
    </w:p>
  </w:footnote>
  <w:footnote w:type="continuationSeparator" w:id="0">
    <w:p w14:paraId="71F96CCF" w14:textId="77777777" w:rsidR="00E04E4E" w:rsidRDefault="00E04E4E">
      <w:pPr>
        <w:spacing w:after="25"/>
      </w:pPr>
      <w:r>
        <w:continuationSeparator/>
      </w:r>
    </w:p>
  </w:footnote>
  <w:footnote w:id="1">
    <w:p w14:paraId="73B26DCB" w14:textId="7A28CE72" w:rsidR="00BB3A4C" w:rsidRPr="00627B5C" w:rsidRDefault="004D2F27">
      <w:pPr>
        <w:pStyle w:val="footnotedescription"/>
        <w:spacing w:after="25"/>
        <w:rPr>
          <w:rFonts w:asciiTheme="minorHAnsi" w:hAnsiTheme="minorHAnsi"/>
        </w:rPr>
      </w:pPr>
      <w:r w:rsidRPr="00627B5C">
        <w:rPr>
          <w:rStyle w:val="footnotemark"/>
          <w:rFonts w:asciiTheme="minorHAnsi" w:hAnsiTheme="minorHAnsi"/>
        </w:rPr>
        <w:footnoteRef/>
      </w:r>
      <w:r w:rsidRPr="00627B5C">
        <w:rPr>
          <w:rFonts w:asciiTheme="minorHAnsi" w:hAnsiTheme="minorHAnsi"/>
          <w:vertAlign w:val="superscript"/>
        </w:rPr>
        <w:t>)</w:t>
      </w:r>
      <w:r w:rsidRPr="00627B5C">
        <w:rPr>
          <w:rFonts w:asciiTheme="minorHAnsi" w:hAnsiTheme="minorHAnsi"/>
        </w:rPr>
        <w:t xml:space="preserve"> ustanovení § 34 zákona o obcích  </w:t>
      </w:r>
    </w:p>
  </w:footnote>
  <w:footnote w:id="2">
    <w:p w14:paraId="1F2B0A58" w14:textId="2AD64BDB" w:rsidR="00BB3A4C" w:rsidRPr="00627B5C" w:rsidRDefault="004D2F27">
      <w:pPr>
        <w:pStyle w:val="footnotedescription"/>
        <w:spacing w:after="0" w:line="306" w:lineRule="auto"/>
        <w:ind w:left="170" w:hanging="170"/>
        <w:jc w:val="both"/>
        <w:rPr>
          <w:rFonts w:asciiTheme="minorHAnsi" w:hAnsiTheme="minorHAnsi"/>
        </w:rPr>
      </w:pPr>
      <w:r w:rsidRPr="00627B5C">
        <w:rPr>
          <w:rStyle w:val="footnotemark"/>
          <w:rFonts w:asciiTheme="minorHAnsi" w:hAnsiTheme="minorHAnsi"/>
        </w:rPr>
        <w:footnoteRef/>
      </w:r>
      <w:r w:rsidRPr="00627B5C">
        <w:rPr>
          <w:rFonts w:asciiTheme="minorHAnsi" w:hAnsiTheme="minorHAnsi"/>
          <w:vertAlign w:val="superscript"/>
        </w:rPr>
        <w:t>)</w:t>
      </w:r>
      <w:r w:rsidRPr="00627B5C">
        <w:rPr>
          <w:rFonts w:asciiTheme="minorHAnsi" w:hAnsiTheme="minorHAnsi"/>
        </w:rPr>
        <w:t xml:space="preserve"> ustanovení § 2 písm. f) zákona č. 65/2017 Sb., o ochraně zdraví před škodlivými účinky návykových látek, ve</w:t>
      </w:r>
      <w:r w:rsidR="0043044F">
        <w:rPr>
          <w:rFonts w:asciiTheme="minorHAnsi" w:hAnsiTheme="minorHAnsi"/>
        </w:rPr>
        <w:t> </w:t>
      </w:r>
      <w:r w:rsidRPr="00627B5C">
        <w:rPr>
          <w:rFonts w:asciiTheme="minorHAnsi" w:hAnsiTheme="minorHAnsi"/>
        </w:rPr>
        <w:t xml:space="preserve">znění pozdějších předpisů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0F97"/>
    <w:multiLevelType w:val="hybridMultilevel"/>
    <w:tmpl w:val="A1D84422"/>
    <w:lvl w:ilvl="0" w:tplc="4A4CBAE4">
      <w:start w:val="1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4AE0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02020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DAB98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5441F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7288F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CCA2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AC95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E635C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0C76A9"/>
    <w:multiLevelType w:val="hybridMultilevel"/>
    <w:tmpl w:val="12FA7012"/>
    <w:lvl w:ilvl="0" w:tplc="FB4EA452">
      <w:start w:val="1"/>
      <w:numFmt w:val="upperLetter"/>
      <w:lvlText w:val="%1)"/>
      <w:lvlJc w:val="left"/>
      <w:pPr>
        <w:ind w:left="360"/>
      </w:pPr>
      <w:rPr>
        <w:rFonts w:asciiTheme="minorHAnsi" w:eastAsia="Times New Roman" w:hAnsiTheme="minorHAnsi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46A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DA7D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C67B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18B2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06FA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B2BA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E92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E808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460CE6"/>
    <w:multiLevelType w:val="hybridMultilevel"/>
    <w:tmpl w:val="34ECC684"/>
    <w:lvl w:ilvl="0" w:tplc="65943BA0">
      <w:start w:val="1"/>
      <w:numFmt w:val="decimal"/>
      <w:lvlText w:val="%1)"/>
      <w:lvlJc w:val="left"/>
      <w:pPr>
        <w:ind w:left="358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5061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84EA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7AF6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842A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1ABA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56E5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6AC3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7240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9A5EB7"/>
    <w:multiLevelType w:val="hybridMultilevel"/>
    <w:tmpl w:val="D0CA7EB0"/>
    <w:lvl w:ilvl="0" w:tplc="CB1A2DF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8E76E23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BB047D"/>
    <w:multiLevelType w:val="hybridMultilevel"/>
    <w:tmpl w:val="552E1E42"/>
    <w:lvl w:ilvl="0" w:tplc="1CE24DBE">
      <w:start w:val="1"/>
      <w:numFmt w:val="lowerLetter"/>
      <w:lvlText w:val="%1)"/>
      <w:lvlJc w:val="left"/>
      <w:pPr>
        <w:ind w:left="617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E6C876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BA2DFA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A27E22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7280D6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A030C8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9EE8DE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C44BDC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E22232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8823BD"/>
    <w:multiLevelType w:val="hybridMultilevel"/>
    <w:tmpl w:val="860852DA"/>
    <w:lvl w:ilvl="0" w:tplc="F79E09A8">
      <w:start w:val="5"/>
      <w:numFmt w:val="decimal"/>
      <w:lvlText w:val="%1."/>
      <w:lvlJc w:val="left"/>
      <w:pPr>
        <w:ind w:left="4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248F8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DEFF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2206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D612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B6438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8489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E416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BAB9C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A4C"/>
    <w:rsid w:val="00071063"/>
    <w:rsid w:val="000B0D9C"/>
    <w:rsid w:val="00301362"/>
    <w:rsid w:val="00307FF8"/>
    <w:rsid w:val="00310557"/>
    <w:rsid w:val="003255D7"/>
    <w:rsid w:val="003C7834"/>
    <w:rsid w:val="0043044F"/>
    <w:rsid w:val="00483493"/>
    <w:rsid w:val="004D2F27"/>
    <w:rsid w:val="0056419D"/>
    <w:rsid w:val="005D1708"/>
    <w:rsid w:val="005E30E5"/>
    <w:rsid w:val="005E6049"/>
    <w:rsid w:val="00625536"/>
    <w:rsid w:val="00627B5C"/>
    <w:rsid w:val="00637249"/>
    <w:rsid w:val="006540B1"/>
    <w:rsid w:val="008F52E8"/>
    <w:rsid w:val="00924BCD"/>
    <w:rsid w:val="00BB3A4C"/>
    <w:rsid w:val="00CD4B4B"/>
    <w:rsid w:val="00CF7F61"/>
    <w:rsid w:val="00D06C4F"/>
    <w:rsid w:val="00D3266E"/>
    <w:rsid w:val="00D32B16"/>
    <w:rsid w:val="00DC392F"/>
    <w:rsid w:val="00DF453F"/>
    <w:rsid w:val="00DF46FC"/>
    <w:rsid w:val="00E04E4E"/>
    <w:rsid w:val="00F30D52"/>
    <w:rsid w:val="00F66FC6"/>
    <w:rsid w:val="00FD2E28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D06C"/>
  <w15:docId w15:val="{A9318DE8-944D-43A7-AE8F-AEE6DD234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457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1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40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8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C4F"/>
    <w:rPr>
      <w:rFonts w:ascii="Tahoma" w:eastAsia="Calibri" w:hAnsi="Tahoma" w:cs="Tahoma"/>
      <w:color w:val="000000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1362"/>
    <w:pPr>
      <w:ind w:left="720"/>
      <w:contextualSpacing/>
    </w:pPr>
  </w:style>
  <w:style w:type="paragraph" w:styleId="Prosttext">
    <w:name w:val="Plain Text"/>
    <w:basedOn w:val="Normln"/>
    <w:link w:val="ProsttextChar"/>
    <w:unhideWhenUsed/>
    <w:rsid w:val="0043044F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43044F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AD74E-33DD-428F-80C8-899086918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938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creator>Mgr. Martin Pech</dc:creator>
  <cp:lastModifiedBy>Jiřina Ševčíková</cp:lastModifiedBy>
  <cp:revision>8</cp:revision>
  <dcterms:created xsi:type="dcterms:W3CDTF">2023-02-03T08:55:00Z</dcterms:created>
  <dcterms:modified xsi:type="dcterms:W3CDTF">2023-04-11T05:36:00Z</dcterms:modified>
</cp:coreProperties>
</file>