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0CCEE" w14:textId="065AA38A" w:rsidR="00AC1DBE" w:rsidRDefault="004A56D1" w:rsidP="00D51D24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26593C2B" wp14:editId="225EA7F6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593298" cy="720000"/>
            <wp:effectExtent l="0" t="0" r="0" b="444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98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E271D8" w14:textId="35C4D389" w:rsidR="00D51D24" w:rsidRPr="00AC1DBE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AC1DBE">
        <w:rPr>
          <w:rFonts w:ascii="Arial" w:hAnsi="Arial" w:cs="Arial"/>
          <w:b/>
        </w:rPr>
        <w:t xml:space="preserve">OBEC </w:t>
      </w:r>
      <w:r w:rsidR="0024695C">
        <w:rPr>
          <w:rFonts w:ascii="Arial" w:hAnsi="Arial" w:cs="Arial"/>
          <w:b/>
        </w:rPr>
        <w:t>VOJTĚCHOV</w:t>
      </w:r>
    </w:p>
    <w:p w14:paraId="6B364BD3" w14:textId="61BF638B" w:rsidR="00D51D24" w:rsidRPr="00AC1DBE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AC1DBE">
        <w:rPr>
          <w:rFonts w:ascii="Arial" w:hAnsi="Arial" w:cs="Arial"/>
          <w:b/>
        </w:rPr>
        <w:t xml:space="preserve">Zastupitelstvo obce </w:t>
      </w:r>
      <w:r w:rsidR="0024695C">
        <w:rPr>
          <w:rFonts w:ascii="Arial" w:hAnsi="Arial" w:cs="Arial"/>
          <w:b/>
        </w:rPr>
        <w:t>Vojtěchov</w:t>
      </w:r>
    </w:p>
    <w:p w14:paraId="1D07CE1F" w14:textId="77777777" w:rsidR="00EE785F" w:rsidRPr="00AC1DBE" w:rsidRDefault="00EE785F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4F7B4777" w14:textId="4E47A1EF" w:rsidR="00D51D24" w:rsidRPr="00AC1DBE" w:rsidRDefault="064B50C4" w:rsidP="6B38E762">
      <w:pPr>
        <w:spacing w:line="276" w:lineRule="auto"/>
        <w:jc w:val="center"/>
        <w:rPr>
          <w:rFonts w:ascii="Arial" w:hAnsi="Arial" w:cs="Arial"/>
          <w:b/>
          <w:bCs/>
        </w:rPr>
      </w:pPr>
      <w:r w:rsidRPr="6B38E762">
        <w:rPr>
          <w:rFonts w:ascii="Arial" w:hAnsi="Arial" w:cs="Arial"/>
          <w:b/>
          <w:bCs/>
        </w:rPr>
        <w:t xml:space="preserve">Obecně závazná vyhláška obce </w:t>
      </w:r>
      <w:r w:rsidR="26AAC444" w:rsidRPr="6B38E762">
        <w:rPr>
          <w:rFonts w:ascii="Arial" w:hAnsi="Arial" w:cs="Arial"/>
          <w:b/>
          <w:bCs/>
        </w:rPr>
        <w:t>Vojtěchov</w:t>
      </w:r>
      <w:r w:rsidR="005708A1">
        <w:rPr>
          <w:rFonts w:ascii="Arial" w:hAnsi="Arial" w:cs="Arial"/>
          <w:b/>
          <w:bCs/>
        </w:rPr>
        <w:t xml:space="preserve"> č. 1/2026</w:t>
      </w:r>
    </w:p>
    <w:p w14:paraId="47716FA8" w14:textId="77777777" w:rsidR="0024722A" w:rsidRPr="0024695C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24695C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24695C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24695C">
        <w:rPr>
          <w:rFonts w:ascii="Arial" w:hAnsi="Arial" w:cs="Arial"/>
          <w:b/>
          <w:color w:val="000000"/>
          <w:szCs w:val="24"/>
        </w:rPr>
        <w:t>odpadového hospodářství</w:t>
      </w:r>
      <w:r w:rsidRPr="0024695C">
        <w:rPr>
          <w:rFonts w:ascii="Arial" w:hAnsi="Arial" w:cs="Arial"/>
          <w:b/>
          <w:color w:val="000000"/>
          <w:szCs w:val="24"/>
        </w:rPr>
        <w:t xml:space="preserve"> </w:t>
      </w:r>
      <w:r w:rsidR="00002149" w:rsidRPr="0024695C">
        <w:rPr>
          <w:rFonts w:ascii="Arial" w:hAnsi="Arial" w:cs="Arial"/>
          <w:b/>
          <w:color w:val="000000"/>
          <w:szCs w:val="24"/>
        </w:rPr>
        <w:t xml:space="preserve"> </w:t>
      </w:r>
    </w:p>
    <w:p w14:paraId="65D5482F" w14:textId="77777777" w:rsidR="0024722A" w:rsidRDefault="0024722A">
      <w:pPr>
        <w:jc w:val="both"/>
        <w:rPr>
          <w:rFonts w:ascii="Arial" w:hAnsi="Arial" w:cs="Arial"/>
          <w:sz w:val="22"/>
          <w:szCs w:val="22"/>
        </w:rPr>
      </w:pPr>
    </w:p>
    <w:p w14:paraId="7BFC38B0" w14:textId="77777777" w:rsidR="009E10D0" w:rsidRPr="00AC1DBE" w:rsidRDefault="009E10D0">
      <w:pPr>
        <w:jc w:val="both"/>
        <w:rPr>
          <w:rFonts w:ascii="Arial" w:hAnsi="Arial" w:cs="Arial"/>
          <w:sz w:val="22"/>
          <w:szCs w:val="22"/>
        </w:rPr>
      </w:pPr>
    </w:p>
    <w:p w14:paraId="5664CEDA" w14:textId="296EFB9E" w:rsidR="001F7E79" w:rsidRPr="001F7E79" w:rsidRDefault="0042723F" w:rsidP="001F7E79">
      <w:pPr>
        <w:jc w:val="both"/>
        <w:rPr>
          <w:rFonts w:ascii="Arial" w:hAnsi="Arial" w:cs="Arial"/>
          <w:bCs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Zastupitelstvo obce</w:t>
      </w:r>
      <w:r w:rsidR="008A20A1" w:rsidRPr="00AC1DBE">
        <w:rPr>
          <w:rFonts w:ascii="Arial" w:hAnsi="Arial" w:cs="Arial"/>
          <w:sz w:val="22"/>
          <w:szCs w:val="22"/>
        </w:rPr>
        <w:t xml:space="preserve"> </w:t>
      </w:r>
      <w:r w:rsidR="0024695C">
        <w:rPr>
          <w:rFonts w:ascii="Arial" w:hAnsi="Arial" w:cs="Arial"/>
          <w:sz w:val="22"/>
          <w:szCs w:val="22"/>
        </w:rPr>
        <w:t>Vojtěchov</w:t>
      </w:r>
      <w:r w:rsidR="00EE785F" w:rsidRPr="00AC1DBE">
        <w:rPr>
          <w:rFonts w:ascii="Arial" w:hAnsi="Arial" w:cs="Arial"/>
          <w:sz w:val="22"/>
          <w:szCs w:val="22"/>
        </w:rPr>
        <w:t xml:space="preserve"> se na svém zasedání dne </w:t>
      </w:r>
      <w:r w:rsidR="00DD1760">
        <w:rPr>
          <w:rFonts w:ascii="Arial" w:hAnsi="Arial" w:cs="Arial"/>
          <w:sz w:val="22"/>
          <w:szCs w:val="22"/>
        </w:rPr>
        <w:t>3.9</w:t>
      </w:r>
      <w:r w:rsidR="00C54F29">
        <w:rPr>
          <w:rFonts w:ascii="Arial" w:hAnsi="Arial" w:cs="Arial"/>
          <w:sz w:val="22"/>
          <w:szCs w:val="22"/>
        </w:rPr>
        <w:t>.</w:t>
      </w:r>
      <w:r w:rsidR="001F7E79">
        <w:rPr>
          <w:rFonts w:ascii="Arial" w:hAnsi="Arial" w:cs="Arial"/>
          <w:sz w:val="22"/>
          <w:szCs w:val="22"/>
        </w:rPr>
        <w:t xml:space="preserve"> 2026 </w:t>
      </w:r>
      <w:r w:rsidR="0024722A" w:rsidRPr="00AC1DBE">
        <w:rPr>
          <w:rFonts w:ascii="Arial" w:hAnsi="Arial" w:cs="Arial"/>
          <w:sz w:val="22"/>
          <w:szCs w:val="22"/>
        </w:rPr>
        <w:t xml:space="preserve">usneslo vydat na základě § </w:t>
      </w:r>
      <w:r w:rsidR="00A342C0" w:rsidRPr="00AC1DBE">
        <w:rPr>
          <w:rFonts w:ascii="Arial" w:hAnsi="Arial" w:cs="Arial"/>
          <w:sz w:val="22"/>
          <w:szCs w:val="22"/>
        </w:rPr>
        <w:t>59</w:t>
      </w:r>
      <w:r w:rsidR="0024722A" w:rsidRPr="00AC1DBE">
        <w:rPr>
          <w:rFonts w:ascii="Arial" w:hAnsi="Arial" w:cs="Arial"/>
          <w:sz w:val="22"/>
          <w:szCs w:val="22"/>
        </w:rPr>
        <w:t xml:space="preserve"> odst. </w:t>
      </w:r>
      <w:r w:rsidR="00A07653" w:rsidRPr="00AC1DBE">
        <w:rPr>
          <w:rFonts w:ascii="Arial" w:hAnsi="Arial" w:cs="Arial"/>
          <w:sz w:val="22"/>
          <w:szCs w:val="22"/>
        </w:rPr>
        <w:t>4</w:t>
      </w:r>
      <w:r w:rsidR="0024722A" w:rsidRPr="00AC1DBE">
        <w:rPr>
          <w:rFonts w:ascii="Arial" w:hAnsi="Arial" w:cs="Arial"/>
          <w:sz w:val="22"/>
          <w:szCs w:val="22"/>
        </w:rPr>
        <w:t xml:space="preserve"> </w:t>
      </w:r>
      <w:r w:rsidR="001F7E79" w:rsidRPr="001F7E79">
        <w:rPr>
          <w:rFonts w:ascii="Arial" w:hAnsi="Arial" w:cs="Arial"/>
          <w:bCs/>
          <w:sz w:val="22"/>
          <w:szCs w:val="22"/>
        </w:rPr>
        <w:t>zákona č. 541/2020 Sb., o odpadech, ve znění pozdějších předpisů (dále jen „zákon o odpadech“), a v souladu s § 10 písm. d) a § 84 odst. 2 písm. h) zákona č. 128/2000 Sb., o obcích (obecní zřízení), ve znění pozdějších předpisů, tuto obecně závaznou vyhlášku (dále jen „vyhláška“):</w:t>
      </w:r>
    </w:p>
    <w:p w14:paraId="2DEC796B" w14:textId="77777777" w:rsidR="00687922" w:rsidRPr="001F7E79" w:rsidRDefault="00687922" w:rsidP="001F7E79">
      <w:pPr>
        <w:suppressAutoHyphens/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14:paraId="3096E52D" w14:textId="77777777" w:rsidR="001F7E79" w:rsidRPr="001F7E79" w:rsidRDefault="001F7E79" w:rsidP="001F7E79">
      <w:pPr>
        <w:suppressAutoHyphens/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14:paraId="27E2C84A" w14:textId="77777777" w:rsidR="001F7E79" w:rsidRPr="001F7E79" w:rsidRDefault="001F7E79" w:rsidP="001F7E79">
      <w:pPr>
        <w:suppressAutoHyphens/>
        <w:jc w:val="center"/>
        <w:rPr>
          <w:lang w:eastAsia="zh-CN"/>
        </w:rPr>
      </w:pPr>
      <w:r w:rsidRPr="001F7E79">
        <w:rPr>
          <w:rFonts w:ascii="Arial" w:hAnsi="Arial" w:cs="Arial"/>
          <w:b/>
          <w:sz w:val="22"/>
          <w:szCs w:val="22"/>
          <w:lang w:eastAsia="zh-CN"/>
        </w:rPr>
        <w:t>Čl. 1</w:t>
      </w:r>
    </w:p>
    <w:p w14:paraId="422A89A9" w14:textId="77777777" w:rsidR="001F7E79" w:rsidRPr="001F7E79" w:rsidRDefault="001F7E79" w:rsidP="001F7E79">
      <w:pPr>
        <w:keepNext/>
        <w:numPr>
          <w:ilvl w:val="1"/>
          <w:numId w:val="0"/>
        </w:numPr>
        <w:tabs>
          <w:tab w:val="num" w:pos="0"/>
        </w:tabs>
        <w:suppressAutoHyphens/>
        <w:jc w:val="center"/>
        <w:outlineLvl w:val="1"/>
        <w:rPr>
          <w:szCs w:val="20"/>
          <w:u w:val="single"/>
          <w:lang w:eastAsia="zh-CN"/>
        </w:rPr>
      </w:pPr>
      <w:r w:rsidRPr="001F7E79">
        <w:rPr>
          <w:rFonts w:ascii="Arial" w:hAnsi="Arial" w:cs="Arial"/>
          <w:b/>
          <w:bCs/>
          <w:sz w:val="22"/>
          <w:szCs w:val="22"/>
          <w:lang w:eastAsia="zh-CN"/>
        </w:rPr>
        <w:t>Úvodní ustanovení</w:t>
      </w:r>
    </w:p>
    <w:p w14:paraId="74EFFCDF" w14:textId="77777777" w:rsidR="001F7E79" w:rsidRPr="001F7E79" w:rsidRDefault="001F7E79" w:rsidP="001F7E79">
      <w:pPr>
        <w:tabs>
          <w:tab w:val="left" w:pos="567"/>
        </w:tabs>
        <w:suppressAutoHyphens/>
        <w:jc w:val="both"/>
        <w:rPr>
          <w:rFonts w:ascii="Arial" w:hAnsi="Arial" w:cs="Arial"/>
          <w:b/>
          <w:bCs/>
          <w:sz w:val="22"/>
          <w:szCs w:val="22"/>
          <w:lang w:eastAsia="zh-CN"/>
        </w:rPr>
      </w:pPr>
    </w:p>
    <w:p w14:paraId="35C4E71B" w14:textId="7D7F092B" w:rsidR="001F7E79" w:rsidRPr="001F7E79" w:rsidRDefault="001F7E79" w:rsidP="001F7E79">
      <w:pPr>
        <w:numPr>
          <w:ilvl w:val="0"/>
          <w:numId w:val="34"/>
        </w:numPr>
        <w:tabs>
          <w:tab w:val="left" w:pos="0"/>
        </w:tabs>
        <w:suppressAutoHyphens/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color w:val="FF0000"/>
          <w:sz w:val="22"/>
          <w:szCs w:val="22"/>
          <w:lang w:eastAsia="zh-CN"/>
        </w:rPr>
      </w:pPr>
      <w:r w:rsidRPr="001F7E79">
        <w:rPr>
          <w:rFonts w:ascii="Arial" w:eastAsia="Calibri" w:hAnsi="Arial" w:cs="Arial"/>
          <w:sz w:val="22"/>
          <w:szCs w:val="22"/>
          <w:lang w:eastAsia="zh-CN"/>
        </w:rPr>
        <w:t xml:space="preserve">Tato vyhláška stanovuje obecní systém odpadového hospodářství na území obce </w:t>
      </w:r>
      <w:r w:rsidR="0024695C">
        <w:rPr>
          <w:rFonts w:ascii="Arial" w:eastAsia="Calibri" w:hAnsi="Arial" w:cs="Arial"/>
          <w:sz w:val="22"/>
          <w:szCs w:val="22"/>
          <w:lang w:eastAsia="zh-CN"/>
        </w:rPr>
        <w:t>Vojtěchov</w:t>
      </w:r>
      <w:r w:rsidRPr="001F7E79">
        <w:rPr>
          <w:rFonts w:ascii="Arial" w:eastAsia="Calibri" w:hAnsi="Arial" w:cs="Arial"/>
          <w:sz w:val="22"/>
          <w:szCs w:val="22"/>
          <w:lang w:eastAsia="zh-CN"/>
        </w:rPr>
        <w:t>.</w:t>
      </w:r>
    </w:p>
    <w:p w14:paraId="5DE2C675" w14:textId="77777777" w:rsidR="001F7E79" w:rsidRPr="001F7E79" w:rsidRDefault="001F7E79" w:rsidP="001F7E79">
      <w:pPr>
        <w:tabs>
          <w:tab w:val="left" w:pos="0"/>
        </w:tabs>
        <w:suppressAutoHyphens/>
        <w:spacing w:after="200" w:line="276" w:lineRule="auto"/>
        <w:ind w:left="426"/>
        <w:contextualSpacing/>
        <w:jc w:val="both"/>
        <w:rPr>
          <w:rFonts w:ascii="Arial" w:eastAsia="Calibri" w:hAnsi="Arial" w:cs="Arial"/>
          <w:color w:val="FF0000"/>
          <w:sz w:val="22"/>
          <w:szCs w:val="22"/>
          <w:lang w:eastAsia="zh-CN"/>
        </w:rPr>
      </w:pPr>
    </w:p>
    <w:p w14:paraId="5FE45390" w14:textId="77777777" w:rsidR="001F7E79" w:rsidRPr="001F7E79" w:rsidRDefault="001F7E79" w:rsidP="001F7E79">
      <w:pPr>
        <w:numPr>
          <w:ilvl w:val="0"/>
          <w:numId w:val="34"/>
        </w:numPr>
        <w:tabs>
          <w:tab w:val="left" w:pos="0"/>
        </w:tabs>
        <w:suppressAutoHyphens/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color w:val="FF0000"/>
          <w:sz w:val="22"/>
          <w:szCs w:val="22"/>
          <w:lang w:eastAsia="zh-CN"/>
        </w:rPr>
      </w:pPr>
      <w:r w:rsidRPr="001F7E79">
        <w:rPr>
          <w:rFonts w:ascii="Arial" w:eastAsia="Calibri" w:hAnsi="Arial" w:cs="Arial"/>
          <w:sz w:val="22"/>
          <w:szCs w:val="22"/>
          <w:lang w:eastAsia="zh-CN"/>
        </w:rPr>
        <w:t>Každý je povinen odpad nebo movitou věc, které předává do obecního systému, odkládat na místa určená obcí v souladu s povinnostmi stanovenými pro daný druh, kategorii nebo materiál odpadu nebo movitých věcí zákonem o odpadech a touto vyhláškou</w:t>
      </w:r>
      <w:r w:rsidRPr="001F7E79">
        <w:rPr>
          <w:rFonts w:ascii="Arial" w:eastAsia="Calibri" w:hAnsi="Arial" w:cs="Arial"/>
          <w:sz w:val="22"/>
          <w:szCs w:val="22"/>
          <w:vertAlign w:val="superscript"/>
          <w:lang w:eastAsia="zh-CN"/>
        </w:rPr>
        <w:footnoteReference w:id="1"/>
      </w:r>
      <w:r w:rsidRPr="001F7E79">
        <w:rPr>
          <w:rFonts w:ascii="Arial" w:eastAsia="Calibri" w:hAnsi="Arial" w:cs="Arial"/>
          <w:sz w:val="22"/>
          <w:szCs w:val="22"/>
          <w:lang w:eastAsia="zh-CN"/>
        </w:rPr>
        <w:t>.</w:t>
      </w:r>
    </w:p>
    <w:p w14:paraId="5566AC14" w14:textId="77777777" w:rsidR="001F7E79" w:rsidRPr="001F7E79" w:rsidRDefault="001F7E79" w:rsidP="001F7E79">
      <w:pPr>
        <w:suppressAutoHyphens/>
        <w:spacing w:after="200" w:line="276" w:lineRule="auto"/>
        <w:ind w:left="720"/>
        <w:contextualSpacing/>
        <w:rPr>
          <w:rFonts w:ascii="Arial" w:eastAsia="Calibri" w:hAnsi="Arial" w:cs="Arial"/>
          <w:sz w:val="22"/>
          <w:szCs w:val="22"/>
          <w:lang w:eastAsia="zh-CN"/>
        </w:rPr>
      </w:pPr>
    </w:p>
    <w:p w14:paraId="5EE46344" w14:textId="77777777" w:rsidR="001F7E79" w:rsidRPr="001F7E79" w:rsidRDefault="001F7E79" w:rsidP="001F7E79">
      <w:pPr>
        <w:numPr>
          <w:ilvl w:val="0"/>
          <w:numId w:val="34"/>
        </w:numPr>
        <w:tabs>
          <w:tab w:val="left" w:pos="0"/>
        </w:tabs>
        <w:suppressAutoHyphens/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color w:val="FF0000"/>
          <w:sz w:val="22"/>
          <w:szCs w:val="22"/>
          <w:lang w:eastAsia="zh-CN"/>
        </w:rPr>
      </w:pPr>
      <w:r w:rsidRPr="001F7E79">
        <w:rPr>
          <w:rFonts w:ascii="Arial" w:eastAsia="Calibri" w:hAnsi="Arial" w:cs="Arial"/>
          <w:sz w:val="22"/>
          <w:szCs w:val="22"/>
          <w:lang w:eastAsia="zh-CN"/>
        </w:rPr>
        <w:t xml:space="preserve">V okamžiku, kdy osoba zapojená do obecního systému odloží movitou věc nebo odpad, </w:t>
      </w:r>
      <w:r w:rsidRPr="001F7E79">
        <w:rPr>
          <w:rFonts w:ascii="Arial" w:eastAsia="Calibri" w:hAnsi="Arial" w:cs="Arial"/>
          <w:sz w:val="22"/>
          <w:szCs w:val="22"/>
          <w:lang w:eastAsia="zh-CN"/>
        </w:rPr>
        <w:br/>
        <w:t>s výjimkou výrobků s ukončenou životností, na místě obcí k tomuto účelu určeném, stává se obec vlastníkem této movité věci nebo odpadu</w:t>
      </w:r>
      <w:r w:rsidRPr="001F7E79">
        <w:rPr>
          <w:rFonts w:ascii="Arial" w:eastAsia="Calibri" w:hAnsi="Arial" w:cs="Arial"/>
          <w:sz w:val="22"/>
          <w:szCs w:val="22"/>
          <w:vertAlign w:val="superscript"/>
          <w:lang w:eastAsia="zh-CN"/>
        </w:rPr>
        <w:footnoteReference w:id="2"/>
      </w:r>
      <w:r w:rsidRPr="001F7E79">
        <w:rPr>
          <w:rFonts w:ascii="Arial" w:eastAsia="Calibri" w:hAnsi="Arial" w:cs="Arial"/>
          <w:sz w:val="22"/>
          <w:szCs w:val="22"/>
          <w:lang w:eastAsia="zh-CN"/>
        </w:rPr>
        <w:t xml:space="preserve">. </w:t>
      </w:r>
    </w:p>
    <w:p w14:paraId="7AC10609" w14:textId="77777777" w:rsidR="001F7E79" w:rsidRPr="001F7E79" w:rsidRDefault="001F7E79" w:rsidP="001F7E79">
      <w:pPr>
        <w:suppressAutoHyphens/>
        <w:spacing w:after="200" w:line="276" w:lineRule="auto"/>
        <w:ind w:left="720"/>
        <w:contextualSpacing/>
        <w:rPr>
          <w:rFonts w:ascii="Arial" w:eastAsia="Calibri" w:hAnsi="Arial" w:cs="Arial"/>
          <w:sz w:val="22"/>
          <w:szCs w:val="22"/>
          <w:lang w:eastAsia="zh-CN"/>
        </w:rPr>
      </w:pPr>
    </w:p>
    <w:p w14:paraId="5A117B68" w14:textId="77777777" w:rsidR="001F7E79" w:rsidRPr="001F7E79" w:rsidRDefault="001F7E79" w:rsidP="001F7E79">
      <w:pPr>
        <w:numPr>
          <w:ilvl w:val="0"/>
          <w:numId w:val="34"/>
        </w:numPr>
        <w:tabs>
          <w:tab w:val="left" w:pos="0"/>
        </w:tabs>
        <w:suppressAutoHyphens/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color w:val="FF0000"/>
          <w:sz w:val="22"/>
          <w:szCs w:val="22"/>
          <w:lang w:eastAsia="zh-CN"/>
        </w:rPr>
      </w:pPr>
      <w:r w:rsidRPr="001F7E79">
        <w:rPr>
          <w:rFonts w:ascii="Arial" w:eastAsia="Calibri" w:hAnsi="Arial" w:cs="Arial"/>
          <w:sz w:val="22"/>
          <w:szCs w:val="22"/>
          <w:lang w:eastAsia="zh-CN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7CAFECA6" w14:textId="6BB83399" w:rsidR="00012F79" w:rsidRPr="00AC1DBE" w:rsidRDefault="00012F79" w:rsidP="001F7E79">
      <w:pPr>
        <w:pStyle w:val="Zkladntextodsazen2"/>
        <w:ind w:left="0" w:firstLine="0"/>
        <w:rPr>
          <w:rFonts w:ascii="Arial" w:hAnsi="Arial" w:cs="Arial"/>
          <w:b/>
          <w:sz w:val="22"/>
          <w:szCs w:val="22"/>
        </w:rPr>
      </w:pPr>
    </w:p>
    <w:p w14:paraId="0416964B" w14:textId="77777777" w:rsidR="005D18A7" w:rsidRPr="00AC1DBE" w:rsidRDefault="005D18A7">
      <w:pPr>
        <w:jc w:val="center"/>
        <w:rPr>
          <w:rFonts w:ascii="Arial" w:hAnsi="Arial" w:cs="Arial"/>
          <w:b/>
          <w:sz w:val="22"/>
          <w:szCs w:val="22"/>
        </w:rPr>
      </w:pPr>
    </w:p>
    <w:p w14:paraId="719063A1" w14:textId="77777777" w:rsidR="0024722A" w:rsidRPr="00AC1DBE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AC1DBE">
        <w:rPr>
          <w:rFonts w:ascii="Arial" w:hAnsi="Arial" w:cs="Arial"/>
          <w:b/>
          <w:sz w:val="22"/>
          <w:szCs w:val="22"/>
        </w:rPr>
        <w:t>Čl. 2</w:t>
      </w:r>
    </w:p>
    <w:p w14:paraId="4B4B1405" w14:textId="77777777" w:rsidR="00CB5754" w:rsidRPr="00AC1DBE" w:rsidRDefault="004B018B" w:rsidP="00CB5754">
      <w:pPr>
        <w:jc w:val="center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A4BD976" w14:textId="77777777" w:rsidR="00CB5754" w:rsidRPr="00AC1DBE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6AE24EF1" w14:textId="77777777" w:rsidR="0024722A" w:rsidRPr="00AC1DBE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Osoby předávající k</w:t>
      </w:r>
      <w:r w:rsidR="0024722A" w:rsidRPr="00AC1DBE">
        <w:rPr>
          <w:rFonts w:ascii="Arial" w:hAnsi="Arial" w:cs="Arial"/>
          <w:sz w:val="22"/>
          <w:szCs w:val="22"/>
        </w:rPr>
        <w:t xml:space="preserve">omunální odpad </w:t>
      </w:r>
      <w:r w:rsidRPr="00AC1DBE"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 w:rsidRPr="00AC1DBE">
        <w:rPr>
          <w:rFonts w:ascii="Arial" w:hAnsi="Arial" w:cs="Arial"/>
          <w:sz w:val="22"/>
          <w:szCs w:val="22"/>
        </w:rPr>
        <w:t>od</w:t>
      </w:r>
      <w:r w:rsidR="00912D28" w:rsidRPr="00AC1DBE">
        <w:rPr>
          <w:rFonts w:ascii="Arial" w:hAnsi="Arial" w:cs="Arial"/>
          <w:sz w:val="22"/>
          <w:szCs w:val="22"/>
        </w:rPr>
        <w:t xml:space="preserve">děleně soustřeďovat </w:t>
      </w:r>
      <w:r w:rsidRPr="00AC1DBE">
        <w:rPr>
          <w:rFonts w:ascii="Arial" w:hAnsi="Arial" w:cs="Arial"/>
          <w:sz w:val="22"/>
          <w:szCs w:val="22"/>
        </w:rPr>
        <w:t xml:space="preserve">následující </w:t>
      </w:r>
      <w:r w:rsidR="009B77CC" w:rsidRPr="00AC1DBE">
        <w:rPr>
          <w:rFonts w:ascii="Arial" w:hAnsi="Arial" w:cs="Arial"/>
          <w:sz w:val="22"/>
          <w:szCs w:val="22"/>
        </w:rPr>
        <w:t>složky</w:t>
      </w:r>
      <w:r w:rsidR="0024722A" w:rsidRPr="00AC1DBE">
        <w:rPr>
          <w:rFonts w:ascii="Arial" w:hAnsi="Arial" w:cs="Arial"/>
          <w:sz w:val="22"/>
          <w:szCs w:val="22"/>
        </w:rPr>
        <w:t>:</w:t>
      </w:r>
    </w:p>
    <w:p w14:paraId="06FB73E8" w14:textId="77777777" w:rsidR="0024722A" w:rsidRPr="00AC1DBE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779A4499" w14:textId="4C816DEF" w:rsidR="009B77CC" w:rsidRPr="00AC1DBE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1DBE">
        <w:rPr>
          <w:rFonts w:ascii="Arial" w:hAnsi="Arial" w:cs="Arial"/>
          <w:bCs/>
          <w:i/>
          <w:color w:val="000000"/>
        </w:rPr>
        <w:t>Biologick</w:t>
      </w:r>
      <w:r w:rsidR="001476FD" w:rsidRPr="00AC1DBE">
        <w:rPr>
          <w:rFonts w:ascii="Arial" w:hAnsi="Arial" w:cs="Arial"/>
          <w:bCs/>
          <w:i/>
          <w:color w:val="000000"/>
        </w:rPr>
        <w:t>é</w:t>
      </w:r>
      <w:r w:rsidRPr="00AC1DBE">
        <w:rPr>
          <w:rFonts w:ascii="Arial" w:hAnsi="Arial" w:cs="Arial"/>
          <w:bCs/>
          <w:i/>
          <w:color w:val="000000"/>
        </w:rPr>
        <w:t xml:space="preserve"> odpady</w:t>
      </w:r>
      <w:r w:rsidRPr="00AC1DBE">
        <w:rPr>
          <w:rFonts w:ascii="Arial" w:hAnsi="Arial" w:cs="Arial"/>
          <w:bCs/>
          <w:i/>
        </w:rPr>
        <w:t>,</w:t>
      </w:r>
    </w:p>
    <w:p w14:paraId="7446A00F" w14:textId="77777777" w:rsidR="009B77CC" w:rsidRPr="00AC1DBE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1DBE">
        <w:rPr>
          <w:rFonts w:ascii="Arial" w:hAnsi="Arial" w:cs="Arial"/>
          <w:bCs/>
          <w:i/>
          <w:color w:val="000000"/>
        </w:rPr>
        <w:t>Papír,</w:t>
      </w:r>
    </w:p>
    <w:p w14:paraId="547750AA" w14:textId="77777777" w:rsidR="009B77CC" w:rsidRPr="00AC1DBE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1DBE">
        <w:rPr>
          <w:rFonts w:ascii="Arial" w:hAnsi="Arial" w:cs="Arial"/>
          <w:bCs/>
          <w:i/>
          <w:color w:val="000000"/>
        </w:rPr>
        <w:t>Plasty</w:t>
      </w:r>
      <w:r w:rsidR="00745703" w:rsidRPr="00AC1DBE">
        <w:rPr>
          <w:rFonts w:ascii="Arial" w:hAnsi="Arial" w:cs="Arial"/>
          <w:bCs/>
          <w:i/>
          <w:color w:val="000000"/>
        </w:rPr>
        <w:t xml:space="preserve"> včetně PET lahví</w:t>
      </w:r>
      <w:r w:rsidR="00DA1F60" w:rsidRPr="00AC1DBE">
        <w:rPr>
          <w:rFonts w:ascii="Arial" w:hAnsi="Arial" w:cs="Arial"/>
          <w:bCs/>
          <w:i/>
          <w:color w:val="000000"/>
        </w:rPr>
        <w:t xml:space="preserve"> (dále také „plasty“),</w:t>
      </w:r>
    </w:p>
    <w:p w14:paraId="005E7549" w14:textId="77777777" w:rsidR="00DA1F60" w:rsidRPr="00AC1DBE" w:rsidRDefault="00DA1F60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1DBE">
        <w:rPr>
          <w:rFonts w:ascii="Arial" w:hAnsi="Arial" w:cs="Arial"/>
          <w:bCs/>
          <w:i/>
          <w:color w:val="000000"/>
        </w:rPr>
        <w:t>Nápojové kartony,</w:t>
      </w:r>
    </w:p>
    <w:p w14:paraId="42C617BC" w14:textId="77777777" w:rsidR="009B77CC" w:rsidRPr="00AC1DBE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1DBE">
        <w:rPr>
          <w:rFonts w:ascii="Arial" w:hAnsi="Arial" w:cs="Arial"/>
          <w:bCs/>
          <w:i/>
          <w:color w:val="000000"/>
        </w:rPr>
        <w:t>Sklo</w:t>
      </w:r>
      <w:r w:rsidR="00DA1F60" w:rsidRPr="00AC1DBE">
        <w:rPr>
          <w:rFonts w:ascii="Arial" w:hAnsi="Arial" w:cs="Arial"/>
          <w:bCs/>
          <w:i/>
          <w:color w:val="000000"/>
        </w:rPr>
        <w:t xml:space="preserve"> čiré</w:t>
      </w:r>
      <w:r w:rsidRPr="00AC1DBE">
        <w:rPr>
          <w:rFonts w:ascii="Arial" w:hAnsi="Arial" w:cs="Arial"/>
          <w:bCs/>
          <w:i/>
          <w:color w:val="000000"/>
        </w:rPr>
        <w:t>,</w:t>
      </w:r>
    </w:p>
    <w:p w14:paraId="44895333" w14:textId="77777777" w:rsidR="00DA1F60" w:rsidRPr="00AC1DBE" w:rsidRDefault="00DA1F60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1DBE">
        <w:rPr>
          <w:rFonts w:ascii="Arial" w:hAnsi="Arial" w:cs="Arial"/>
          <w:bCs/>
          <w:i/>
          <w:color w:val="000000"/>
        </w:rPr>
        <w:t>Sklo barevné,</w:t>
      </w:r>
    </w:p>
    <w:p w14:paraId="6349B3D3" w14:textId="77777777" w:rsidR="009B77CC" w:rsidRPr="00AC1DBE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1DBE">
        <w:rPr>
          <w:rFonts w:ascii="Arial" w:hAnsi="Arial" w:cs="Arial"/>
          <w:bCs/>
          <w:i/>
          <w:color w:val="000000"/>
        </w:rPr>
        <w:t>Kovy,</w:t>
      </w:r>
    </w:p>
    <w:p w14:paraId="1D849FDD" w14:textId="77777777" w:rsidR="0024722A" w:rsidRPr="00AC1DBE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AC1DBE">
        <w:rPr>
          <w:rFonts w:ascii="Arial" w:hAnsi="Arial" w:cs="Arial"/>
          <w:bCs/>
          <w:i/>
          <w:color w:val="000000"/>
          <w:sz w:val="22"/>
          <w:szCs w:val="22"/>
        </w:rPr>
        <w:lastRenderedPageBreak/>
        <w:t>Nebezpečné odpady</w:t>
      </w:r>
      <w:r w:rsidR="00795009" w:rsidRPr="00AC1DBE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03F59E95" w14:textId="77777777" w:rsidR="00053446" w:rsidRPr="00AC1DBE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AC1DBE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00D15D93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AC1DBE"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28F94D7B" w14:textId="1DB4F368" w:rsidR="001F7E79" w:rsidRPr="00AC1DBE" w:rsidRDefault="001F7E79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Textil,</w:t>
      </w:r>
    </w:p>
    <w:p w14:paraId="7AFF80A7" w14:textId="77777777" w:rsidR="00A342C0" w:rsidRPr="00AC1DBE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AC1DBE">
        <w:rPr>
          <w:rFonts w:ascii="Arial" w:hAnsi="Arial" w:cs="Arial"/>
          <w:i/>
          <w:iCs/>
          <w:sz w:val="22"/>
          <w:szCs w:val="22"/>
        </w:rPr>
        <w:t>Směsný komunální odpad</w:t>
      </w:r>
      <w:r w:rsidR="00DA1F60" w:rsidRPr="00AC1DBE">
        <w:rPr>
          <w:rFonts w:ascii="Arial" w:hAnsi="Arial" w:cs="Arial"/>
          <w:i/>
          <w:iCs/>
          <w:sz w:val="22"/>
          <w:szCs w:val="22"/>
        </w:rPr>
        <w:t>.</w:t>
      </w:r>
    </w:p>
    <w:p w14:paraId="36F785F9" w14:textId="77777777" w:rsidR="007909DA" w:rsidRPr="00AC1DBE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50DB77D9" w14:textId="5EE3A331" w:rsidR="00262D62" w:rsidRPr="00AC1DBE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Směsný</w:t>
      </w:r>
      <w:r w:rsidR="00FB36A3" w:rsidRPr="00AC1DBE">
        <w:rPr>
          <w:rFonts w:ascii="Arial" w:hAnsi="Arial" w:cs="Arial"/>
          <w:sz w:val="22"/>
          <w:szCs w:val="22"/>
        </w:rPr>
        <w:t xml:space="preserve">m </w:t>
      </w:r>
      <w:r w:rsidR="00795009" w:rsidRPr="00AC1DBE">
        <w:rPr>
          <w:rFonts w:ascii="Arial" w:hAnsi="Arial" w:cs="Arial"/>
          <w:sz w:val="22"/>
          <w:szCs w:val="22"/>
        </w:rPr>
        <w:t>komunální</w:t>
      </w:r>
      <w:r w:rsidR="00FB36A3" w:rsidRPr="00AC1DBE">
        <w:rPr>
          <w:rFonts w:ascii="Arial" w:hAnsi="Arial" w:cs="Arial"/>
          <w:sz w:val="22"/>
          <w:szCs w:val="22"/>
        </w:rPr>
        <w:t>m</w:t>
      </w:r>
      <w:r w:rsidR="00795009" w:rsidRPr="00AC1DBE">
        <w:rPr>
          <w:rFonts w:ascii="Arial" w:hAnsi="Arial" w:cs="Arial"/>
          <w:sz w:val="22"/>
          <w:szCs w:val="22"/>
        </w:rPr>
        <w:t xml:space="preserve"> </w:t>
      </w:r>
      <w:r w:rsidRPr="00AC1DBE">
        <w:rPr>
          <w:rFonts w:ascii="Arial" w:hAnsi="Arial" w:cs="Arial"/>
          <w:sz w:val="22"/>
          <w:szCs w:val="22"/>
        </w:rPr>
        <w:t>odpad</w:t>
      </w:r>
      <w:r w:rsidR="00FB36A3" w:rsidRPr="00AC1DBE">
        <w:rPr>
          <w:rFonts w:ascii="Arial" w:hAnsi="Arial" w:cs="Arial"/>
          <w:sz w:val="22"/>
          <w:szCs w:val="22"/>
        </w:rPr>
        <w:t>em</w:t>
      </w:r>
      <w:r w:rsidRPr="00AC1DBE">
        <w:rPr>
          <w:rFonts w:ascii="Arial" w:hAnsi="Arial" w:cs="Arial"/>
          <w:sz w:val="22"/>
          <w:szCs w:val="22"/>
        </w:rPr>
        <w:t xml:space="preserve"> </w:t>
      </w:r>
      <w:r w:rsidR="00FB36A3" w:rsidRPr="00AC1DBE">
        <w:rPr>
          <w:rFonts w:ascii="Arial" w:hAnsi="Arial" w:cs="Arial"/>
          <w:sz w:val="22"/>
          <w:szCs w:val="22"/>
        </w:rPr>
        <w:t>se rozumí</w:t>
      </w:r>
      <w:r w:rsidRPr="00AC1DBE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AC1DBE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AC1DBE">
        <w:rPr>
          <w:rFonts w:ascii="Arial" w:hAnsi="Arial" w:cs="Arial"/>
          <w:sz w:val="22"/>
          <w:szCs w:val="22"/>
        </w:rPr>
        <w:t>po</w:t>
      </w:r>
      <w:r w:rsidR="00FB6AE5" w:rsidRPr="00AC1DBE">
        <w:rPr>
          <w:rFonts w:ascii="Arial" w:hAnsi="Arial" w:cs="Arial"/>
          <w:sz w:val="22"/>
          <w:szCs w:val="22"/>
        </w:rPr>
        <w:t xml:space="preserve">dle </w:t>
      </w:r>
      <w:r w:rsidRPr="00AC1DBE">
        <w:rPr>
          <w:rFonts w:ascii="Arial" w:hAnsi="Arial" w:cs="Arial"/>
          <w:sz w:val="22"/>
          <w:szCs w:val="22"/>
        </w:rPr>
        <w:t>odst</w:t>
      </w:r>
      <w:r w:rsidR="00FB36A3" w:rsidRPr="00AC1DBE">
        <w:rPr>
          <w:rFonts w:ascii="Arial" w:hAnsi="Arial" w:cs="Arial"/>
          <w:sz w:val="22"/>
          <w:szCs w:val="22"/>
        </w:rPr>
        <w:t>avce</w:t>
      </w:r>
      <w:r w:rsidR="00DA1F60" w:rsidRPr="00AC1DBE">
        <w:rPr>
          <w:rFonts w:ascii="Arial" w:hAnsi="Arial" w:cs="Arial"/>
          <w:sz w:val="22"/>
          <w:szCs w:val="22"/>
        </w:rPr>
        <w:t xml:space="preserve"> 1 písm. a) </w:t>
      </w:r>
      <w:r w:rsidR="00A342C0" w:rsidRPr="00AC1DBE">
        <w:rPr>
          <w:rFonts w:ascii="Arial" w:hAnsi="Arial" w:cs="Arial"/>
          <w:sz w:val="22"/>
          <w:szCs w:val="22"/>
        </w:rPr>
        <w:t>a</w:t>
      </w:r>
      <w:r w:rsidR="00DA1F60" w:rsidRPr="00AC1DBE">
        <w:rPr>
          <w:rFonts w:ascii="Arial" w:hAnsi="Arial" w:cs="Arial"/>
          <w:sz w:val="22"/>
          <w:szCs w:val="22"/>
        </w:rPr>
        <w:t>ž</w:t>
      </w:r>
      <w:r w:rsidR="00A342C0" w:rsidRPr="00AC1DBE">
        <w:rPr>
          <w:rFonts w:ascii="Arial" w:hAnsi="Arial" w:cs="Arial"/>
          <w:sz w:val="22"/>
          <w:szCs w:val="22"/>
        </w:rPr>
        <w:t xml:space="preserve"> </w:t>
      </w:r>
      <w:r w:rsidR="001F7E79">
        <w:rPr>
          <w:rFonts w:ascii="Arial" w:hAnsi="Arial" w:cs="Arial"/>
          <w:sz w:val="22"/>
          <w:szCs w:val="22"/>
        </w:rPr>
        <w:t>k</w:t>
      </w:r>
      <w:r w:rsidR="00A342C0" w:rsidRPr="00AC1DBE">
        <w:rPr>
          <w:rFonts w:ascii="Arial" w:hAnsi="Arial" w:cs="Arial"/>
          <w:sz w:val="22"/>
          <w:szCs w:val="22"/>
        </w:rPr>
        <w:t>)</w:t>
      </w:r>
      <w:r w:rsidRPr="00AC1DBE">
        <w:rPr>
          <w:rFonts w:ascii="Arial" w:hAnsi="Arial" w:cs="Arial"/>
          <w:sz w:val="22"/>
          <w:szCs w:val="22"/>
        </w:rPr>
        <w:t>.</w:t>
      </w:r>
    </w:p>
    <w:p w14:paraId="0E91AA3C" w14:textId="77777777" w:rsidR="00262D62" w:rsidRPr="00AC1DBE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053C7094" w14:textId="1D8590BF" w:rsidR="00262D62" w:rsidRPr="00AC1DBE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 (</w:t>
      </w:r>
      <w:r w:rsidRPr="00AC1DBE">
        <w:rPr>
          <w:rFonts w:ascii="Arial" w:hAnsi="Arial" w:cs="Arial"/>
          <w:iCs/>
          <w:sz w:val="22"/>
          <w:szCs w:val="22"/>
        </w:rPr>
        <w:t>např. koberce, matrace, nábytek,</w:t>
      </w:r>
      <w:r w:rsidR="001F7E79">
        <w:rPr>
          <w:rFonts w:ascii="Arial" w:hAnsi="Arial" w:cs="Arial"/>
          <w:iCs/>
          <w:sz w:val="22"/>
          <w:szCs w:val="22"/>
        </w:rPr>
        <w:t xml:space="preserve"> </w:t>
      </w:r>
      <w:r w:rsidRPr="00AC1DBE">
        <w:rPr>
          <w:rFonts w:ascii="Arial" w:hAnsi="Arial" w:cs="Arial"/>
          <w:iCs/>
          <w:sz w:val="22"/>
          <w:szCs w:val="22"/>
        </w:rPr>
        <w:t>…</w:t>
      </w:r>
      <w:r w:rsidRPr="00AC1DBE">
        <w:rPr>
          <w:rFonts w:ascii="Arial" w:hAnsi="Arial" w:cs="Arial"/>
          <w:sz w:val="22"/>
          <w:szCs w:val="22"/>
        </w:rPr>
        <w:t>).</w:t>
      </w:r>
    </w:p>
    <w:p w14:paraId="7AB79AC1" w14:textId="77777777" w:rsidR="00553B78" w:rsidRPr="00AC1DBE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70B8D8C5" w14:textId="77777777" w:rsidR="005D18A7" w:rsidRPr="00AC1DBE" w:rsidRDefault="005D18A7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7E60E4BD" w14:textId="77777777" w:rsidR="0024722A" w:rsidRPr="00AC1DBE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AC1DBE">
        <w:rPr>
          <w:rFonts w:ascii="Arial" w:hAnsi="Arial" w:cs="Arial"/>
          <w:b/>
          <w:sz w:val="22"/>
          <w:szCs w:val="22"/>
        </w:rPr>
        <w:t>Čl. 3</w:t>
      </w:r>
    </w:p>
    <w:p w14:paraId="66342B82" w14:textId="77777777" w:rsidR="00074576" w:rsidRPr="00AC1DBE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AC1DBE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7A75F603" w14:textId="77777777" w:rsidR="00223F72" w:rsidRPr="00AC1DBE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A6BBE7D" w14:textId="74856456" w:rsidR="0024722A" w:rsidRPr="00AC1DBE" w:rsidRDefault="0024695C" w:rsidP="007221C5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AC1DBE">
        <w:rPr>
          <w:rFonts w:ascii="Arial" w:hAnsi="Arial" w:cs="Arial"/>
          <w:sz w:val="22"/>
          <w:szCs w:val="22"/>
        </w:rPr>
        <w:t>iologické odpady</w:t>
      </w:r>
      <w:r>
        <w:rPr>
          <w:rFonts w:ascii="Arial" w:hAnsi="Arial" w:cs="Arial"/>
          <w:sz w:val="22"/>
          <w:szCs w:val="22"/>
        </w:rPr>
        <w:t>,</w:t>
      </w:r>
      <w:r w:rsidRPr="00AC1DB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 w:rsidR="0017608F" w:rsidRPr="00AC1DBE">
        <w:rPr>
          <w:rFonts w:ascii="Arial" w:hAnsi="Arial" w:cs="Arial"/>
          <w:sz w:val="22"/>
          <w:szCs w:val="22"/>
        </w:rPr>
        <w:t xml:space="preserve">apír, plasty, </w:t>
      </w:r>
      <w:r w:rsidR="00DA1F60" w:rsidRPr="00AC1DBE">
        <w:rPr>
          <w:rFonts w:ascii="Arial" w:hAnsi="Arial" w:cs="Arial"/>
          <w:sz w:val="22"/>
          <w:szCs w:val="22"/>
        </w:rPr>
        <w:t xml:space="preserve">nápojové kartony, </w:t>
      </w:r>
      <w:r w:rsidR="0017608F" w:rsidRPr="00AC1DBE">
        <w:rPr>
          <w:rFonts w:ascii="Arial" w:hAnsi="Arial" w:cs="Arial"/>
          <w:sz w:val="22"/>
          <w:szCs w:val="22"/>
        </w:rPr>
        <w:t>sklo</w:t>
      </w:r>
      <w:r w:rsidR="00DA1F60" w:rsidRPr="00AC1DBE">
        <w:rPr>
          <w:rFonts w:ascii="Arial" w:hAnsi="Arial" w:cs="Arial"/>
          <w:sz w:val="22"/>
          <w:szCs w:val="22"/>
        </w:rPr>
        <w:t xml:space="preserve"> čiré, sklo barevné</w:t>
      </w:r>
      <w:r w:rsidR="0017608F" w:rsidRPr="00AC1DBE">
        <w:rPr>
          <w:rFonts w:ascii="Arial" w:hAnsi="Arial" w:cs="Arial"/>
          <w:sz w:val="22"/>
          <w:szCs w:val="22"/>
        </w:rPr>
        <w:t>, kovy</w:t>
      </w:r>
      <w:r w:rsidR="00E5725E" w:rsidRPr="00AC1DB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181515" w:rsidRPr="00AC1DBE">
        <w:rPr>
          <w:rFonts w:ascii="Arial" w:hAnsi="Arial" w:cs="Arial"/>
          <w:sz w:val="22"/>
          <w:szCs w:val="22"/>
        </w:rPr>
        <w:t>jedlé oleje a tuky</w:t>
      </w:r>
      <w:r w:rsidR="001F7E79">
        <w:rPr>
          <w:rFonts w:ascii="Arial" w:hAnsi="Arial" w:cs="Arial"/>
          <w:sz w:val="22"/>
          <w:szCs w:val="22"/>
        </w:rPr>
        <w:t xml:space="preserve"> a textil</w:t>
      </w:r>
      <w:r w:rsidR="00181515" w:rsidRPr="00AC1DBE">
        <w:rPr>
          <w:rFonts w:ascii="Arial" w:hAnsi="Arial" w:cs="Arial"/>
          <w:sz w:val="22"/>
          <w:szCs w:val="22"/>
        </w:rPr>
        <w:t xml:space="preserve"> </w:t>
      </w:r>
      <w:r w:rsidR="0017608F" w:rsidRPr="00AC1DBE">
        <w:rPr>
          <w:rFonts w:ascii="Arial" w:hAnsi="Arial" w:cs="Arial"/>
          <w:sz w:val="22"/>
          <w:szCs w:val="22"/>
        </w:rPr>
        <w:t>se soustřeďují</w:t>
      </w:r>
      <w:r w:rsidR="0024722A" w:rsidRPr="00AC1DBE">
        <w:rPr>
          <w:rFonts w:ascii="Arial" w:hAnsi="Arial" w:cs="Arial"/>
          <w:sz w:val="22"/>
          <w:szCs w:val="22"/>
        </w:rPr>
        <w:t xml:space="preserve"> do </w:t>
      </w:r>
      <w:r w:rsidR="005F0210" w:rsidRPr="00AC1DBE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AC1DBE">
        <w:rPr>
          <w:rFonts w:ascii="Arial" w:hAnsi="Arial" w:cs="Arial"/>
          <w:sz w:val="22"/>
          <w:szCs w:val="22"/>
        </w:rPr>
        <w:t>, kterými jsou</w:t>
      </w:r>
      <w:r w:rsidR="00DA1F60" w:rsidRPr="00AC1DBE">
        <w:rPr>
          <w:rFonts w:ascii="Arial" w:hAnsi="Arial" w:cs="Arial"/>
          <w:sz w:val="22"/>
          <w:szCs w:val="22"/>
        </w:rPr>
        <w:t xml:space="preserve"> sběrné nádoby </w:t>
      </w:r>
      <w:r w:rsidR="00B04BA0" w:rsidRPr="00AC1DBE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 </w:t>
      </w:r>
      <w:r w:rsidR="00B04BA0" w:rsidRPr="00AC1DBE">
        <w:rPr>
          <w:rFonts w:ascii="Arial" w:hAnsi="Arial" w:cs="Arial"/>
          <w:sz w:val="22"/>
          <w:szCs w:val="22"/>
        </w:rPr>
        <w:t xml:space="preserve">velkoobjemové kontejnery </w:t>
      </w:r>
      <w:r w:rsidR="00DA1F60" w:rsidRPr="00AC1DBE">
        <w:rPr>
          <w:rFonts w:ascii="Arial" w:hAnsi="Arial" w:cs="Arial"/>
          <w:sz w:val="22"/>
          <w:szCs w:val="22"/>
        </w:rPr>
        <w:t>um</w:t>
      </w:r>
      <w:r w:rsidR="00605012" w:rsidRPr="00AC1DBE">
        <w:rPr>
          <w:rFonts w:ascii="Arial" w:hAnsi="Arial" w:cs="Arial"/>
          <w:sz w:val="22"/>
          <w:szCs w:val="22"/>
        </w:rPr>
        <w:t>ístěné</w:t>
      </w:r>
      <w:r w:rsidR="00565C41" w:rsidRPr="00AC1DBE">
        <w:rPr>
          <w:rFonts w:ascii="Arial" w:hAnsi="Arial" w:cs="Arial"/>
          <w:sz w:val="22"/>
          <w:szCs w:val="22"/>
        </w:rPr>
        <w:t xml:space="preserve"> na stanovištích v obci. </w:t>
      </w:r>
      <w:r w:rsidR="005F0210" w:rsidRPr="00AC1DBE">
        <w:rPr>
          <w:rFonts w:ascii="Arial" w:hAnsi="Arial" w:cs="Arial"/>
          <w:sz w:val="22"/>
          <w:szCs w:val="22"/>
        </w:rPr>
        <w:t xml:space="preserve"> </w:t>
      </w:r>
    </w:p>
    <w:p w14:paraId="32777C61" w14:textId="77777777" w:rsidR="00605012" w:rsidRPr="00AC1DBE" w:rsidRDefault="00605012" w:rsidP="00605012">
      <w:pPr>
        <w:tabs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2CEB6D35" w14:textId="77777777" w:rsidR="00605012" w:rsidRPr="00AC1DBE" w:rsidRDefault="00605012" w:rsidP="00605012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color w:val="000000" w:themeColor="text1"/>
          <w:sz w:val="22"/>
          <w:szCs w:val="22"/>
        </w:rPr>
      </w:pPr>
      <w:r w:rsidRPr="00AC1DBE">
        <w:rPr>
          <w:rFonts w:ascii="Arial" w:hAnsi="Arial" w:cs="Arial"/>
          <w:color w:val="000000" w:themeColor="text1"/>
          <w:sz w:val="22"/>
          <w:szCs w:val="22"/>
        </w:rPr>
        <w:t>Zvláštní sběrné nádoby jsou umístěny na stanovištích uvedených na webových stránkách obce</w:t>
      </w:r>
      <w:r w:rsidRPr="00AC1DBE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id="3"/>
      </w:r>
      <w:r w:rsidRPr="00AC1DBE">
        <w:rPr>
          <w:rFonts w:ascii="Arial" w:hAnsi="Arial" w:cs="Arial"/>
          <w:color w:val="000000" w:themeColor="text1"/>
          <w:sz w:val="22"/>
          <w:szCs w:val="22"/>
        </w:rPr>
        <w:t xml:space="preserve">.    </w:t>
      </w:r>
    </w:p>
    <w:p w14:paraId="5EC9472B" w14:textId="77777777" w:rsidR="0024722A" w:rsidRPr="00AC1DBE" w:rsidRDefault="0024722A">
      <w:pPr>
        <w:jc w:val="both"/>
        <w:rPr>
          <w:rFonts w:ascii="Arial" w:hAnsi="Arial" w:cs="Arial"/>
          <w:sz w:val="22"/>
          <w:szCs w:val="22"/>
        </w:rPr>
      </w:pPr>
    </w:p>
    <w:p w14:paraId="6ABC304F" w14:textId="77777777" w:rsidR="0024722A" w:rsidRPr="00AC1DBE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509631EC" w14:textId="77777777" w:rsidR="00223F72" w:rsidRPr="00AC1DBE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2D0601CD" w14:textId="77777777" w:rsidR="004E3201" w:rsidRPr="00AC1DBE" w:rsidRDefault="004E3201" w:rsidP="004E3201">
      <w:pPr>
        <w:ind w:left="360"/>
        <w:rPr>
          <w:rFonts w:ascii="Arial" w:hAnsi="Arial" w:cs="Arial"/>
          <w:iCs/>
          <w:sz w:val="22"/>
          <w:szCs w:val="22"/>
        </w:rPr>
      </w:pPr>
      <w:r w:rsidRPr="00AC1DBE">
        <w:rPr>
          <w:rFonts w:ascii="Arial" w:hAnsi="Arial" w:cs="Arial"/>
          <w:iCs/>
          <w:sz w:val="22"/>
          <w:szCs w:val="22"/>
        </w:rPr>
        <w:t>a) papír - sběrná nádoba barvy modré, označená nápisem „Papír“;</w:t>
      </w:r>
    </w:p>
    <w:p w14:paraId="5A7FF1DC" w14:textId="77777777" w:rsidR="00605012" w:rsidRPr="00AC1DBE" w:rsidRDefault="00605012" w:rsidP="00605012">
      <w:pPr>
        <w:ind w:left="360"/>
        <w:rPr>
          <w:rFonts w:ascii="Arial" w:hAnsi="Arial" w:cs="Arial"/>
          <w:iCs/>
          <w:sz w:val="22"/>
          <w:szCs w:val="22"/>
        </w:rPr>
      </w:pPr>
      <w:r w:rsidRPr="00AC1DBE">
        <w:rPr>
          <w:rFonts w:ascii="Arial" w:hAnsi="Arial" w:cs="Arial"/>
          <w:iCs/>
          <w:sz w:val="22"/>
          <w:szCs w:val="22"/>
        </w:rPr>
        <w:t>b) plasty, nápojové kartony - sběrná nádoba barvy žluté, označená nápisem „Plasty,</w:t>
      </w:r>
    </w:p>
    <w:p w14:paraId="796E5D56" w14:textId="77777777" w:rsidR="00605012" w:rsidRPr="00AC1DBE" w:rsidRDefault="00605012" w:rsidP="00605012">
      <w:pPr>
        <w:ind w:left="360"/>
        <w:rPr>
          <w:rFonts w:ascii="Arial" w:hAnsi="Arial" w:cs="Arial"/>
          <w:iCs/>
          <w:sz w:val="22"/>
          <w:szCs w:val="22"/>
        </w:rPr>
      </w:pPr>
      <w:r w:rsidRPr="00AC1DBE">
        <w:rPr>
          <w:rFonts w:ascii="Arial" w:hAnsi="Arial" w:cs="Arial"/>
          <w:iCs/>
          <w:sz w:val="22"/>
          <w:szCs w:val="22"/>
        </w:rPr>
        <w:t>nápojové kartony“;</w:t>
      </w:r>
    </w:p>
    <w:p w14:paraId="19FF92F9" w14:textId="77777777" w:rsidR="00605012" w:rsidRPr="00AC1DBE" w:rsidRDefault="00605012" w:rsidP="00605012">
      <w:pPr>
        <w:ind w:left="360"/>
        <w:rPr>
          <w:rFonts w:ascii="Arial" w:hAnsi="Arial" w:cs="Arial"/>
          <w:iCs/>
          <w:sz w:val="22"/>
          <w:szCs w:val="22"/>
        </w:rPr>
      </w:pPr>
      <w:r w:rsidRPr="00AC1DBE">
        <w:rPr>
          <w:rFonts w:ascii="Arial" w:hAnsi="Arial" w:cs="Arial"/>
          <w:iCs/>
          <w:sz w:val="22"/>
          <w:szCs w:val="22"/>
        </w:rPr>
        <w:t xml:space="preserve">c) sklo </w:t>
      </w:r>
      <w:r w:rsidR="004E3201" w:rsidRPr="00AC1DBE">
        <w:rPr>
          <w:rFonts w:ascii="Arial" w:hAnsi="Arial" w:cs="Arial"/>
          <w:iCs/>
          <w:sz w:val="22"/>
          <w:szCs w:val="22"/>
        </w:rPr>
        <w:t>čir</w:t>
      </w:r>
      <w:r w:rsidRPr="00AC1DBE">
        <w:rPr>
          <w:rFonts w:ascii="Arial" w:hAnsi="Arial" w:cs="Arial"/>
          <w:iCs/>
          <w:sz w:val="22"/>
          <w:szCs w:val="22"/>
        </w:rPr>
        <w:t>é - sběrná nádoba barvy bílé, označená nápisem „Sklo čiré“;</w:t>
      </w:r>
    </w:p>
    <w:p w14:paraId="7CB60F21" w14:textId="77777777" w:rsidR="00605012" w:rsidRPr="00AC1DBE" w:rsidRDefault="00605012" w:rsidP="00605012">
      <w:pPr>
        <w:ind w:left="360"/>
        <w:rPr>
          <w:rFonts w:ascii="Arial" w:hAnsi="Arial" w:cs="Arial"/>
          <w:iCs/>
          <w:sz w:val="22"/>
          <w:szCs w:val="22"/>
        </w:rPr>
      </w:pPr>
      <w:r w:rsidRPr="00AC1DBE">
        <w:rPr>
          <w:rFonts w:ascii="Arial" w:hAnsi="Arial" w:cs="Arial"/>
          <w:iCs/>
          <w:sz w:val="22"/>
          <w:szCs w:val="22"/>
        </w:rPr>
        <w:t>d) sklo barevné - sběrná nádoba barvy zelené, označená nápisem „Sklo směsné“;</w:t>
      </w:r>
    </w:p>
    <w:p w14:paraId="6F6F596D" w14:textId="77777777" w:rsidR="00605012" w:rsidRPr="00AC1DBE" w:rsidRDefault="00605012" w:rsidP="00605012">
      <w:pPr>
        <w:ind w:left="360"/>
        <w:rPr>
          <w:rFonts w:ascii="Arial" w:hAnsi="Arial" w:cs="Arial"/>
          <w:iCs/>
          <w:sz w:val="22"/>
          <w:szCs w:val="22"/>
        </w:rPr>
      </w:pPr>
      <w:r w:rsidRPr="00AC1DBE">
        <w:rPr>
          <w:rFonts w:ascii="Arial" w:hAnsi="Arial" w:cs="Arial"/>
          <w:iCs/>
          <w:sz w:val="22"/>
          <w:szCs w:val="22"/>
        </w:rPr>
        <w:t xml:space="preserve">e) jedlé oleje a tuky - sběrná nádoba barvy </w:t>
      </w:r>
      <w:r w:rsidR="005226E9" w:rsidRPr="00AC1DBE">
        <w:rPr>
          <w:rFonts w:ascii="Arial" w:hAnsi="Arial" w:cs="Arial"/>
          <w:iCs/>
          <w:color w:val="000000" w:themeColor="text1"/>
          <w:sz w:val="22"/>
          <w:szCs w:val="22"/>
        </w:rPr>
        <w:t>černé</w:t>
      </w:r>
      <w:r w:rsidRPr="00AC1DBE">
        <w:rPr>
          <w:rFonts w:ascii="Arial" w:hAnsi="Arial" w:cs="Arial"/>
          <w:iCs/>
          <w:color w:val="000000" w:themeColor="text1"/>
          <w:sz w:val="22"/>
          <w:szCs w:val="22"/>
        </w:rPr>
        <w:t>,</w:t>
      </w:r>
      <w:r w:rsidRPr="00AC1DBE">
        <w:rPr>
          <w:rFonts w:ascii="Arial" w:hAnsi="Arial" w:cs="Arial"/>
          <w:iCs/>
          <w:sz w:val="22"/>
          <w:szCs w:val="22"/>
        </w:rPr>
        <w:t xml:space="preserve"> označená nápisem „Sběr</w:t>
      </w:r>
    </w:p>
    <w:p w14:paraId="1DC68EEE" w14:textId="77777777" w:rsidR="00605012" w:rsidRPr="00AC1DBE" w:rsidRDefault="00605012" w:rsidP="00605012">
      <w:pPr>
        <w:ind w:left="360"/>
        <w:rPr>
          <w:rFonts w:ascii="Arial" w:hAnsi="Arial" w:cs="Arial"/>
          <w:iCs/>
          <w:sz w:val="22"/>
          <w:szCs w:val="22"/>
        </w:rPr>
      </w:pPr>
      <w:r w:rsidRPr="00AC1DBE">
        <w:rPr>
          <w:rFonts w:ascii="Arial" w:hAnsi="Arial" w:cs="Arial"/>
          <w:iCs/>
          <w:sz w:val="22"/>
          <w:szCs w:val="22"/>
        </w:rPr>
        <w:t>opotřebovaných potravinářských olejů a tuků v PVC obalech“;</w:t>
      </w:r>
    </w:p>
    <w:p w14:paraId="6565FC54" w14:textId="77777777" w:rsidR="00605012" w:rsidRPr="00AC1DBE" w:rsidRDefault="00605012" w:rsidP="00605012">
      <w:pPr>
        <w:ind w:left="360"/>
        <w:rPr>
          <w:rFonts w:ascii="Arial" w:hAnsi="Arial" w:cs="Arial"/>
          <w:iCs/>
          <w:sz w:val="22"/>
          <w:szCs w:val="22"/>
        </w:rPr>
      </w:pPr>
      <w:r w:rsidRPr="00AC1DBE">
        <w:rPr>
          <w:rFonts w:ascii="Arial" w:hAnsi="Arial" w:cs="Arial"/>
          <w:iCs/>
          <w:sz w:val="22"/>
          <w:szCs w:val="22"/>
        </w:rPr>
        <w:t>f) kovy - sběrná nádoba barvy šedé, označená nápisem „Kovové obaly“;</w:t>
      </w:r>
    </w:p>
    <w:p w14:paraId="26D79811" w14:textId="121C56C5" w:rsidR="0024722A" w:rsidRDefault="004E3201" w:rsidP="00605012">
      <w:pPr>
        <w:ind w:left="360"/>
        <w:rPr>
          <w:rFonts w:ascii="Arial" w:hAnsi="Arial" w:cs="Arial"/>
          <w:iCs/>
          <w:color w:val="000000" w:themeColor="text1"/>
          <w:sz w:val="22"/>
          <w:szCs w:val="22"/>
        </w:rPr>
      </w:pPr>
      <w:r w:rsidRPr="00AC1DBE">
        <w:rPr>
          <w:rFonts w:ascii="Arial" w:hAnsi="Arial" w:cs="Arial"/>
          <w:iCs/>
          <w:sz w:val="22"/>
          <w:szCs w:val="22"/>
        </w:rPr>
        <w:t>g</w:t>
      </w:r>
      <w:r w:rsidR="00605012" w:rsidRPr="00AC1DBE">
        <w:rPr>
          <w:rFonts w:ascii="Arial" w:hAnsi="Arial" w:cs="Arial"/>
          <w:iCs/>
          <w:sz w:val="22"/>
          <w:szCs w:val="22"/>
        </w:rPr>
        <w:t xml:space="preserve">) biologické odpady </w:t>
      </w:r>
      <w:r w:rsidR="00002149" w:rsidRPr="00AC1DBE">
        <w:rPr>
          <w:rFonts w:ascii="Arial" w:hAnsi="Arial" w:cs="Arial"/>
          <w:iCs/>
          <w:sz w:val="22"/>
          <w:szCs w:val="22"/>
        </w:rPr>
        <w:t>–</w:t>
      </w:r>
      <w:r w:rsidR="00B04BA0" w:rsidRPr="00AC1DBE">
        <w:rPr>
          <w:rFonts w:ascii="Arial" w:hAnsi="Arial" w:cs="Arial"/>
          <w:iCs/>
          <w:sz w:val="22"/>
          <w:szCs w:val="22"/>
        </w:rPr>
        <w:t xml:space="preserve"> </w:t>
      </w:r>
      <w:r w:rsidR="005775C0">
        <w:rPr>
          <w:rFonts w:ascii="Arial" w:hAnsi="Arial" w:cs="Arial"/>
          <w:iCs/>
          <w:sz w:val="22"/>
          <w:szCs w:val="22"/>
        </w:rPr>
        <w:t xml:space="preserve">sběrná nádoba barvy hnědé a </w:t>
      </w:r>
      <w:r w:rsidR="00B04BA0" w:rsidRPr="00AC1DBE">
        <w:rPr>
          <w:rFonts w:ascii="Arial" w:hAnsi="Arial" w:cs="Arial"/>
          <w:iCs/>
          <w:sz w:val="22"/>
          <w:szCs w:val="22"/>
        </w:rPr>
        <w:t>velkoobjemové kontejnery</w:t>
      </w:r>
      <w:r w:rsidR="005775C0">
        <w:rPr>
          <w:rFonts w:ascii="Arial" w:hAnsi="Arial" w:cs="Arial"/>
          <w:iCs/>
          <w:sz w:val="22"/>
          <w:szCs w:val="22"/>
        </w:rPr>
        <w:t xml:space="preserve"> </w:t>
      </w:r>
      <w:r w:rsidR="005D18A7" w:rsidRPr="00AC1DBE">
        <w:rPr>
          <w:rFonts w:ascii="Arial" w:hAnsi="Arial" w:cs="Arial"/>
          <w:iCs/>
          <w:sz w:val="22"/>
          <w:szCs w:val="22"/>
        </w:rPr>
        <w:t>označen</w:t>
      </w:r>
      <w:r w:rsidR="00B04BA0" w:rsidRPr="00AC1DBE">
        <w:rPr>
          <w:rFonts w:ascii="Arial" w:hAnsi="Arial" w:cs="Arial"/>
          <w:iCs/>
          <w:sz w:val="22"/>
          <w:szCs w:val="22"/>
        </w:rPr>
        <w:t>é</w:t>
      </w:r>
      <w:r w:rsidR="005775C0">
        <w:rPr>
          <w:rFonts w:ascii="Arial" w:hAnsi="Arial" w:cs="Arial"/>
          <w:iCs/>
          <w:sz w:val="22"/>
          <w:szCs w:val="22"/>
        </w:rPr>
        <w:t xml:space="preserve"> </w:t>
      </w:r>
      <w:r w:rsidR="00605012" w:rsidRPr="00AC1DBE">
        <w:rPr>
          <w:rFonts w:ascii="Arial" w:hAnsi="Arial" w:cs="Arial"/>
          <w:iCs/>
          <w:color w:val="000000" w:themeColor="text1"/>
          <w:sz w:val="22"/>
          <w:szCs w:val="22"/>
        </w:rPr>
        <w:t>nápisem „Bio</w:t>
      </w:r>
      <w:r w:rsidR="005D18A7" w:rsidRPr="00AC1DBE">
        <w:rPr>
          <w:rFonts w:ascii="Arial" w:hAnsi="Arial" w:cs="Arial"/>
          <w:iCs/>
          <w:color w:val="000000" w:themeColor="text1"/>
          <w:sz w:val="22"/>
          <w:szCs w:val="22"/>
        </w:rPr>
        <w:t>logicky rozložitelné</w:t>
      </w:r>
      <w:r w:rsidR="00002149" w:rsidRPr="00AC1DBE">
        <w:rPr>
          <w:rFonts w:ascii="Arial" w:hAnsi="Arial" w:cs="Arial"/>
          <w:iCs/>
          <w:color w:val="000000" w:themeColor="text1"/>
          <w:sz w:val="22"/>
          <w:szCs w:val="22"/>
        </w:rPr>
        <w:t xml:space="preserve"> </w:t>
      </w:r>
      <w:r w:rsidR="00605012" w:rsidRPr="00AC1DBE">
        <w:rPr>
          <w:rFonts w:ascii="Arial" w:hAnsi="Arial" w:cs="Arial"/>
          <w:iCs/>
          <w:color w:val="000000" w:themeColor="text1"/>
          <w:sz w:val="22"/>
          <w:szCs w:val="22"/>
        </w:rPr>
        <w:t>odpad</w:t>
      </w:r>
      <w:r w:rsidR="005D18A7" w:rsidRPr="00AC1DBE">
        <w:rPr>
          <w:rFonts w:ascii="Arial" w:hAnsi="Arial" w:cs="Arial"/>
          <w:iCs/>
          <w:color w:val="000000" w:themeColor="text1"/>
          <w:sz w:val="22"/>
          <w:szCs w:val="22"/>
        </w:rPr>
        <w:t>y</w:t>
      </w:r>
      <w:r w:rsidR="00605012" w:rsidRPr="00AC1DBE">
        <w:rPr>
          <w:rFonts w:ascii="Arial" w:hAnsi="Arial" w:cs="Arial"/>
          <w:iCs/>
          <w:color w:val="000000" w:themeColor="text1"/>
          <w:sz w:val="22"/>
          <w:szCs w:val="22"/>
        </w:rPr>
        <w:t>“</w:t>
      </w:r>
      <w:r w:rsidR="001F7E79">
        <w:rPr>
          <w:rFonts w:ascii="Arial" w:hAnsi="Arial" w:cs="Arial"/>
          <w:iCs/>
          <w:color w:val="000000" w:themeColor="text1"/>
          <w:sz w:val="22"/>
          <w:szCs w:val="22"/>
        </w:rPr>
        <w:t>;</w:t>
      </w:r>
    </w:p>
    <w:p w14:paraId="0C56396A" w14:textId="2D34ED50" w:rsidR="001F7E79" w:rsidRPr="00AC1DBE" w:rsidRDefault="001F7E79" w:rsidP="00605012">
      <w:pPr>
        <w:ind w:left="360"/>
        <w:rPr>
          <w:rFonts w:ascii="Arial" w:hAnsi="Arial" w:cs="Arial"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Cs/>
          <w:color w:val="000000" w:themeColor="text1"/>
          <w:sz w:val="22"/>
          <w:szCs w:val="22"/>
        </w:rPr>
        <w:t>h) textil – sběrná nádoba barvy béžové</w:t>
      </w:r>
      <w:r w:rsidR="005775C0">
        <w:rPr>
          <w:rFonts w:ascii="Arial" w:hAnsi="Arial" w:cs="Arial"/>
          <w:iCs/>
          <w:color w:val="000000" w:themeColor="text1"/>
          <w:sz w:val="22"/>
          <w:szCs w:val="22"/>
        </w:rPr>
        <w:t>, označená nápisem „Sběr oděvů, obuvi a textilu“</w:t>
      </w:r>
      <w:r>
        <w:rPr>
          <w:rFonts w:ascii="Arial" w:hAnsi="Arial" w:cs="Arial"/>
          <w:iCs/>
          <w:color w:val="000000" w:themeColor="text1"/>
          <w:sz w:val="22"/>
          <w:szCs w:val="22"/>
        </w:rPr>
        <w:t>.</w:t>
      </w:r>
    </w:p>
    <w:p w14:paraId="37F19600" w14:textId="77777777" w:rsidR="004E3201" w:rsidRPr="00AC1DBE" w:rsidRDefault="004E3201" w:rsidP="00605012">
      <w:pPr>
        <w:ind w:left="360"/>
        <w:rPr>
          <w:rFonts w:ascii="Arial" w:hAnsi="Arial" w:cs="Arial"/>
          <w:iCs/>
          <w:sz w:val="22"/>
          <w:szCs w:val="22"/>
        </w:rPr>
      </w:pPr>
    </w:p>
    <w:p w14:paraId="4A143EF6" w14:textId="77777777" w:rsidR="009007DD" w:rsidRPr="00AC1DBE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1DBE">
        <w:rPr>
          <w:rFonts w:ascii="Arial" w:hAnsi="Arial" w:cs="Arial"/>
          <w:sz w:val="22"/>
          <w:szCs w:val="22"/>
        </w:rPr>
        <w:t>é složky komunálních odpadů</w:t>
      </w:r>
      <w:r w:rsidR="00FF60D6" w:rsidRPr="00AC1DBE">
        <w:rPr>
          <w:rFonts w:ascii="Arial" w:hAnsi="Arial" w:cs="Arial"/>
          <w:sz w:val="22"/>
          <w:szCs w:val="22"/>
        </w:rPr>
        <w:t>,</w:t>
      </w:r>
      <w:r w:rsidR="00223F72" w:rsidRPr="00AC1DBE">
        <w:rPr>
          <w:rFonts w:ascii="Arial" w:hAnsi="Arial" w:cs="Arial"/>
          <w:sz w:val="22"/>
          <w:szCs w:val="22"/>
        </w:rPr>
        <w:t xml:space="preserve"> </w:t>
      </w:r>
      <w:r w:rsidR="00A94551" w:rsidRPr="00AC1DBE">
        <w:rPr>
          <w:rFonts w:ascii="Arial" w:hAnsi="Arial" w:cs="Arial"/>
          <w:sz w:val="22"/>
          <w:szCs w:val="22"/>
        </w:rPr>
        <w:t>než</w:t>
      </w:r>
      <w:r w:rsidRPr="00AC1DBE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1DBE">
        <w:rPr>
          <w:rFonts w:ascii="Arial" w:hAnsi="Arial" w:cs="Arial"/>
          <w:sz w:val="22"/>
          <w:szCs w:val="22"/>
        </w:rPr>
        <w:t>.</w:t>
      </w:r>
    </w:p>
    <w:p w14:paraId="05C04FB8" w14:textId="77777777" w:rsidR="009007DD" w:rsidRPr="00AC1DBE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3DBEEBFC" w14:textId="77777777" w:rsidR="009007DD" w:rsidRPr="00AC1DBE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606FE77B" w14:textId="77777777" w:rsidR="003A0DB1" w:rsidRPr="00AC1DBE" w:rsidRDefault="003A0DB1" w:rsidP="003A0DB1">
      <w:pPr>
        <w:pStyle w:val="Default"/>
        <w:ind w:left="360"/>
        <w:rPr>
          <w:sz w:val="22"/>
          <w:szCs w:val="22"/>
        </w:rPr>
      </w:pPr>
    </w:p>
    <w:p w14:paraId="401037B8" w14:textId="77777777" w:rsidR="005D18A7" w:rsidRPr="00AC1DBE" w:rsidRDefault="005D18A7" w:rsidP="003A0DB1">
      <w:pPr>
        <w:pStyle w:val="Default"/>
        <w:ind w:left="360"/>
        <w:rPr>
          <w:sz w:val="22"/>
          <w:szCs w:val="22"/>
        </w:rPr>
      </w:pPr>
    </w:p>
    <w:p w14:paraId="4936661C" w14:textId="77777777" w:rsidR="0024722A" w:rsidRPr="00AC1DBE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AC1DBE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 w:rsidRPr="00AC1DBE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46F818F6" w14:textId="77777777" w:rsidR="0024722A" w:rsidRPr="00AC1DBE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AC1DBE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 w:rsidRPr="00AC1DBE">
        <w:rPr>
          <w:rFonts w:ascii="Arial" w:hAnsi="Arial" w:cs="Arial"/>
          <w:b/>
          <w:bCs/>
          <w:sz w:val="22"/>
          <w:szCs w:val="22"/>
          <w:u w:val="none"/>
        </w:rPr>
        <w:t>S</w:t>
      </w:r>
      <w:r w:rsidRPr="00AC1DBE"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AC1DBE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36E27893" w14:textId="77777777" w:rsidR="0024722A" w:rsidRPr="00AC1DBE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293865C3" w14:textId="70249A99" w:rsidR="00C94283" w:rsidRPr="00AC1DBE" w:rsidRDefault="006101FB" w:rsidP="00DA477F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S</w:t>
      </w:r>
      <w:r w:rsidR="0024722A" w:rsidRPr="00AC1DBE">
        <w:rPr>
          <w:rFonts w:ascii="Arial" w:hAnsi="Arial" w:cs="Arial"/>
          <w:sz w:val="22"/>
          <w:szCs w:val="22"/>
        </w:rPr>
        <w:t>voz</w:t>
      </w:r>
      <w:r w:rsidR="00A94551" w:rsidRPr="00AC1DBE">
        <w:rPr>
          <w:rFonts w:ascii="Arial" w:hAnsi="Arial" w:cs="Arial"/>
          <w:sz w:val="22"/>
          <w:szCs w:val="22"/>
        </w:rPr>
        <w:t xml:space="preserve"> nebezpečných složek komunálního</w:t>
      </w:r>
      <w:r w:rsidR="0024722A" w:rsidRPr="00AC1DBE">
        <w:rPr>
          <w:rFonts w:ascii="Arial" w:hAnsi="Arial" w:cs="Arial"/>
          <w:sz w:val="22"/>
          <w:szCs w:val="22"/>
        </w:rPr>
        <w:t xml:space="preserve"> odpad</w:t>
      </w:r>
      <w:r w:rsidR="00A94551" w:rsidRPr="00AC1DBE">
        <w:rPr>
          <w:rFonts w:ascii="Arial" w:hAnsi="Arial" w:cs="Arial"/>
          <w:sz w:val="22"/>
          <w:szCs w:val="22"/>
        </w:rPr>
        <w:t>u</w:t>
      </w:r>
      <w:r w:rsidR="001078B1" w:rsidRPr="00AC1DBE">
        <w:rPr>
          <w:rFonts w:ascii="Arial" w:hAnsi="Arial" w:cs="Arial"/>
          <w:sz w:val="22"/>
          <w:szCs w:val="22"/>
        </w:rPr>
        <w:t xml:space="preserve"> </w:t>
      </w:r>
      <w:r w:rsidR="0024722A" w:rsidRPr="00AC1DBE">
        <w:rPr>
          <w:rFonts w:ascii="Arial" w:hAnsi="Arial" w:cs="Arial"/>
          <w:sz w:val="22"/>
          <w:szCs w:val="22"/>
        </w:rPr>
        <w:t>je zajišťován</w:t>
      </w:r>
      <w:r w:rsidR="00A94551" w:rsidRPr="00AC1DBE">
        <w:rPr>
          <w:rFonts w:ascii="Arial" w:hAnsi="Arial" w:cs="Arial"/>
          <w:sz w:val="22"/>
          <w:szCs w:val="22"/>
        </w:rPr>
        <w:t xml:space="preserve"> </w:t>
      </w:r>
      <w:r w:rsidR="00A94551" w:rsidRPr="00AC1DBE">
        <w:rPr>
          <w:rFonts w:ascii="Arial" w:hAnsi="Arial" w:cs="Arial"/>
          <w:iCs/>
          <w:sz w:val="22"/>
          <w:szCs w:val="22"/>
        </w:rPr>
        <w:t>dvakrát ročně</w:t>
      </w:r>
      <w:r w:rsidR="0024722A" w:rsidRPr="00AC1DBE">
        <w:rPr>
          <w:rFonts w:ascii="Arial" w:hAnsi="Arial" w:cs="Arial"/>
          <w:sz w:val="22"/>
          <w:szCs w:val="22"/>
        </w:rPr>
        <w:t xml:space="preserve"> jejich odebíráním na předem vyhlášených přechodných stanovištích přímo do zvláštních sběrných nádob k tomuto sběru určených.</w:t>
      </w:r>
      <w:r w:rsidR="00F45995" w:rsidRPr="00AC1DBE">
        <w:rPr>
          <w:rFonts w:ascii="Arial" w:hAnsi="Arial" w:cs="Arial"/>
          <w:sz w:val="22"/>
          <w:szCs w:val="22"/>
        </w:rPr>
        <w:t xml:space="preserve"> Informace o svozu jsou</w:t>
      </w:r>
      <w:r w:rsidR="00F45995" w:rsidRPr="00AC1DBE">
        <w:rPr>
          <w:rFonts w:ascii="Arial" w:hAnsi="Arial" w:cs="Arial"/>
          <w:sz w:val="22"/>
          <w:szCs w:val="22"/>
        </w:rPr>
        <w:br/>
        <w:t xml:space="preserve">zveřejňovány </w:t>
      </w:r>
      <w:r w:rsidR="00C63BB6">
        <w:rPr>
          <w:rFonts w:ascii="Arial" w:hAnsi="Arial" w:cs="Arial"/>
          <w:sz w:val="22"/>
          <w:szCs w:val="22"/>
        </w:rPr>
        <w:t>na úřední desce obecního úřadu, na vývěskách, v</w:t>
      </w:r>
      <w:r w:rsidR="00F45995" w:rsidRPr="00AC1DBE">
        <w:rPr>
          <w:rFonts w:ascii="Arial" w:hAnsi="Arial" w:cs="Arial"/>
          <w:sz w:val="22"/>
          <w:szCs w:val="22"/>
        </w:rPr>
        <w:t xml:space="preserve"> místní</w:t>
      </w:r>
      <w:r w:rsidR="00C63BB6">
        <w:rPr>
          <w:rFonts w:ascii="Arial" w:hAnsi="Arial" w:cs="Arial"/>
          <w:sz w:val="22"/>
          <w:szCs w:val="22"/>
        </w:rPr>
        <w:t>m</w:t>
      </w:r>
      <w:r w:rsidR="00F45995" w:rsidRPr="00AC1DBE">
        <w:rPr>
          <w:rFonts w:ascii="Arial" w:hAnsi="Arial" w:cs="Arial"/>
          <w:sz w:val="22"/>
          <w:szCs w:val="22"/>
        </w:rPr>
        <w:t xml:space="preserve"> rozhlas</w:t>
      </w:r>
      <w:r w:rsidR="00C63BB6">
        <w:rPr>
          <w:rFonts w:ascii="Arial" w:hAnsi="Arial" w:cs="Arial"/>
          <w:sz w:val="22"/>
          <w:szCs w:val="22"/>
        </w:rPr>
        <w:t>e</w:t>
      </w:r>
      <w:r w:rsidR="00F45995" w:rsidRPr="00AC1DBE">
        <w:rPr>
          <w:rFonts w:ascii="Arial" w:hAnsi="Arial" w:cs="Arial"/>
          <w:sz w:val="22"/>
          <w:szCs w:val="22"/>
        </w:rPr>
        <w:t xml:space="preserve"> a </w:t>
      </w:r>
      <w:r w:rsidR="00C63BB6">
        <w:rPr>
          <w:rFonts w:ascii="Arial" w:hAnsi="Arial" w:cs="Arial"/>
          <w:sz w:val="22"/>
          <w:szCs w:val="22"/>
        </w:rPr>
        <w:t xml:space="preserve">na </w:t>
      </w:r>
      <w:r w:rsidR="00F45995" w:rsidRPr="00AC1DBE">
        <w:rPr>
          <w:rFonts w:ascii="Arial" w:hAnsi="Arial" w:cs="Arial"/>
          <w:sz w:val="22"/>
          <w:szCs w:val="22"/>
        </w:rPr>
        <w:t xml:space="preserve">webových stránek obce. </w:t>
      </w:r>
    </w:p>
    <w:p w14:paraId="73A4B2D1" w14:textId="77777777" w:rsidR="00F45995" w:rsidRPr="00AC1DBE" w:rsidRDefault="00F45995" w:rsidP="00C9428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06CF8FC" w14:textId="77777777" w:rsidR="0024722A" w:rsidRPr="00AC1DBE" w:rsidRDefault="00A94551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S</w:t>
      </w:r>
      <w:r w:rsidR="00A11DFF" w:rsidRPr="00AC1DBE">
        <w:rPr>
          <w:rFonts w:ascii="Arial" w:hAnsi="Arial" w:cs="Arial"/>
          <w:sz w:val="22"/>
          <w:szCs w:val="22"/>
        </w:rPr>
        <w:t>oustřeďování</w:t>
      </w:r>
      <w:r w:rsidRPr="00AC1DBE"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AC1DBE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 w:rsidRPr="00AC1DBE">
        <w:rPr>
          <w:rFonts w:ascii="Arial" w:hAnsi="Arial" w:cs="Arial"/>
          <w:sz w:val="22"/>
          <w:szCs w:val="22"/>
        </w:rPr>
        <w:t>m</w:t>
      </w:r>
      <w:r w:rsidR="00EA1B4D" w:rsidRPr="00AC1DBE">
        <w:rPr>
          <w:rFonts w:ascii="Arial" w:hAnsi="Arial" w:cs="Arial"/>
          <w:sz w:val="22"/>
          <w:szCs w:val="22"/>
        </w:rPr>
        <w:t xml:space="preserve"> v čl.</w:t>
      </w:r>
      <w:r w:rsidR="00F301DF" w:rsidRPr="00AC1DBE">
        <w:rPr>
          <w:rFonts w:ascii="Arial" w:hAnsi="Arial" w:cs="Arial"/>
          <w:sz w:val="22"/>
          <w:szCs w:val="22"/>
        </w:rPr>
        <w:t xml:space="preserve"> </w:t>
      </w:r>
      <w:r w:rsidR="00EA1B4D" w:rsidRPr="00AC1DBE">
        <w:rPr>
          <w:rFonts w:ascii="Arial" w:hAnsi="Arial" w:cs="Arial"/>
          <w:sz w:val="22"/>
          <w:szCs w:val="22"/>
        </w:rPr>
        <w:t>3 odst. 4</w:t>
      </w:r>
      <w:r w:rsidR="00E8031C" w:rsidRPr="00AC1DBE">
        <w:rPr>
          <w:rFonts w:ascii="Arial" w:hAnsi="Arial" w:cs="Arial"/>
          <w:sz w:val="22"/>
          <w:szCs w:val="22"/>
        </w:rPr>
        <w:t xml:space="preserve"> a</w:t>
      </w:r>
      <w:r w:rsidR="003A0DB1" w:rsidRPr="00AC1DBE">
        <w:rPr>
          <w:rFonts w:ascii="Arial" w:hAnsi="Arial" w:cs="Arial"/>
          <w:sz w:val="22"/>
          <w:szCs w:val="22"/>
        </w:rPr>
        <w:t xml:space="preserve"> 5</w:t>
      </w:r>
      <w:r w:rsidR="00431942" w:rsidRPr="00AC1DBE">
        <w:rPr>
          <w:rFonts w:ascii="Arial" w:hAnsi="Arial" w:cs="Arial"/>
          <w:sz w:val="22"/>
          <w:szCs w:val="22"/>
        </w:rPr>
        <w:t>.</w:t>
      </w:r>
    </w:p>
    <w:p w14:paraId="3F98952B" w14:textId="77777777" w:rsidR="00547890" w:rsidRPr="00AC1DBE" w:rsidRDefault="00547890" w:rsidP="00765052">
      <w:pPr>
        <w:rPr>
          <w:rFonts w:ascii="Arial" w:hAnsi="Arial" w:cs="Arial"/>
          <w:b/>
          <w:sz w:val="22"/>
          <w:szCs w:val="22"/>
        </w:rPr>
      </w:pPr>
    </w:p>
    <w:p w14:paraId="5B9F603F" w14:textId="77777777" w:rsidR="000F645D" w:rsidRPr="00AC1DBE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AC1DBE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AC1DBE">
        <w:rPr>
          <w:rFonts w:ascii="Arial" w:hAnsi="Arial" w:cs="Arial"/>
          <w:b/>
          <w:sz w:val="22"/>
          <w:szCs w:val="22"/>
        </w:rPr>
        <w:t>5</w:t>
      </w:r>
    </w:p>
    <w:p w14:paraId="0C3C319F" w14:textId="77777777" w:rsidR="000F645D" w:rsidRPr="00AC1DBE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b/>
          <w:sz w:val="22"/>
          <w:szCs w:val="22"/>
        </w:rPr>
        <w:t xml:space="preserve"> </w:t>
      </w:r>
      <w:r w:rsidR="006101FB" w:rsidRPr="00AC1DBE">
        <w:rPr>
          <w:rFonts w:ascii="Arial" w:hAnsi="Arial" w:cs="Arial"/>
          <w:b/>
          <w:sz w:val="22"/>
          <w:szCs w:val="22"/>
        </w:rPr>
        <w:t>S</w:t>
      </w:r>
      <w:r w:rsidRPr="00AC1DBE">
        <w:rPr>
          <w:rFonts w:ascii="Arial" w:hAnsi="Arial" w:cs="Arial"/>
          <w:b/>
          <w:sz w:val="22"/>
          <w:szCs w:val="22"/>
        </w:rPr>
        <w:t>voz objemného odpadu</w:t>
      </w:r>
    </w:p>
    <w:p w14:paraId="7C486757" w14:textId="77777777" w:rsidR="000F645D" w:rsidRPr="00AC1DBE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CAA086B" w14:textId="1CBE44ED" w:rsidR="00C63BB6" w:rsidRPr="00C63BB6" w:rsidRDefault="006101FB" w:rsidP="005C77FD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63BB6">
        <w:rPr>
          <w:rFonts w:ascii="Arial" w:hAnsi="Arial" w:cs="Arial"/>
          <w:sz w:val="22"/>
          <w:szCs w:val="22"/>
        </w:rPr>
        <w:t>S</w:t>
      </w:r>
      <w:r w:rsidR="000F645D" w:rsidRPr="00C63BB6">
        <w:rPr>
          <w:rFonts w:ascii="Arial" w:hAnsi="Arial" w:cs="Arial"/>
          <w:sz w:val="22"/>
          <w:szCs w:val="22"/>
        </w:rPr>
        <w:t xml:space="preserve">voz objemného odpadu je zajišťován </w:t>
      </w:r>
      <w:r w:rsidR="00F45995" w:rsidRPr="00C63BB6">
        <w:rPr>
          <w:rFonts w:ascii="Arial" w:hAnsi="Arial" w:cs="Arial"/>
          <w:sz w:val="22"/>
          <w:szCs w:val="22"/>
        </w:rPr>
        <w:t>dvakrát ročně</w:t>
      </w:r>
      <w:r w:rsidR="000F645D" w:rsidRPr="00C63BB6">
        <w:rPr>
          <w:rFonts w:ascii="Arial" w:hAnsi="Arial" w:cs="Arial"/>
          <w:sz w:val="22"/>
          <w:szCs w:val="22"/>
        </w:rPr>
        <w:t xml:space="preserve"> jeho odebíráním na předem vyhlášených přechodných stanovištích přímo do zvláštních sběrných nádob k tomuto účelu určených. </w:t>
      </w:r>
      <w:r w:rsidR="00C63BB6" w:rsidRPr="00C63BB6">
        <w:rPr>
          <w:rFonts w:ascii="Arial" w:hAnsi="Arial" w:cs="Arial"/>
          <w:sz w:val="22"/>
          <w:szCs w:val="22"/>
        </w:rPr>
        <w:t>Informace o svozu jsou</w:t>
      </w:r>
      <w:r w:rsidR="00C63BB6">
        <w:rPr>
          <w:rFonts w:ascii="Arial" w:hAnsi="Arial" w:cs="Arial"/>
          <w:sz w:val="22"/>
          <w:szCs w:val="22"/>
        </w:rPr>
        <w:t xml:space="preserve"> </w:t>
      </w:r>
      <w:r w:rsidR="00C63BB6" w:rsidRPr="00C63BB6">
        <w:rPr>
          <w:rFonts w:ascii="Arial" w:hAnsi="Arial" w:cs="Arial"/>
          <w:sz w:val="22"/>
          <w:szCs w:val="22"/>
        </w:rPr>
        <w:t xml:space="preserve">zveřejňovány na úřední desce obecního úřadu, na vývěskách, v místním rozhlase a na webových stránek obce. </w:t>
      </w:r>
    </w:p>
    <w:p w14:paraId="337633F7" w14:textId="4211AE2A" w:rsidR="00C84ED5" w:rsidRPr="00C63BB6" w:rsidRDefault="00C84ED5" w:rsidP="00C63BB6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8B44C5E" w14:textId="77777777" w:rsidR="00D25BA7" w:rsidRPr="00AC1DBE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S</w:t>
      </w:r>
      <w:r w:rsidR="00912D28" w:rsidRPr="00AC1DBE">
        <w:rPr>
          <w:rFonts w:ascii="Arial" w:hAnsi="Arial" w:cs="Arial"/>
          <w:sz w:val="22"/>
          <w:szCs w:val="22"/>
        </w:rPr>
        <w:t>oustřeďování</w:t>
      </w:r>
      <w:r w:rsidRPr="00AC1DBE">
        <w:rPr>
          <w:rFonts w:ascii="Arial" w:hAnsi="Arial" w:cs="Arial"/>
          <w:sz w:val="22"/>
          <w:szCs w:val="22"/>
        </w:rPr>
        <w:t xml:space="preserve"> objemného odpadu podléhá požadavkům stanovený</w:t>
      </w:r>
      <w:r w:rsidR="00C25DCE" w:rsidRPr="00AC1DBE">
        <w:rPr>
          <w:rFonts w:ascii="Arial" w:hAnsi="Arial" w:cs="Arial"/>
          <w:sz w:val="22"/>
          <w:szCs w:val="22"/>
        </w:rPr>
        <w:t>m</w:t>
      </w:r>
      <w:r w:rsidRPr="00AC1DBE">
        <w:rPr>
          <w:rFonts w:ascii="Arial" w:hAnsi="Arial" w:cs="Arial"/>
          <w:sz w:val="22"/>
          <w:szCs w:val="22"/>
        </w:rPr>
        <w:t xml:space="preserve"> v čl. 3 odst. 4</w:t>
      </w:r>
      <w:r w:rsidR="00E8031C" w:rsidRPr="00AC1DBE">
        <w:rPr>
          <w:rFonts w:ascii="Arial" w:hAnsi="Arial" w:cs="Arial"/>
          <w:sz w:val="22"/>
          <w:szCs w:val="22"/>
        </w:rPr>
        <w:t xml:space="preserve"> a</w:t>
      </w:r>
      <w:r w:rsidR="003A0DB1" w:rsidRPr="00AC1DBE">
        <w:rPr>
          <w:rFonts w:ascii="Arial" w:hAnsi="Arial" w:cs="Arial"/>
          <w:sz w:val="22"/>
          <w:szCs w:val="22"/>
        </w:rPr>
        <w:t xml:space="preserve"> 5</w:t>
      </w:r>
      <w:r w:rsidRPr="00AC1DBE">
        <w:rPr>
          <w:rFonts w:ascii="Arial" w:hAnsi="Arial" w:cs="Arial"/>
          <w:sz w:val="22"/>
          <w:szCs w:val="22"/>
        </w:rPr>
        <w:t xml:space="preserve">. </w:t>
      </w:r>
    </w:p>
    <w:p w14:paraId="17E29BFD" w14:textId="77777777" w:rsidR="00F71191" w:rsidRPr="00AC1DBE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6B86EF02" w14:textId="77777777" w:rsidR="005D18A7" w:rsidRPr="00AC1DBE" w:rsidRDefault="005D18A7" w:rsidP="00A773EE">
      <w:pPr>
        <w:rPr>
          <w:rFonts w:ascii="Arial" w:hAnsi="Arial" w:cs="Arial"/>
          <w:b/>
          <w:sz w:val="22"/>
          <w:szCs w:val="22"/>
        </w:rPr>
      </w:pPr>
    </w:p>
    <w:p w14:paraId="328BFF1D" w14:textId="77777777" w:rsidR="0024722A" w:rsidRPr="00AC1DBE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AC1DBE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AC1DBE">
        <w:rPr>
          <w:rFonts w:ascii="Arial" w:hAnsi="Arial" w:cs="Arial"/>
          <w:b/>
          <w:sz w:val="22"/>
          <w:szCs w:val="22"/>
        </w:rPr>
        <w:t>6</w:t>
      </w:r>
    </w:p>
    <w:p w14:paraId="3FC6B7DA" w14:textId="77777777" w:rsidR="0024722A" w:rsidRPr="00AC1DBE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AC1DBE">
        <w:rPr>
          <w:rFonts w:ascii="Arial" w:hAnsi="Arial" w:cs="Arial"/>
          <w:b/>
          <w:sz w:val="22"/>
          <w:szCs w:val="22"/>
        </w:rPr>
        <w:t>S</w:t>
      </w:r>
      <w:r w:rsidR="00912D28" w:rsidRPr="00AC1DBE">
        <w:rPr>
          <w:rFonts w:ascii="Arial" w:hAnsi="Arial" w:cs="Arial"/>
          <w:b/>
          <w:sz w:val="22"/>
          <w:szCs w:val="22"/>
        </w:rPr>
        <w:t>oustřeďování</w:t>
      </w:r>
      <w:r w:rsidRPr="00AC1DBE">
        <w:rPr>
          <w:rFonts w:ascii="Arial" w:hAnsi="Arial" w:cs="Arial"/>
          <w:b/>
          <w:sz w:val="22"/>
          <w:szCs w:val="22"/>
        </w:rPr>
        <w:t xml:space="preserve"> směsného </w:t>
      </w:r>
      <w:r w:rsidR="00A94551" w:rsidRPr="00AC1DBE">
        <w:rPr>
          <w:rFonts w:ascii="Arial" w:hAnsi="Arial" w:cs="Arial"/>
          <w:b/>
          <w:sz w:val="22"/>
          <w:szCs w:val="22"/>
        </w:rPr>
        <w:t xml:space="preserve">komunálního </w:t>
      </w:r>
      <w:r w:rsidRPr="00AC1DBE">
        <w:rPr>
          <w:rFonts w:ascii="Arial" w:hAnsi="Arial" w:cs="Arial"/>
          <w:b/>
          <w:sz w:val="22"/>
          <w:szCs w:val="22"/>
        </w:rPr>
        <w:t xml:space="preserve">odpadu </w:t>
      </w:r>
    </w:p>
    <w:p w14:paraId="45880880" w14:textId="77777777" w:rsidR="0024722A" w:rsidRPr="00AC1DBE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0EBAFC55" w14:textId="77777777" w:rsidR="0025354B" w:rsidRPr="00AC1DBE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AC1DBE">
        <w:rPr>
          <w:rFonts w:ascii="Arial" w:hAnsi="Arial" w:cs="Arial"/>
          <w:sz w:val="22"/>
          <w:szCs w:val="22"/>
        </w:rPr>
        <w:t xml:space="preserve">odkládá </w:t>
      </w:r>
      <w:r w:rsidRPr="00AC1DBE">
        <w:rPr>
          <w:rFonts w:ascii="Arial" w:hAnsi="Arial" w:cs="Arial"/>
          <w:sz w:val="22"/>
          <w:szCs w:val="22"/>
        </w:rPr>
        <w:t>do sběrných nádob. Pro účely této vyhlášky se sběrnými nádobami rozumějí:</w:t>
      </w:r>
      <w:r w:rsidR="00D736CB" w:rsidRPr="00AC1DBE">
        <w:rPr>
          <w:rFonts w:ascii="Arial" w:hAnsi="Arial" w:cs="Arial"/>
          <w:i/>
          <w:sz w:val="22"/>
          <w:szCs w:val="22"/>
        </w:rPr>
        <w:t xml:space="preserve"> </w:t>
      </w:r>
    </w:p>
    <w:p w14:paraId="366EF696" w14:textId="77777777" w:rsidR="00B30CAC" w:rsidRPr="00AC1DBE" w:rsidRDefault="00B30CAC" w:rsidP="00B30CAC">
      <w:pPr>
        <w:pStyle w:val="Odstavecseseznamem"/>
        <w:numPr>
          <w:ilvl w:val="0"/>
          <w:numId w:val="33"/>
        </w:numPr>
        <w:jc w:val="both"/>
        <w:rPr>
          <w:rFonts w:ascii="Arial" w:hAnsi="Arial" w:cs="Arial"/>
        </w:rPr>
      </w:pPr>
      <w:r w:rsidRPr="00AC1DBE">
        <w:rPr>
          <w:rFonts w:ascii="Arial" w:hAnsi="Arial" w:cs="Arial"/>
        </w:rPr>
        <w:t>typizované sběrné nádoby – popelnice určené ke shromažďování směsného komunálního odpadu; z důvodu evidence jsou tyto nádoby opatřeny čipem, který zajišťuje obec,</w:t>
      </w:r>
    </w:p>
    <w:p w14:paraId="66FF05BD" w14:textId="77777777" w:rsidR="00B30CAC" w:rsidRPr="00AC1DBE" w:rsidRDefault="00B30CAC" w:rsidP="00CB0F3B">
      <w:pPr>
        <w:pStyle w:val="Odstavecseseznamem"/>
        <w:numPr>
          <w:ilvl w:val="0"/>
          <w:numId w:val="33"/>
        </w:numPr>
        <w:jc w:val="both"/>
        <w:rPr>
          <w:rFonts w:ascii="Arial" w:hAnsi="Arial" w:cs="Arial"/>
        </w:rPr>
      </w:pPr>
      <w:r w:rsidRPr="00AC1DBE">
        <w:rPr>
          <w:rFonts w:ascii="Arial" w:hAnsi="Arial" w:cs="Arial"/>
        </w:rPr>
        <w:t>odpadkové koše, které jsou umístěny na veřejných prostranstvích v obci, sloužící pro odkládání drobného směsného komunálního odpadu.</w:t>
      </w:r>
    </w:p>
    <w:p w14:paraId="608C21C3" w14:textId="77777777" w:rsidR="005D18A7" w:rsidRPr="00AC1DBE" w:rsidRDefault="00B30CAC" w:rsidP="0084543C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z w:val="22"/>
          <w:szCs w:val="22"/>
          <w:lang w:eastAsia="en-US"/>
        </w:rPr>
      </w:pPr>
      <w:r w:rsidRPr="00AC1DBE">
        <w:rPr>
          <w:rFonts w:ascii="Arial" w:hAnsi="Arial" w:cs="Arial"/>
          <w:sz w:val="22"/>
          <w:szCs w:val="22"/>
          <w:lang w:eastAsia="en-US"/>
        </w:rPr>
        <w:t>Každý vlastník nemovitosti je povinen zajistit si pro soustřeďování tohoto druhu odpadu</w:t>
      </w:r>
      <w:r w:rsidR="005D18A7" w:rsidRPr="00AC1DB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AC1DBE">
        <w:rPr>
          <w:rFonts w:ascii="Arial" w:hAnsi="Arial" w:cs="Arial"/>
          <w:sz w:val="22"/>
          <w:szCs w:val="22"/>
          <w:lang w:eastAsia="en-US"/>
        </w:rPr>
        <w:t>sběrnou nádobu (popř. nádoby) o dostatečném objemu a tyto nádoby v případě jejich</w:t>
      </w:r>
      <w:r w:rsidR="005D18A7" w:rsidRPr="00AC1DB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AC1DBE">
        <w:rPr>
          <w:rFonts w:ascii="Arial" w:hAnsi="Arial" w:cs="Arial"/>
          <w:sz w:val="22"/>
          <w:szCs w:val="22"/>
          <w:lang w:eastAsia="en-US"/>
        </w:rPr>
        <w:t>naplnění vystavit v určené dny a doby svozu před</w:t>
      </w:r>
      <w:r w:rsidR="005D18A7" w:rsidRPr="00AC1DBE">
        <w:rPr>
          <w:rFonts w:ascii="Arial" w:hAnsi="Arial" w:cs="Arial"/>
          <w:sz w:val="22"/>
          <w:szCs w:val="22"/>
          <w:lang w:eastAsia="en-US"/>
        </w:rPr>
        <w:t xml:space="preserve"> dům k výsypu oprávněnou osobou </w:t>
      </w:r>
      <w:r w:rsidRPr="00AC1DBE">
        <w:rPr>
          <w:rFonts w:ascii="Arial" w:hAnsi="Arial" w:cs="Arial"/>
          <w:sz w:val="22"/>
          <w:szCs w:val="22"/>
          <w:lang w:eastAsia="en-US"/>
        </w:rPr>
        <w:t>Informace o dnech svozu směsného komunálního odpadu je zveřejněna na webových stránkách</w:t>
      </w:r>
      <w:r w:rsidR="00002149" w:rsidRPr="00AC1DBE">
        <w:rPr>
          <w:rFonts w:ascii="Arial" w:hAnsi="Arial" w:cs="Arial"/>
          <w:sz w:val="22"/>
          <w:szCs w:val="22"/>
          <w:lang w:eastAsia="en-US"/>
        </w:rPr>
        <w:t xml:space="preserve"> obce.</w:t>
      </w:r>
    </w:p>
    <w:p w14:paraId="43BCD150" w14:textId="77777777" w:rsidR="00B30CAC" w:rsidRPr="00AC1DBE" w:rsidRDefault="00B30CAC" w:rsidP="004F1B8F">
      <w:pPr>
        <w:widowControl w:val="0"/>
        <w:rPr>
          <w:rFonts w:ascii="Arial" w:hAnsi="Arial" w:cs="Arial"/>
          <w:sz w:val="22"/>
          <w:szCs w:val="22"/>
        </w:rPr>
      </w:pPr>
    </w:p>
    <w:p w14:paraId="3DB6D2AA" w14:textId="77777777" w:rsidR="00CF5BE8" w:rsidRPr="00AC1DBE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S</w:t>
      </w:r>
      <w:r w:rsidR="00247C11" w:rsidRPr="00AC1DBE">
        <w:rPr>
          <w:rFonts w:ascii="Arial" w:hAnsi="Arial" w:cs="Arial"/>
          <w:sz w:val="22"/>
          <w:szCs w:val="22"/>
        </w:rPr>
        <w:t>oustřeďování</w:t>
      </w:r>
      <w:r w:rsidRPr="00AC1DBE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AC1DBE">
        <w:rPr>
          <w:rFonts w:ascii="Arial" w:hAnsi="Arial" w:cs="Arial"/>
          <w:sz w:val="22"/>
          <w:szCs w:val="22"/>
        </w:rPr>
        <w:br/>
        <w:t>v čl. 3 odst. 4</w:t>
      </w:r>
      <w:r w:rsidR="00E8031C" w:rsidRPr="00AC1DBE">
        <w:rPr>
          <w:rFonts w:ascii="Arial" w:hAnsi="Arial" w:cs="Arial"/>
          <w:sz w:val="22"/>
          <w:szCs w:val="22"/>
        </w:rPr>
        <w:t xml:space="preserve"> a</w:t>
      </w:r>
      <w:r w:rsidRPr="00AC1DBE">
        <w:rPr>
          <w:rFonts w:ascii="Arial" w:hAnsi="Arial" w:cs="Arial"/>
          <w:sz w:val="22"/>
          <w:szCs w:val="22"/>
        </w:rPr>
        <w:t xml:space="preserve"> 5. </w:t>
      </w:r>
    </w:p>
    <w:p w14:paraId="29BC8D1D" w14:textId="77777777" w:rsidR="000F4568" w:rsidRPr="00AC1DBE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4106D832" w14:textId="77777777" w:rsidR="00C63BB6" w:rsidRDefault="00C63BB6" w:rsidP="00F771CC">
      <w:pPr>
        <w:jc w:val="center"/>
        <w:rPr>
          <w:rFonts w:ascii="Arial" w:hAnsi="Arial" w:cs="Arial"/>
          <w:b/>
          <w:sz w:val="22"/>
          <w:szCs w:val="22"/>
        </w:rPr>
      </w:pPr>
    </w:p>
    <w:p w14:paraId="0695B975" w14:textId="77777777" w:rsidR="00202E23" w:rsidRDefault="00202E23" w:rsidP="00F771CC">
      <w:pPr>
        <w:jc w:val="center"/>
        <w:rPr>
          <w:rFonts w:ascii="Arial" w:hAnsi="Arial" w:cs="Arial"/>
          <w:b/>
          <w:sz w:val="22"/>
          <w:szCs w:val="22"/>
        </w:rPr>
      </w:pPr>
    </w:p>
    <w:p w14:paraId="11BAF2FE" w14:textId="36464661" w:rsidR="00F771CC" w:rsidRDefault="00F771CC" w:rsidP="00F771CC">
      <w:pPr>
        <w:jc w:val="center"/>
        <w:rPr>
          <w:rFonts w:ascii="Arial" w:hAnsi="Arial" w:cs="Arial"/>
          <w:b/>
          <w:sz w:val="22"/>
          <w:szCs w:val="22"/>
        </w:rPr>
      </w:pPr>
      <w:r w:rsidRPr="00AC1DBE">
        <w:rPr>
          <w:rFonts w:ascii="Arial" w:hAnsi="Arial" w:cs="Arial"/>
          <w:b/>
          <w:sz w:val="22"/>
          <w:szCs w:val="22"/>
        </w:rPr>
        <w:t xml:space="preserve">Čl. </w:t>
      </w:r>
      <w:r w:rsidR="00687922">
        <w:rPr>
          <w:rFonts w:ascii="Arial" w:hAnsi="Arial" w:cs="Arial"/>
          <w:b/>
          <w:sz w:val="22"/>
          <w:szCs w:val="22"/>
        </w:rPr>
        <w:t>7</w:t>
      </w:r>
    </w:p>
    <w:p w14:paraId="01208750" w14:textId="77777777" w:rsidR="00C63BB6" w:rsidRPr="007C40F3" w:rsidRDefault="00C63BB6" w:rsidP="00C63BB6">
      <w:pPr>
        <w:keepNext/>
        <w:ind w:left="720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 w:rsidRPr="007C40F3">
        <w:rPr>
          <w:rFonts w:ascii="Arial" w:hAnsi="Arial" w:cs="Arial"/>
          <w:b/>
          <w:bCs/>
          <w:sz w:val="22"/>
          <w:szCs w:val="22"/>
        </w:rPr>
        <w:t>Nakládání s komunálním odpadem vznikajícím na území obce při činnosti právnických a podnikajících fyzických osob</w:t>
      </w:r>
    </w:p>
    <w:p w14:paraId="57F3B35F" w14:textId="77777777" w:rsidR="00C63BB6" w:rsidRPr="007C40F3" w:rsidRDefault="00C63BB6" w:rsidP="00C63BB6"/>
    <w:p w14:paraId="3B351CE7" w14:textId="559E6731" w:rsidR="00C63BB6" w:rsidRDefault="00C63BB6" w:rsidP="00C63BB6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7C40F3">
        <w:rPr>
          <w:rFonts w:ascii="Arial" w:hAnsi="Arial" w:cs="Arial"/>
          <w:sz w:val="22"/>
          <w:szCs w:val="22"/>
        </w:rPr>
        <w:t xml:space="preserve">Právnické a podnikající fyzické osoby zapojené do obecního systému na základě smlouvy </w:t>
      </w:r>
      <w:r>
        <w:rPr>
          <w:rFonts w:ascii="Arial" w:hAnsi="Arial" w:cs="Arial"/>
          <w:sz w:val="22"/>
          <w:szCs w:val="22"/>
        </w:rPr>
        <w:t xml:space="preserve">  </w:t>
      </w:r>
      <w:r w:rsidRPr="007C40F3">
        <w:rPr>
          <w:rFonts w:ascii="Arial" w:hAnsi="Arial" w:cs="Arial"/>
          <w:sz w:val="22"/>
          <w:szCs w:val="22"/>
        </w:rPr>
        <w:t>s obcí komunální odpad dle čl. 2 odst. 1</w:t>
      </w:r>
      <w:r>
        <w:rPr>
          <w:rFonts w:ascii="Arial" w:hAnsi="Arial" w:cs="Arial"/>
          <w:sz w:val="22"/>
          <w:szCs w:val="22"/>
        </w:rPr>
        <w:t xml:space="preserve"> písm. l)</w:t>
      </w:r>
      <w:r w:rsidR="00202E23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202E23" w:rsidRPr="00202E23">
        <w:rPr>
          <w:rFonts w:ascii="Arial" w:hAnsi="Arial" w:cs="Arial"/>
          <w:color w:val="000000"/>
          <w:sz w:val="22"/>
          <w:szCs w:val="22"/>
        </w:rPr>
        <w:t xml:space="preserve">odkládají do </w:t>
      </w:r>
      <w:r w:rsidR="00202E23">
        <w:rPr>
          <w:rFonts w:ascii="Arial" w:hAnsi="Arial" w:cs="Arial"/>
          <w:color w:val="000000"/>
          <w:sz w:val="22"/>
          <w:szCs w:val="22"/>
        </w:rPr>
        <w:t>typizovaných sběrných nádob</w:t>
      </w:r>
      <w:r w:rsidR="00202E23" w:rsidRPr="00202E23">
        <w:rPr>
          <w:rFonts w:ascii="Arial" w:hAnsi="Arial" w:cs="Arial"/>
          <w:color w:val="000000"/>
          <w:sz w:val="22"/>
          <w:szCs w:val="22"/>
        </w:rPr>
        <w:t xml:space="preserve"> dle </w:t>
      </w:r>
      <w:r w:rsidR="00202E23">
        <w:rPr>
          <w:rFonts w:ascii="Arial" w:hAnsi="Arial" w:cs="Arial"/>
          <w:color w:val="000000"/>
          <w:sz w:val="22"/>
          <w:szCs w:val="22"/>
        </w:rPr>
        <w:t>čl. 6</w:t>
      </w:r>
      <w:r w:rsidR="00202E23" w:rsidRPr="00202E23">
        <w:rPr>
          <w:rFonts w:ascii="Arial" w:hAnsi="Arial" w:cs="Arial"/>
          <w:color w:val="000000"/>
          <w:sz w:val="22"/>
          <w:szCs w:val="22"/>
        </w:rPr>
        <w:t xml:space="preserve"> umístěných u provozoven.</w:t>
      </w:r>
    </w:p>
    <w:p w14:paraId="7FA2A39B" w14:textId="77777777" w:rsidR="00C63BB6" w:rsidRDefault="00C63BB6" w:rsidP="00C63BB6">
      <w:pPr>
        <w:ind w:left="284"/>
        <w:jc w:val="both"/>
        <w:rPr>
          <w:rFonts w:ascii="Arial" w:hAnsi="Arial" w:cs="Arial"/>
          <w:color w:val="000000"/>
          <w:sz w:val="22"/>
          <w:szCs w:val="22"/>
        </w:rPr>
      </w:pPr>
    </w:p>
    <w:p w14:paraId="1D6B5B69" w14:textId="14890DAF" w:rsidR="00C63BB6" w:rsidRPr="0040050D" w:rsidRDefault="00C63BB6" w:rsidP="00C63BB6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40050D">
        <w:rPr>
          <w:rFonts w:ascii="Arial" w:hAnsi="Arial" w:cs="Arial"/>
          <w:sz w:val="22"/>
          <w:szCs w:val="22"/>
        </w:rPr>
        <w:t xml:space="preserve">Výše úhrady za zapojení do obecního systému se stanoví </w:t>
      </w:r>
      <w:r w:rsidRPr="0040050D">
        <w:rPr>
          <w:rFonts w:ascii="Arial" w:hAnsi="Arial" w:cs="Arial"/>
          <w:color w:val="000000"/>
          <w:sz w:val="22"/>
          <w:szCs w:val="22"/>
        </w:rPr>
        <w:t>podle</w:t>
      </w:r>
      <w:r w:rsidR="00B96B1C" w:rsidRPr="0040050D">
        <w:rPr>
          <w:rFonts w:ascii="Arial" w:hAnsi="Arial" w:cs="Arial"/>
          <w:color w:val="000000"/>
          <w:sz w:val="22"/>
          <w:szCs w:val="22"/>
        </w:rPr>
        <w:t xml:space="preserve"> </w:t>
      </w:r>
      <w:r w:rsidR="003E38C1" w:rsidRPr="0040050D">
        <w:rPr>
          <w:rFonts w:ascii="Arial" w:hAnsi="Arial" w:cs="Arial"/>
          <w:color w:val="000000"/>
          <w:sz w:val="22"/>
          <w:szCs w:val="22"/>
        </w:rPr>
        <w:t xml:space="preserve">Obecně závazné vyhlášky </w:t>
      </w:r>
      <w:r w:rsidR="0040050D" w:rsidRPr="0040050D">
        <w:rPr>
          <w:rFonts w:ascii="Arial" w:hAnsi="Arial" w:cs="Arial"/>
          <w:color w:val="000000"/>
          <w:sz w:val="22"/>
          <w:szCs w:val="22"/>
        </w:rPr>
        <w:t xml:space="preserve">obce Vojtěchov </w:t>
      </w:r>
      <w:r w:rsidR="003E38C1" w:rsidRPr="0040050D">
        <w:rPr>
          <w:rFonts w:ascii="Arial" w:hAnsi="Arial" w:cs="Arial"/>
          <w:color w:val="000000"/>
          <w:sz w:val="22"/>
          <w:szCs w:val="22"/>
        </w:rPr>
        <w:t xml:space="preserve">1/2025 o místním poplatku </w:t>
      </w:r>
      <w:r w:rsidR="0091230D" w:rsidRPr="0040050D">
        <w:rPr>
          <w:rFonts w:ascii="Arial" w:hAnsi="Arial" w:cs="Arial"/>
          <w:color w:val="000000"/>
          <w:sz w:val="22"/>
          <w:szCs w:val="22"/>
        </w:rPr>
        <w:t>za obecní systém odpadového hospodářství</w:t>
      </w:r>
      <w:r w:rsidR="000F042E" w:rsidRPr="0040050D">
        <w:rPr>
          <w:rFonts w:ascii="Arial" w:hAnsi="Arial" w:cs="Arial"/>
          <w:color w:val="000000"/>
          <w:sz w:val="22"/>
          <w:szCs w:val="22"/>
        </w:rPr>
        <w:t>, ke kterému bude připočteno DPH</w:t>
      </w:r>
      <w:r w:rsidR="0040050D" w:rsidRPr="0040050D">
        <w:rPr>
          <w:rFonts w:ascii="Arial" w:hAnsi="Arial" w:cs="Arial"/>
          <w:color w:val="000000"/>
          <w:sz w:val="22"/>
          <w:szCs w:val="22"/>
        </w:rPr>
        <w:t>.</w:t>
      </w:r>
    </w:p>
    <w:p w14:paraId="3A9E866A" w14:textId="77777777" w:rsidR="00C63BB6" w:rsidRPr="007C40F3" w:rsidRDefault="00C63BB6" w:rsidP="00C63BB6">
      <w:pPr>
        <w:ind w:left="284"/>
        <w:jc w:val="both"/>
        <w:rPr>
          <w:rFonts w:ascii="Arial" w:hAnsi="Arial" w:cs="Arial"/>
          <w:color w:val="000000"/>
          <w:sz w:val="22"/>
          <w:szCs w:val="22"/>
        </w:rPr>
      </w:pPr>
    </w:p>
    <w:p w14:paraId="6E975DFB" w14:textId="4041AA48" w:rsidR="00C63BB6" w:rsidRPr="007C40F3" w:rsidRDefault="00202E23" w:rsidP="00C63BB6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C63BB6" w:rsidRPr="007C40F3">
        <w:rPr>
          <w:rFonts w:ascii="Arial" w:hAnsi="Arial" w:cs="Arial"/>
          <w:sz w:val="22"/>
          <w:szCs w:val="22"/>
        </w:rPr>
        <w:t>Úhrada se vybírá jednorázově,</w:t>
      </w:r>
      <w:r w:rsidR="00C63BB6" w:rsidRPr="007C40F3">
        <w:rPr>
          <w:rFonts w:ascii="Arial" w:hAnsi="Arial" w:cs="Arial"/>
          <w:color w:val="00B0F0"/>
          <w:sz w:val="22"/>
          <w:szCs w:val="22"/>
        </w:rPr>
        <w:t xml:space="preserve"> </w:t>
      </w:r>
      <w:r w:rsidR="00C63BB6" w:rsidRPr="007C40F3">
        <w:rPr>
          <w:rFonts w:ascii="Arial" w:hAnsi="Arial" w:cs="Arial"/>
          <w:sz w:val="22"/>
          <w:szCs w:val="22"/>
        </w:rPr>
        <w:t>a to v hotovosti do pokladny obecního úřadu nebo bankovním převodem na účet obce.</w:t>
      </w:r>
    </w:p>
    <w:p w14:paraId="14B41990" w14:textId="77777777" w:rsidR="00C63BB6" w:rsidRDefault="00C63BB6" w:rsidP="00F771CC">
      <w:pPr>
        <w:jc w:val="center"/>
        <w:rPr>
          <w:rFonts w:ascii="Arial" w:hAnsi="Arial" w:cs="Arial"/>
          <w:b/>
          <w:sz w:val="22"/>
          <w:szCs w:val="22"/>
        </w:rPr>
      </w:pPr>
    </w:p>
    <w:p w14:paraId="2442AC77" w14:textId="77777777" w:rsidR="00202E23" w:rsidRDefault="00202E23" w:rsidP="00F771CC">
      <w:pPr>
        <w:jc w:val="center"/>
        <w:rPr>
          <w:rFonts w:ascii="Arial" w:hAnsi="Arial" w:cs="Arial"/>
          <w:b/>
          <w:sz w:val="22"/>
          <w:szCs w:val="22"/>
        </w:rPr>
      </w:pPr>
    </w:p>
    <w:p w14:paraId="30BF4014" w14:textId="77777777" w:rsidR="00202E23" w:rsidRDefault="00202E23" w:rsidP="00F771CC">
      <w:pPr>
        <w:jc w:val="center"/>
        <w:rPr>
          <w:rFonts w:ascii="Arial" w:hAnsi="Arial" w:cs="Arial"/>
          <w:b/>
          <w:sz w:val="22"/>
          <w:szCs w:val="22"/>
        </w:rPr>
      </w:pPr>
    </w:p>
    <w:p w14:paraId="7F1F18C2" w14:textId="77777777" w:rsidR="00202E23" w:rsidRDefault="00202E23" w:rsidP="00F771CC">
      <w:pPr>
        <w:jc w:val="center"/>
        <w:rPr>
          <w:rFonts w:ascii="Arial" w:hAnsi="Arial" w:cs="Arial"/>
          <w:b/>
          <w:sz w:val="22"/>
          <w:szCs w:val="22"/>
        </w:rPr>
      </w:pPr>
    </w:p>
    <w:p w14:paraId="6D58B3CB" w14:textId="340A02ED" w:rsidR="00C63BB6" w:rsidRPr="00AC1DBE" w:rsidRDefault="00C63BB6" w:rsidP="00F771C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8</w:t>
      </w:r>
    </w:p>
    <w:p w14:paraId="1CC37302" w14:textId="77777777" w:rsidR="0024722A" w:rsidRPr="00AC1DBE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AC1DBE">
        <w:rPr>
          <w:rFonts w:ascii="Arial" w:hAnsi="Arial" w:cs="Arial"/>
          <w:b/>
          <w:sz w:val="22"/>
          <w:szCs w:val="22"/>
        </w:rPr>
        <w:t xml:space="preserve">Nakládání se stavebním </w:t>
      </w:r>
      <w:r w:rsidR="00C45BF9" w:rsidRPr="00AC1DBE">
        <w:rPr>
          <w:rFonts w:ascii="Arial" w:hAnsi="Arial" w:cs="Arial"/>
          <w:b/>
          <w:sz w:val="22"/>
          <w:szCs w:val="22"/>
        </w:rPr>
        <w:t>a demoličním odpadem</w:t>
      </w:r>
    </w:p>
    <w:p w14:paraId="111FC9AE" w14:textId="77777777" w:rsidR="00D0529C" w:rsidRPr="00AC1DBE" w:rsidRDefault="00D0529C" w:rsidP="00D0529C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0B88DA4D" w14:textId="77777777" w:rsidR="0031415A" w:rsidRPr="00AC1DBE" w:rsidRDefault="0024722A" w:rsidP="0032634F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Stavební</w:t>
      </w:r>
      <w:r w:rsidR="00FB36A3" w:rsidRPr="00AC1DBE">
        <w:rPr>
          <w:rFonts w:ascii="Arial" w:hAnsi="Arial" w:cs="Arial"/>
          <w:sz w:val="22"/>
          <w:szCs w:val="22"/>
        </w:rPr>
        <w:t>m</w:t>
      </w:r>
      <w:r w:rsidRPr="00AC1DBE">
        <w:rPr>
          <w:rFonts w:ascii="Arial" w:hAnsi="Arial" w:cs="Arial"/>
          <w:sz w:val="22"/>
          <w:szCs w:val="22"/>
        </w:rPr>
        <w:t xml:space="preserve"> odpad</w:t>
      </w:r>
      <w:r w:rsidR="00FB36A3" w:rsidRPr="00AC1DBE">
        <w:rPr>
          <w:rFonts w:ascii="Arial" w:hAnsi="Arial" w:cs="Arial"/>
          <w:sz w:val="22"/>
          <w:szCs w:val="22"/>
        </w:rPr>
        <w:t>em</w:t>
      </w:r>
      <w:r w:rsidRPr="00AC1DBE">
        <w:rPr>
          <w:rFonts w:ascii="Arial" w:hAnsi="Arial" w:cs="Arial"/>
          <w:sz w:val="22"/>
          <w:szCs w:val="22"/>
        </w:rPr>
        <w:t xml:space="preserve"> </w:t>
      </w:r>
      <w:r w:rsidR="00C45BF9" w:rsidRPr="00AC1DBE">
        <w:rPr>
          <w:rFonts w:ascii="Arial" w:hAnsi="Arial" w:cs="Arial"/>
          <w:sz w:val="22"/>
          <w:szCs w:val="22"/>
        </w:rPr>
        <w:t xml:space="preserve">a demoličním odpadem </w:t>
      </w:r>
      <w:r w:rsidR="00FB36A3" w:rsidRPr="00AC1DBE">
        <w:rPr>
          <w:rFonts w:ascii="Arial" w:hAnsi="Arial" w:cs="Arial"/>
          <w:sz w:val="22"/>
          <w:szCs w:val="22"/>
        </w:rPr>
        <w:t>se rozumí</w:t>
      </w:r>
      <w:r w:rsidRPr="00AC1DBE">
        <w:rPr>
          <w:rFonts w:ascii="Arial" w:hAnsi="Arial" w:cs="Arial"/>
          <w:sz w:val="22"/>
          <w:szCs w:val="22"/>
        </w:rPr>
        <w:t xml:space="preserve"> </w:t>
      </w:r>
      <w:r w:rsidR="00C45BF9" w:rsidRPr="00AC1DBE">
        <w:rPr>
          <w:rFonts w:ascii="Arial" w:hAnsi="Arial" w:cs="Arial"/>
          <w:sz w:val="22"/>
          <w:szCs w:val="22"/>
        </w:rPr>
        <w:t xml:space="preserve">odpad vznikající při stavebních </w:t>
      </w:r>
      <w:r w:rsidR="006814CB" w:rsidRPr="00AC1DBE">
        <w:rPr>
          <w:rFonts w:ascii="Arial" w:hAnsi="Arial" w:cs="Arial"/>
          <w:sz w:val="22"/>
          <w:szCs w:val="22"/>
        </w:rPr>
        <w:br/>
      </w:r>
      <w:r w:rsidR="00C45BF9" w:rsidRPr="00AC1DBE">
        <w:rPr>
          <w:rFonts w:ascii="Arial" w:hAnsi="Arial" w:cs="Arial"/>
          <w:sz w:val="22"/>
          <w:szCs w:val="22"/>
        </w:rPr>
        <w:t>a demoličních činnostech</w:t>
      </w:r>
      <w:r w:rsidR="0031415A" w:rsidRPr="00AC1DBE">
        <w:rPr>
          <w:rFonts w:ascii="Arial" w:hAnsi="Arial" w:cs="Arial"/>
          <w:sz w:val="22"/>
          <w:szCs w:val="22"/>
        </w:rPr>
        <w:t xml:space="preserve"> nepodnikajících fyzických osob</w:t>
      </w:r>
      <w:r w:rsidR="00C94283" w:rsidRPr="00AC1DBE">
        <w:rPr>
          <w:rFonts w:ascii="Arial" w:hAnsi="Arial" w:cs="Arial"/>
          <w:sz w:val="22"/>
          <w:szCs w:val="22"/>
        </w:rPr>
        <w:t>.</w:t>
      </w:r>
      <w:r w:rsidR="00E5685C" w:rsidRPr="00AC1DBE">
        <w:rPr>
          <w:rFonts w:ascii="Arial" w:hAnsi="Arial" w:cs="Arial"/>
          <w:sz w:val="22"/>
          <w:szCs w:val="22"/>
        </w:rPr>
        <w:t xml:space="preserve"> Stavební a demoliční odpad není odpadem komunálním.</w:t>
      </w:r>
    </w:p>
    <w:p w14:paraId="1C2B7765" w14:textId="77777777" w:rsidR="00F67C91" w:rsidRPr="00AC1DBE" w:rsidRDefault="00F67C91" w:rsidP="00F67C91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4A9012BE" w14:textId="77777777" w:rsidR="00D0529C" w:rsidRPr="00AC1DBE" w:rsidRDefault="00C45BF9" w:rsidP="00D0529C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S</w:t>
      </w:r>
      <w:r w:rsidR="0024722A" w:rsidRPr="00AC1DBE">
        <w:rPr>
          <w:rFonts w:ascii="Arial" w:hAnsi="Arial" w:cs="Arial"/>
          <w:sz w:val="22"/>
          <w:szCs w:val="22"/>
        </w:rPr>
        <w:t xml:space="preserve">tavební </w:t>
      </w:r>
      <w:r w:rsidRPr="00AC1DBE">
        <w:rPr>
          <w:rFonts w:ascii="Arial" w:hAnsi="Arial" w:cs="Arial"/>
          <w:sz w:val="22"/>
          <w:szCs w:val="22"/>
        </w:rPr>
        <w:t xml:space="preserve">a demoliční </w:t>
      </w:r>
      <w:r w:rsidR="0024722A" w:rsidRPr="00AC1DBE">
        <w:rPr>
          <w:rFonts w:ascii="Arial" w:hAnsi="Arial" w:cs="Arial"/>
          <w:sz w:val="22"/>
          <w:szCs w:val="22"/>
        </w:rPr>
        <w:t xml:space="preserve">odpad </w:t>
      </w:r>
      <w:r w:rsidR="00940656" w:rsidRPr="00AC1DBE">
        <w:rPr>
          <w:rFonts w:ascii="Arial" w:hAnsi="Arial" w:cs="Arial"/>
          <w:sz w:val="22"/>
          <w:szCs w:val="22"/>
        </w:rPr>
        <w:t>lze</w:t>
      </w:r>
      <w:r w:rsidR="0024722A" w:rsidRPr="00AC1DBE">
        <w:rPr>
          <w:rFonts w:ascii="Arial" w:hAnsi="Arial" w:cs="Arial"/>
          <w:sz w:val="22"/>
          <w:szCs w:val="22"/>
        </w:rPr>
        <w:t xml:space="preserve"> </w:t>
      </w:r>
      <w:r w:rsidR="00D0529C" w:rsidRPr="00AC1DBE">
        <w:rPr>
          <w:rFonts w:ascii="Arial" w:hAnsi="Arial" w:cs="Arial"/>
          <w:sz w:val="22"/>
          <w:szCs w:val="22"/>
        </w:rPr>
        <w:t>použít, předat či odstranit pouze zákonem stanoveným způsobem</w:t>
      </w:r>
      <w:r w:rsidR="00D91FCD" w:rsidRPr="00AC1DBE">
        <w:rPr>
          <w:rFonts w:ascii="Arial" w:hAnsi="Arial" w:cs="Arial"/>
          <w:sz w:val="22"/>
          <w:szCs w:val="22"/>
        </w:rPr>
        <w:t>,</w:t>
      </w:r>
      <w:r w:rsidR="00D0529C" w:rsidRPr="00AC1DBE">
        <w:rPr>
          <w:rFonts w:ascii="Arial" w:hAnsi="Arial" w:cs="Arial"/>
          <w:sz w:val="22"/>
          <w:szCs w:val="22"/>
        </w:rPr>
        <w:t xml:space="preserve"> např. ve sběrném dvoře, který je umístěn v areálu</w:t>
      </w:r>
      <w:r w:rsidR="00D0529C" w:rsidRPr="00AC1DBE">
        <w:rPr>
          <w:rFonts w:ascii="Arial" w:hAnsi="Arial" w:cs="Arial"/>
          <w:sz w:val="22"/>
          <w:szCs w:val="22"/>
        </w:rPr>
        <w:br/>
        <w:t>Technických služeb Hlinsko, s.r.o., Srnská ul., Hlinsko nebo na skládce v Srní, a to po</w:t>
      </w:r>
      <w:r w:rsidR="00D0529C" w:rsidRPr="00AC1DBE">
        <w:rPr>
          <w:rFonts w:ascii="Arial" w:hAnsi="Arial" w:cs="Arial"/>
          <w:sz w:val="22"/>
          <w:szCs w:val="22"/>
        </w:rPr>
        <w:br/>
        <w:t>předchozí dohodě s provozovatelem (Technické služby Hlinsko, s.r.o.).</w:t>
      </w:r>
    </w:p>
    <w:p w14:paraId="142BCD95" w14:textId="77777777" w:rsidR="00F45D43" w:rsidRPr="00AC1DBE" w:rsidRDefault="00F45D43" w:rsidP="00F45D43">
      <w:pPr>
        <w:ind w:left="426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6F7A7656" w14:textId="77777777" w:rsidR="00A81D11" w:rsidRPr="00AC1DBE" w:rsidRDefault="00A81D11">
      <w:pPr>
        <w:jc w:val="center"/>
        <w:rPr>
          <w:rFonts w:ascii="Arial" w:hAnsi="Arial" w:cs="Arial"/>
          <w:b/>
          <w:sz w:val="22"/>
          <w:szCs w:val="22"/>
        </w:rPr>
      </w:pPr>
    </w:p>
    <w:p w14:paraId="14548998" w14:textId="6301152F" w:rsidR="00730253" w:rsidRPr="00AC1DBE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AC1DBE">
        <w:rPr>
          <w:rFonts w:ascii="Arial" w:hAnsi="Arial" w:cs="Arial"/>
          <w:b/>
          <w:sz w:val="22"/>
          <w:szCs w:val="22"/>
        </w:rPr>
        <w:t xml:space="preserve">Čl. </w:t>
      </w:r>
      <w:r w:rsidR="00202E23">
        <w:rPr>
          <w:rFonts w:ascii="Arial" w:hAnsi="Arial" w:cs="Arial"/>
          <w:b/>
          <w:sz w:val="22"/>
          <w:szCs w:val="22"/>
        </w:rPr>
        <w:t>9</w:t>
      </w:r>
    </w:p>
    <w:p w14:paraId="0A2F4791" w14:textId="77777777" w:rsidR="00730253" w:rsidRPr="00AC1DBE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Účinnost</w:t>
      </w:r>
    </w:p>
    <w:p w14:paraId="52D933C2" w14:textId="77777777" w:rsidR="00730253" w:rsidRPr="00AC1DBE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71A36826" w14:textId="77777777" w:rsidR="00730253" w:rsidRPr="00AC1DBE" w:rsidRDefault="00074576" w:rsidP="00DA1F60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AC1DBE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24DF6F5F" w14:textId="77777777" w:rsidR="00074576" w:rsidRPr="00AC1DBE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2AC042D7" w14:textId="77777777" w:rsidR="00362DF8" w:rsidRPr="00AC1DBE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2CD0F5D8" w14:textId="77777777" w:rsidR="00DA1F60" w:rsidRPr="00AC1DBE" w:rsidRDefault="00DA1F60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67741ABC" w14:textId="77777777" w:rsidR="0024722A" w:rsidRPr="00AC1DBE" w:rsidRDefault="0024722A" w:rsidP="00D0529C">
      <w:pPr>
        <w:rPr>
          <w:rFonts w:ascii="Arial" w:hAnsi="Arial" w:cs="Arial"/>
          <w:bCs/>
          <w:sz w:val="22"/>
          <w:szCs w:val="22"/>
        </w:rPr>
      </w:pPr>
      <w:r w:rsidRPr="00AC1DBE">
        <w:rPr>
          <w:rFonts w:ascii="Arial" w:hAnsi="Arial" w:cs="Arial"/>
          <w:bCs/>
          <w:sz w:val="22"/>
          <w:szCs w:val="22"/>
        </w:rPr>
        <w:t>……………….</w:t>
      </w:r>
      <w:r w:rsidR="00E2491F" w:rsidRPr="00AC1DBE">
        <w:rPr>
          <w:rFonts w:ascii="Arial" w:hAnsi="Arial" w:cs="Arial"/>
          <w:bCs/>
          <w:sz w:val="22"/>
          <w:szCs w:val="22"/>
        </w:rPr>
        <w:t>..……………….</w:t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D0529C" w:rsidRPr="00AC1DBE">
        <w:rPr>
          <w:rFonts w:ascii="Arial" w:hAnsi="Arial" w:cs="Arial"/>
          <w:bCs/>
          <w:sz w:val="22"/>
          <w:szCs w:val="22"/>
        </w:rPr>
        <w:t>………..</w:t>
      </w:r>
      <w:r w:rsidR="00E2491F" w:rsidRPr="00AC1DBE">
        <w:rPr>
          <w:rFonts w:ascii="Arial" w:hAnsi="Arial" w:cs="Arial"/>
          <w:bCs/>
          <w:sz w:val="22"/>
          <w:szCs w:val="22"/>
        </w:rPr>
        <w:t>………………..</w:t>
      </w:r>
    </w:p>
    <w:p w14:paraId="6C329222" w14:textId="224AADCE" w:rsidR="0024722A" w:rsidRPr="00AC1DBE" w:rsidRDefault="00C63BB6" w:rsidP="00D0529C">
      <w:pPr>
        <w:ind w:firstLine="426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Josef Havel</w:t>
      </w:r>
      <w:r w:rsidR="00687922" w:rsidRPr="00AC1DBE">
        <w:rPr>
          <w:rFonts w:ascii="Arial" w:hAnsi="Arial" w:cs="Arial"/>
          <w:bCs/>
          <w:sz w:val="22"/>
          <w:szCs w:val="22"/>
        </w:rPr>
        <w:t xml:space="preserve"> </w:t>
      </w:r>
      <w:r w:rsidR="00D0529C" w:rsidRPr="00AC1DBE">
        <w:rPr>
          <w:rFonts w:ascii="Arial" w:hAnsi="Arial" w:cs="Arial"/>
          <w:bCs/>
          <w:sz w:val="22"/>
          <w:szCs w:val="22"/>
        </w:rPr>
        <w:t>v. r.</w:t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 Martin Pařízek</w:t>
      </w:r>
      <w:r w:rsidR="00687922" w:rsidRPr="00AC1DBE">
        <w:rPr>
          <w:rFonts w:ascii="Arial" w:hAnsi="Arial" w:cs="Arial"/>
          <w:bCs/>
          <w:sz w:val="22"/>
          <w:szCs w:val="22"/>
        </w:rPr>
        <w:t xml:space="preserve"> </w:t>
      </w:r>
      <w:r w:rsidR="00D0529C" w:rsidRPr="00AC1DBE">
        <w:rPr>
          <w:rFonts w:ascii="Arial" w:hAnsi="Arial" w:cs="Arial"/>
          <w:bCs/>
          <w:sz w:val="22"/>
          <w:szCs w:val="22"/>
        </w:rPr>
        <w:t xml:space="preserve">v. r. </w:t>
      </w:r>
    </w:p>
    <w:p w14:paraId="6B1D1B82" w14:textId="303CBF99" w:rsidR="0024722A" w:rsidRPr="00AC1DBE" w:rsidRDefault="00687922" w:rsidP="00687922">
      <w:pPr>
        <w:ind w:left="851" w:hanging="143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</w:t>
      </w:r>
      <w:r w:rsidR="0024722A" w:rsidRPr="00AC1DBE">
        <w:rPr>
          <w:rFonts w:ascii="Arial" w:hAnsi="Arial" w:cs="Arial"/>
          <w:bCs/>
          <w:sz w:val="22"/>
          <w:szCs w:val="22"/>
        </w:rPr>
        <w:t>starosta</w:t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 w:rsidR="00E2491F" w:rsidRPr="00AC1DBE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     místo</w:t>
      </w:r>
      <w:r w:rsidR="00E2491F" w:rsidRPr="00AC1DBE">
        <w:rPr>
          <w:rFonts w:ascii="Arial" w:hAnsi="Arial" w:cs="Arial"/>
          <w:bCs/>
          <w:sz w:val="22"/>
          <w:szCs w:val="22"/>
        </w:rPr>
        <w:t>starosta</w:t>
      </w:r>
    </w:p>
    <w:p w14:paraId="56B53F7D" w14:textId="77777777" w:rsidR="004D5A15" w:rsidRPr="00AC1DBE" w:rsidRDefault="004D5A15">
      <w:pPr>
        <w:rPr>
          <w:rFonts w:ascii="Arial" w:hAnsi="Arial" w:cs="Arial"/>
          <w:sz w:val="22"/>
          <w:szCs w:val="22"/>
        </w:rPr>
      </w:pPr>
    </w:p>
    <w:p w14:paraId="6A2022CE" w14:textId="77777777" w:rsidR="008172B0" w:rsidRDefault="008172B0" w:rsidP="008172B0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63709437" w14:textId="77777777" w:rsidR="008172B0" w:rsidRDefault="008172B0" w:rsidP="008172B0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62DC8849" w14:textId="77777777" w:rsidR="00943938" w:rsidRDefault="00943938" w:rsidP="008172B0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63A87550" w14:textId="77777777" w:rsidR="00943938" w:rsidRDefault="00943938" w:rsidP="008172B0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sectPr w:rsidR="00943938" w:rsidSect="00AC1DBE">
      <w:footerReference w:type="default" r:id="rId9"/>
      <w:pgSz w:w="11906" w:h="16838" w:code="9"/>
      <w:pgMar w:top="1191" w:right="1418" w:bottom="170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42E78" w14:textId="77777777" w:rsidR="009869DF" w:rsidRDefault="009869DF">
      <w:r>
        <w:separator/>
      </w:r>
    </w:p>
  </w:endnote>
  <w:endnote w:type="continuationSeparator" w:id="0">
    <w:p w14:paraId="1CFAE060" w14:textId="77777777" w:rsidR="009869DF" w:rsidRDefault="00986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58953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22C9F">
      <w:rPr>
        <w:noProof/>
      </w:rPr>
      <w:t>2</w:t>
    </w:r>
    <w:r>
      <w:fldChar w:fldCharType="end"/>
    </w:r>
  </w:p>
  <w:p w14:paraId="358215F6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C49B8" w14:textId="77777777" w:rsidR="009869DF" w:rsidRDefault="009869DF">
      <w:r>
        <w:separator/>
      </w:r>
    </w:p>
  </w:footnote>
  <w:footnote w:type="continuationSeparator" w:id="0">
    <w:p w14:paraId="7EFE2C79" w14:textId="77777777" w:rsidR="009869DF" w:rsidRDefault="009869DF">
      <w:r>
        <w:continuationSeparator/>
      </w:r>
    </w:p>
  </w:footnote>
  <w:footnote w:id="1">
    <w:p w14:paraId="14A0673A" w14:textId="77777777" w:rsidR="001F7E79" w:rsidRPr="00DF28D8" w:rsidRDefault="001F7E79" w:rsidP="001F7E79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68A4CC3F" w14:textId="77777777" w:rsidR="001F7E79" w:rsidRDefault="001F7E79" w:rsidP="001F7E79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3">
    <w:p w14:paraId="6590AC73" w14:textId="2A2E2DB8" w:rsidR="00605012" w:rsidRPr="00605012" w:rsidRDefault="00605012" w:rsidP="00605012">
      <w:pPr>
        <w:pStyle w:val="Textpoznpodarou"/>
        <w:rPr>
          <w:rFonts w:ascii="Arial" w:hAnsi="Arial" w:cs="Arial"/>
        </w:rPr>
      </w:pPr>
      <w:r w:rsidRPr="00605012">
        <w:rPr>
          <w:rStyle w:val="Znakapoznpodarou"/>
          <w:rFonts w:ascii="Arial" w:hAnsi="Arial" w:cs="Arial"/>
        </w:rPr>
        <w:footnoteRef/>
      </w:r>
      <w:r w:rsidRPr="00605012">
        <w:rPr>
          <w:rFonts w:ascii="Arial" w:hAnsi="Arial" w:cs="Arial"/>
        </w:rPr>
        <w:t xml:space="preserve"> </w:t>
      </w:r>
      <w:r w:rsidRPr="00605012">
        <w:rPr>
          <w:rFonts w:ascii="Arial" w:hAnsi="Arial" w:cs="Arial"/>
          <w:shd w:val="clear" w:color="auto" w:fill="FFFFFF"/>
        </w:rPr>
        <w:t>www.</w:t>
      </w:r>
      <w:r w:rsidR="003F169D">
        <w:rPr>
          <w:rFonts w:ascii="Arial" w:hAnsi="Arial" w:cs="Arial"/>
          <w:shd w:val="clear" w:color="auto" w:fill="FFFFFF"/>
        </w:rPr>
        <w:t>obecvojtechov</w:t>
      </w:r>
      <w:r w:rsidRPr="00605012">
        <w:rPr>
          <w:rFonts w:ascii="Arial" w:hAnsi="Arial" w:cs="Arial"/>
          <w:shd w:val="clear" w:color="auto" w:fill="FFFFFF"/>
        </w:rPr>
        <w:t>.cz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18804D1C"/>
    <w:lvl w:ilvl="0" w:tplc="723AB484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  <w:szCs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3AA8A6E"/>
    <w:lvl w:ilvl="0" w:tplc="723AB484">
      <w:start w:val="1"/>
      <w:numFmt w:val="decimal"/>
      <w:lvlText w:val="(%1)"/>
      <w:lvlJc w:val="left"/>
      <w:pPr>
        <w:ind w:left="360" w:hanging="360"/>
      </w:pPr>
      <w:rPr>
        <w:rFonts w:ascii="Arial" w:hAnsi="Arial" w:cs="Arial" w:hint="default"/>
        <w:b w:val="0"/>
        <w:color w:val="auto"/>
        <w:sz w:val="22"/>
        <w:szCs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F316A"/>
    <w:multiLevelType w:val="hybridMultilevel"/>
    <w:tmpl w:val="8ED2AB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C43BCB"/>
    <w:multiLevelType w:val="hybridMultilevel"/>
    <w:tmpl w:val="2DB848F2"/>
    <w:lvl w:ilvl="0" w:tplc="723AB48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EFF22FF"/>
    <w:multiLevelType w:val="hybridMultilevel"/>
    <w:tmpl w:val="530A138E"/>
    <w:lvl w:ilvl="0" w:tplc="9216EE78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b w:val="0"/>
        <w:i w:val="0"/>
        <w:iCs/>
        <w:color w:val="auto"/>
        <w:sz w:val="22"/>
        <w:szCs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A1333CB"/>
    <w:multiLevelType w:val="hybridMultilevel"/>
    <w:tmpl w:val="502C4214"/>
    <w:lvl w:ilvl="0" w:tplc="723AB484">
      <w:start w:val="1"/>
      <w:numFmt w:val="decimal"/>
      <w:lvlText w:val="(%1)"/>
      <w:lvlJc w:val="left"/>
      <w:pPr>
        <w:ind w:left="360" w:hanging="360"/>
      </w:pPr>
      <w:rPr>
        <w:rFonts w:ascii="Arial" w:hAnsi="Arial" w:cs="Arial" w:hint="default"/>
        <w:b w:val="0"/>
        <w:i w:val="0"/>
        <w:color w:val="auto"/>
        <w:sz w:val="22"/>
        <w:szCs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5721E2"/>
    <w:multiLevelType w:val="hybridMultilevel"/>
    <w:tmpl w:val="0E6CA60E"/>
    <w:lvl w:ilvl="0" w:tplc="723AB484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b w:val="0"/>
        <w:strike w:val="0"/>
        <w:color w:val="auto"/>
        <w:sz w:val="22"/>
        <w:szCs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 w15:restartNumberingAfterBreak="0">
    <w:nsid w:val="5C9F043D"/>
    <w:multiLevelType w:val="hybridMultilevel"/>
    <w:tmpl w:val="BE1E0E34"/>
    <w:lvl w:ilvl="0" w:tplc="723AB48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  <w:sz w:val="22"/>
        <w:szCs w:val="22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5C7A22"/>
    <w:multiLevelType w:val="hybridMultilevel"/>
    <w:tmpl w:val="530449BC"/>
    <w:lvl w:ilvl="0" w:tplc="99CC8B80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902306"/>
    <w:multiLevelType w:val="hybridMultilevel"/>
    <w:tmpl w:val="91C48EA4"/>
    <w:lvl w:ilvl="0" w:tplc="723AB484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  <w:szCs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71412620">
    <w:abstractNumId w:val="8"/>
  </w:num>
  <w:num w:numId="2" w16cid:durableId="1552309668">
    <w:abstractNumId w:val="33"/>
  </w:num>
  <w:num w:numId="3" w16cid:durableId="1349675037">
    <w:abstractNumId w:val="4"/>
  </w:num>
  <w:num w:numId="4" w16cid:durableId="1218275591">
    <w:abstractNumId w:val="24"/>
  </w:num>
  <w:num w:numId="5" w16cid:durableId="758982524">
    <w:abstractNumId w:val="21"/>
  </w:num>
  <w:num w:numId="6" w16cid:durableId="382752415">
    <w:abstractNumId w:val="29"/>
  </w:num>
  <w:num w:numId="7" w16cid:durableId="559289862">
    <w:abstractNumId w:val="9"/>
  </w:num>
  <w:num w:numId="8" w16cid:durableId="965545539">
    <w:abstractNumId w:val="1"/>
  </w:num>
  <w:num w:numId="9" w16cid:durableId="1013604029">
    <w:abstractNumId w:val="28"/>
  </w:num>
  <w:num w:numId="10" w16cid:durableId="1215701999">
    <w:abstractNumId w:val="23"/>
  </w:num>
  <w:num w:numId="11" w16cid:durableId="1579947715">
    <w:abstractNumId w:val="22"/>
  </w:num>
  <w:num w:numId="12" w16cid:durableId="1186750777">
    <w:abstractNumId w:val="11"/>
  </w:num>
  <w:num w:numId="13" w16cid:durableId="880898914">
    <w:abstractNumId w:val="25"/>
  </w:num>
  <w:num w:numId="14" w16cid:durableId="1701083740">
    <w:abstractNumId w:val="32"/>
  </w:num>
  <w:num w:numId="15" w16cid:durableId="303856878">
    <w:abstractNumId w:val="14"/>
  </w:num>
  <w:num w:numId="16" w16cid:durableId="208348511">
    <w:abstractNumId w:val="31"/>
  </w:num>
  <w:num w:numId="17" w16cid:durableId="777136770">
    <w:abstractNumId w:val="5"/>
  </w:num>
  <w:num w:numId="18" w16cid:durableId="1676033578">
    <w:abstractNumId w:val="0"/>
  </w:num>
  <w:num w:numId="19" w16cid:durableId="1761563368">
    <w:abstractNumId w:val="17"/>
  </w:num>
  <w:num w:numId="20" w16cid:durableId="574315919">
    <w:abstractNumId w:val="26"/>
  </w:num>
  <w:num w:numId="21" w16cid:durableId="1607226546">
    <w:abstractNumId w:val="18"/>
  </w:num>
  <w:num w:numId="22" w16cid:durableId="2028942367">
    <w:abstractNumId w:val="19"/>
  </w:num>
  <w:num w:numId="23" w16cid:durableId="587158802">
    <w:abstractNumId w:val="13"/>
  </w:num>
  <w:num w:numId="24" w16cid:durableId="446848482">
    <w:abstractNumId w:val="6"/>
  </w:num>
  <w:num w:numId="25" w16cid:durableId="549077269">
    <w:abstractNumId w:val="2"/>
  </w:num>
  <w:num w:numId="26" w16cid:durableId="1454984273">
    <w:abstractNumId w:val="16"/>
  </w:num>
  <w:num w:numId="27" w16cid:durableId="770854522">
    <w:abstractNumId w:val="3"/>
  </w:num>
  <w:num w:numId="28" w16cid:durableId="782843408">
    <w:abstractNumId w:val="15"/>
  </w:num>
  <w:num w:numId="29" w16cid:durableId="792673166">
    <w:abstractNumId w:val="10"/>
  </w:num>
  <w:num w:numId="30" w16cid:durableId="1373142865">
    <w:abstractNumId w:val="12"/>
  </w:num>
  <w:num w:numId="31" w16cid:durableId="1956984504">
    <w:abstractNumId w:val="30"/>
  </w:num>
  <w:num w:numId="32" w16cid:durableId="668675494">
    <w:abstractNumId w:val="20"/>
  </w:num>
  <w:num w:numId="33" w16cid:durableId="1411000615">
    <w:abstractNumId w:val="7"/>
  </w:num>
  <w:num w:numId="34" w16cid:durableId="147961212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2149"/>
    <w:rsid w:val="00012F79"/>
    <w:rsid w:val="00024B27"/>
    <w:rsid w:val="00030931"/>
    <w:rsid w:val="00031731"/>
    <w:rsid w:val="000332D7"/>
    <w:rsid w:val="00036778"/>
    <w:rsid w:val="00041A92"/>
    <w:rsid w:val="00042756"/>
    <w:rsid w:val="00053446"/>
    <w:rsid w:val="00053FEC"/>
    <w:rsid w:val="00054A3B"/>
    <w:rsid w:val="00055584"/>
    <w:rsid w:val="0005615E"/>
    <w:rsid w:val="0005787D"/>
    <w:rsid w:val="00061946"/>
    <w:rsid w:val="00074576"/>
    <w:rsid w:val="00076F7D"/>
    <w:rsid w:val="00077E69"/>
    <w:rsid w:val="0008576A"/>
    <w:rsid w:val="00091787"/>
    <w:rsid w:val="00091C2D"/>
    <w:rsid w:val="00095548"/>
    <w:rsid w:val="0009785F"/>
    <w:rsid w:val="000A04B6"/>
    <w:rsid w:val="000A3A9A"/>
    <w:rsid w:val="000B560B"/>
    <w:rsid w:val="000D0024"/>
    <w:rsid w:val="000D12A7"/>
    <w:rsid w:val="000D356A"/>
    <w:rsid w:val="000D40B5"/>
    <w:rsid w:val="000D6E4A"/>
    <w:rsid w:val="000E7318"/>
    <w:rsid w:val="000E7404"/>
    <w:rsid w:val="000F042E"/>
    <w:rsid w:val="000F4494"/>
    <w:rsid w:val="000F4568"/>
    <w:rsid w:val="000F4ADB"/>
    <w:rsid w:val="000F645D"/>
    <w:rsid w:val="00103649"/>
    <w:rsid w:val="00103BEC"/>
    <w:rsid w:val="001078B1"/>
    <w:rsid w:val="00111089"/>
    <w:rsid w:val="00115451"/>
    <w:rsid w:val="00117E27"/>
    <w:rsid w:val="00121ED5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5FC6"/>
    <w:rsid w:val="001B0AEB"/>
    <w:rsid w:val="001C6E05"/>
    <w:rsid w:val="001D113B"/>
    <w:rsid w:val="001E0DF7"/>
    <w:rsid w:val="001E5FBF"/>
    <w:rsid w:val="001F7E79"/>
    <w:rsid w:val="00200839"/>
    <w:rsid w:val="00202C4A"/>
    <w:rsid w:val="00202E23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95C"/>
    <w:rsid w:val="00246D80"/>
    <w:rsid w:val="0024722A"/>
    <w:rsid w:val="00247C11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E56F9"/>
    <w:rsid w:val="002F4026"/>
    <w:rsid w:val="002F6C9F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961A8"/>
    <w:rsid w:val="003A0DB1"/>
    <w:rsid w:val="003A7FC0"/>
    <w:rsid w:val="003C7882"/>
    <w:rsid w:val="003D6965"/>
    <w:rsid w:val="003E38C1"/>
    <w:rsid w:val="003E3D8B"/>
    <w:rsid w:val="003E6669"/>
    <w:rsid w:val="003E7B1D"/>
    <w:rsid w:val="003E7C46"/>
    <w:rsid w:val="003F1228"/>
    <w:rsid w:val="003F169D"/>
    <w:rsid w:val="003F24A0"/>
    <w:rsid w:val="003F24AA"/>
    <w:rsid w:val="003F4801"/>
    <w:rsid w:val="0040050D"/>
    <w:rsid w:val="00402834"/>
    <w:rsid w:val="00403943"/>
    <w:rsid w:val="00414D31"/>
    <w:rsid w:val="00421C34"/>
    <w:rsid w:val="00422125"/>
    <w:rsid w:val="00423176"/>
    <w:rsid w:val="00425B78"/>
    <w:rsid w:val="0042723F"/>
    <w:rsid w:val="00431942"/>
    <w:rsid w:val="00435697"/>
    <w:rsid w:val="00445A83"/>
    <w:rsid w:val="00453AB3"/>
    <w:rsid w:val="00454884"/>
    <w:rsid w:val="00460725"/>
    <w:rsid w:val="00471DDC"/>
    <w:rsid w:val="00474576"/>
    <w:rsid w:val="004761AD"/>
    <w:rsid w:val="00476A0B"/>
    <w:rsid w:val="00492D2F"/>
    <w:rsid w:val="004966EB"/>
    <w:rsid w:val="004A56D1"/>
    <w:rsid w:val="004B018B"/>
    <w:rsid w:val="004C562E"/>
    <w:rsid w:val="004C5CD8"/>
    <w:rsid w:val="004D0009"/>
    <w:rsid w:val="004D30A2"/>
    <w:rsid w:val="004D3973"/>
    <w:rsid w:val="004D5A15"/>
    <w:rsid w:val="004E3201"/>
    <w:rsid w:val="004F1B8F"/>
    <w:rsid w:val="004F39D5"/>
    <w:rsid w:val="00502A5D"/>
    <w:rsid w:val="00503F10"/>
    <w:rsid w:val="00505735"/>
    <w:rsid w:val="0050756B"/>
    <w:rsid w:val="0051226B"/>
    <w:rsid w:val="0052041F"/>
    <w:rsid w:val="005220A9"/>
    <w:rsid w:val="005226E9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5C41"/>
    <w:rsid w:val="0056694A"/>
    <w:rsid w:val="005708A1"/>
    <w:rsid w:val="00576E29"/>
    <w:rsid w:val="005775C0"/>
    <w:rsid w:val="00584D37"/>
    <w:rsid w:val="0059780C"/>
    <w:rsid w:val="005A3FFD"/>
    <w:rsid w:val="005C0885"/>
    <w:rsid w:val="005C7494"/>
    <w:rsid w:val="005C7FAC"/>
    <w:rsid w:val="005D18A7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05012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773A6"/>
    <w:rsid w:val="00680CEA"/>
    <w:rsid w:val="006814CB"/>
    <w:rsid w:val="006866EF"/>
    <w:rsid w:val="00687922"/>
    <w:rsid w:val="00692B36"/>
    <w:rsid w:val="00693339"/>
    <w:rsid w:val="00696155"/>
    <w:rsid w:val="006B58B2"/>
    <w:rsid w:val="006B6EE4"/>
    <w:rsid w:val="006C3462"/>
    <w:rsid w:val="006E3599"/>
    <w:rsid w:val="006E5A79"/>
    <w:rsid w:val="006F432E"/>
    <w:rsid w:val="007008E2"/>
    <w:rsid w:val="00702D6A"/>
    <w:rsid w:val="007063A1"/>
    <w:rsid w:val="007128C5"/>
    <w:rsid w:val="00712D36"/>
    <w:rsid w:val="007131EC"/>
    <w:rsid w:val="00714B2D"/>
    <w:rsid w:val="0071677D"/>
    <w:rsid w:val="0072258D"/>
    <w:rsid w:val="00723DF9"/>
    <w:rsid w:val="0072693E"/>
    <w:rsid w:val="00730253"/>
    <w:rsid w:val="00732470"/>
    <w:rsid w:val="007346DB"/>
    <w:rsid w:val="0073528A"/>
    <w:rsid w:val="00745703"/>
    <w:rsid w:val="007614EE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172B0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4543C"/>
    <w:rsid w:val="00856F33"/>
    <w:rsid w:val="00870986"/>
    <w:rsid w:val="008723B5"/>
    <w:rsid w:val="00872F8B"/>
    <w:rsid w:val="00874066"/>
    <w:rsid w:val="0088052A"/>
    <w:rsid w:val="008A0526"/>
    <w:rsid w:val="008A20A1"/>
    <w:rsid w:val="008A2FC7"/>
    <w:rsid w:val="008A4009"/>
    <w:rsid w:val="008B2266"/>
    <w:rsid w:val="008B4493"/>
    <w:rsid w:val="008C3A2A"/>
    <w:rsid w:val="008C695A"/>
    <w:rsid w:val="008D2025"/>
    <w:rsid w:val="008D3350"/>
    <w:rsid w:val="008E10CD"/>
    <w:rsid w:val="008E4005"/>
    <w:rsid w:val="008F1E1D"/>
    <w:rsid w:val="009007DD"/>
    <w:rsid w:val="0091230D"/>
    <w:rsid w:val="00912D28"/>
    <w:rsid w:val="009146F3"/>
    <w:rsid w:val="00915FF6"/>
    <w:rsid w:val="00916185"/>
    <w:rsid w:val="009175D0"/>
    <w:rsid w:val="00923300"/>
    <w:rsid w:val="00934839"/>
    <w:rsid w:val="009401A1"/>
    <w:rsid w:val="00940656"/>
    <w:rsid w:val="0094179C"/>
    <w:rsid w:val="00943938"/>
    <w:rsid w:val="00951700"/>
    <w:rsid w:val="00962D6B"/>
    <w:rsid w:val="00963A13"/>
    <w:rsid w:val="00964A47"/>
    <w:rsid w:val="009722E1"/>
    <w:rsid w:val="00973C0E"/>
    <w:rsid w:val="009743BA"/>
    <w:rsid w:val="009774F4"/>
    <w:rsid w:val="009859B0"/>
    <w:rsid w:val="009869DF"/>
    <w:rsid w:val="0099441B"/>
    <w:rsid w:val="009A0DDF"/>
    <w:rsid w:val="009A1A48"/>
    <w:rsid w:val="009A64B8"/>
    <w:rsid w:val="009B50E5"/>
    <w:rsid w:val="009B680A"/>
    <w:rsid w:val="009B77CC"/>
    <w:rsid w:val="009C6E94"/>
    <w:rsid w:val="009C7464"/>
    <w:rsid w:val="009D5C19"/>
    <w:rsid w:val="009E10D0"/>
    <w:rsid w:val="009E4450"/>
    <w:rsid w:val="009E5176"/>
    <w:rsid w:val="009F5BB9"/>
    <w:rsid w:val="009F6F22"/>
    <w:rsid w:val="00A0436E"/>
    <w:rsid w:val="00A07653"/>
    <w:rsid w:val="00A11DFF"/>
    <w:rsid w:val="00A22C9F"/>
    <w:rsid w:val="00A23FF9"/>
    <w:rsid w:val="00A25B5E"/>
    <w:rsid w:val="00A31EEA"/>
    <w:rsid w:val="00A33FDC"/>
    <w:rsid w:val="00A342C0"/>
    <w:rsid w:val="00A47650"/>
    <w:rsid w:val="00A532C2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1DBE"/>
    <w:rsid w:val="00AC2295"/>
    <w:rsid w:val="00AC3DBF"/>
    <w:rsid w:val="00AC4B55"/>
    <w:rsid w:val="00AD035D"/>
    <w:rsid w:val="00AD0D21"/>
    <w:rsid w:val="00AD3DB7"/>
    <w:rsid w:val="00AE03A0"/>
    <w:rsid w:val="00AE2DEE"/>
    <w:rsid w:val="00AE5EEF"/>
    <w:rsid w:val="00AE634B"/>
    <w:rsid w:val="00AF49AB"/>
    <w:rsid w:val="00AF72CD"/>
    <w:rsid w:val="00B04BA0"/>
    <w:rsid w:val="00B11B51"/>
    <w:rsid w:val="00B30CAC"/>
    <w:rsid w:val="00B321B9"/>
    <w:rsid w:val="00B3452E"/>
    <w:rsid w:val="00B42462"/>
    <w:rsid w:val="00B556A5"/>
    <w:rsid w:val="00B7787C"/>
    <w:rsid w:val="00B947F5"/>
    <w:rsid w:val="00B96B1C"/>
    <w:rsid w:val="00BA2FB8"/>
    <w:rsid w:val="00BA7164"/>
    <w:rsid w:val="00BB65EB"/>
    <w:rsid w:val="00BC51C4"/>
    <w:rsid w:val="00BC676E"/>
    <w:rsid w:val="00BD2B1D"/>
    <w:rsid w:val="00BD3591"/>
    <w:rsid w:val="00BD3C08"/>
    <w:rsid w:val="00BD45EB"/>
    <w:rsid w:val="00BE347C"/>
    <w:rsid w:val="00BE4DFE"/>
    <w:rsid w:val="00BE72A2"/>
    <w:rsid w:val="00BF0879"/>
    <w:rsid w:val="00BF18B0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54F29"/>
    <w:rsid w:val="00C62B56"/>
    <w:rsid w:val="00C63BB6"/>
    <w:rsid w:val="00C67796"/>
    <w:rsid w:val="00C73FBD"/>
    <w:rsid w:val="00C742D1"/>
    <w:rsid w:val="00C819B3"/>
    <w:rsid w:val="00C8342C"/>
    <w:rsid w:val="00C84ED5"/>
    <w:rsid w:val="00C87463"/>
    <w:rsid w:val="00C9157F"/>
    <w:rsid w:val="00C9368B"/>
    <w:rsid w:val="00C94283"/>
    <w:rsid w:val="00CA5511"/>
    <w:rsid w:val="00CB176B"/>
    <w:rsid w:val="00CB5394"/>
    <w:rsid w:val="00CB5754"/>
    <w:rsid w:val="00CB5E14"/>
    <w:rsid w:val="00CC4B32"/>
    <w:rsid w:val="00CE1581"/>
    <w:rsid w:val="00CE5296"/>
    <w:rsid w:val="00CE613E"/>
    <w:rsid w:val="00CF0B79"/>
    <w:rsid w:val="00CF5BE8"/>
    <w:rsid w:val="00CF6192"/>
    <w:rsid w:val="00D04C14"/>
    <w:rsid w:val="00D0529C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91FCD"/>
    <w:rsid w:val="00DA1F60"/>
    <w:rsid w:val="00DA3E5A"/>
    <w:rsid w:val="00DB2051"/>
    <w:rsid w:val="00DC3C0A"/>
    <w:rsid w:val="00DD1760"/>
    <w:rsid w:val="00DE0A5F"/>
    <w:rsid w:val="00DE54A3"/>
    <w:rsid w:val="00DE6CAA"/>
    <w:rsid w:val="00DF28D8"/>
    <w:rsid w:val="00DF6C78"/>
    <w:rsid w:val="00E04C79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C668F"/>
    <w:rsid w:val="00EE785F"/>
    <w:rsid w:val="00EF0F4E"/>
    <w:rsid w:val="00EF65E4"/>
    <w:rsid w:val="00F00E31"/>
    <w:rsid w:val="00F11FC3"/>
    <w:rsid w:val="00F17575"/>
    <w:rsid w:val="00F1773A"/>
    <w:rsid w:val="00F20DEA"/>
    <w:rsid w:val="00F301DF"/>
    <w:rsid w:val="00F349F4"/>
    <w:rsid w:val="00F37B51"/>
    <w:rsid w:val="00F45995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5D42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1A29"/>
    <w:rsid w:val="00FE7963"/>
    <w:rsid w:val="00FE7C1B"/>
    <w:rsid w:val="00FF6064"/>
    <w:rsid w:val="00FF60D6"/>
    <w:rsid w:val="064B50C4"/>
    <w:rsid w:val="26AAC444"/>
    <w:rsid w:val="68E5C0BC"/>
    <w:rsid w:val="6B38E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89FD71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markedcontent">
    <w:name w:val="markedcontent"/>
    <w:basedOn w:val="Standardnpsmoodstavce"/>
    <w:rsid w:val="00B30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15A2C-212C-4220-ACD7-4E96C9CA8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1015</Words>
  <Characters>5765</Characters>
  <Application>Microsoft Office Word</Application>
  <DocSecurity>0</DocSecurity>
  <Lines>48</Lines>
  <Paragraphs>13</Paragraphs>
  <ScaleCrop>false</ScaleCrop>
  <Company>MV ČR</Company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Josef Havel</cp:lastModifiedBy>
  <cp:revision>29</cp:revision>
  <cp:lastPrinted>2023-06-19T06:46:00Z</cp:lastPrinted>
  <dcterms:created xsi:type="dcterms:W3CDTF">2026-07-28T12:47:00Z</dcterms:created>
  <dcterms:modified xsi:type="dcterms:W3CDTF">2026-09-08T13:43:00Z</dcterms:modified>
</cp:coreProperties>
</file>