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34" w:rsidRPr="00FB6AE5" w:rsidRDefault="000B3686" w:rsidP="00CD093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</w:t>
      </w:r>
      <w:r w:rsidR="00CD0934">
        <w:rPr>
          <w:rFonts w:ascii="Arial" w:hAnsi="Arial" w:cs="Arial"/>
          <w:b/>
          <w:sz w:val="22"/>
          <w:szCs w:val="22"/>
        </w:rPr>
        <w:t>STYS RADOMYŠL</w:t>
      </w:r>
    </w:p>
    <w:p w:rsidR="0024722A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</w:t>
      </w:r>
      <w:r w:rsidR="00CD0934">
        <w:rPr>
          <w:rFonts w:ascii="Arial" w:hAnsi="Arial" w:cs="Arial"/>
          <w:b/>
          <w:sz w:val="22"/>
          <w:szCs w:val="22"/>
        </w:rPr>
        <w:t xml:space="preserve"> městyse Radomyšl</w:t>
      </w:r>
    </w:p>
    <w:p w:rsidR="00CD73F1" w:rsidRPr="00FB6AE5" w:rsidRDefault="00CD73F1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24722A" w:rsidRPr="00FB6AE5" w:rsidRDefault="00CD0934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městyse Radomyšl</w:t>
      </w:r>
    </w:p>
    <w:p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42569D">
        <w:rPr>
          <w:rFonts w:ascii="Arial" w:hAnsi="Arial" w:cs="Arial"/>
          <w:b/>
          <w:color w:val="000000"/>
          <w:sz w:val="22"/>
          <w:szCs w:val="22"/>
        </w:rPr>
        <w:t>2/2024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B7B2F" w:rsidRDefault="009B7B2F" w:rsidP="009B7B2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7162DC" w:rsidRDefault="0042723F" w:rsidP="007162D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D0934">
        <w:rPr>
          <w:rFonts w:ascii="Arial" w:hAnsi="Arial" w:cs="Arial"/>
          <w:sz w:val="22"/>
          <w:szCs w:val="22"/>
        </w:rPr>
        <w:t>městyse</w:t>
      </w:r>
      <w:r w:rsidR="00950885">
        <w:rPr>
          <w:rFonts w:ascii="Arial" w:hAnsi="Arial" w:cs="Arial"/>
          <w:sz w:val="22"/>
          <w:szCs w:val="22"/>
        </w:rPr>
        <w:t xml:space="preserve"> s</w:t>
      </w:r>
      <w:r w:rsidR="0042569D">
        <w:rPr>
          <w:rFonts w:ascii="Arial" w:hAnsi="Arial" w:cs="Arial"/>
          <w:sz w:val="22"/>
          <w:szCs w:val="22"/>
        </w:rPr>
        <w:t>e na svém zasedání dne 31.10.2024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007648">
        <w:rPr>
          <w:rFonts w:ascii="Arial" w:hAnsi="Arial" w:cs="Arial"/>
          <w:sz w:val="22"/>
          <w:szCs w:val="22"/>
        </w:rPr>
        <w:t>. 11.3.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7162DC">
        <w:rPr>
          <w:rFonts w:ascii="Arial" w:hAnsi="Arial" w:cs="Arial"/>
          <w:sz w:val="22"/>
          <w:szCs w:val="22"/>
        </w:rPr>
        <w:t xml:space="preserve">usneslo vydat na základě § 59 odst. 4 zákona č. 541/2020 Sb., o odpadech (dále jen „zákon </w:t>
      </w:r>
      <w:r w:rsidR="007162DC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="007162DC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24722A" w:rsidRDefault="0024722A" w:rsidP="007162DC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</w:p>
    <w:p w:rsidR="00CD73F1" w:rsidRPr="00FB6AE5" w:rsidRDefault="00CD73F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37783" w:rsidRPr="00737783" w:rsidRDefault="00737783" w:rsidP="00737783">
      <w:pPr>
        <w:numPr>
          <w:ilvl w:val="0"/>
          <w:numId w:val="25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7783">
        <w:rPr>
          <w:rFonts w:ascii="Arial" w:hAnsi="Arial" w:cs="Arial"/>
          <w:sz w:val="22"/>
          <w:szCs w:val="22"/>
        </w:rPr>
        <w:t>Tato vyhláška stanovuje obecní systém odpadového hospodářství na území městyse Radomyšl.</w:t>
      </w:r>
      <w:r>
        <w:rPr>
          <w:rFonts w:ascii="Arial" w:hAnsi="Arial" w:cs="Arial"/>
          <w:sz w:val="22"/>
          <w:szCs w:val="22"/>
        </w:rPr>
        <w:t xml:space="preserve"> </w:t>
      </w:r>
      <w:r w:rsidRPr="00737783">
        <w:rPr>
          <w:rFonts w:ascii="Arial" w:hAnsi="Arial" w:cs="Arial"/>
          <w:sz w:val="22"/>
          <w:szCs w:val="22"/>
        </w:rPr>
        <w:t>(dále jen „městys“).</w:t>
      </w:r>
    </w:p>
    <w:p w:rsidR="007162DC" w:rsidRDefault="007162DC" w:rsidP="00737783">
      <w:pPr>
        <w:tabs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7162DC" w:rsidRPr="007162DC" w:rsidRDefault="007162DC" w:rsidP="00737783">
      <w:pPr>
        <w:numPr>
          <w:ilvl w:val="0"/>
          <w:numId w:val="25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62D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</w:t>
      </w:r>
      <w:r w:rsidRPr="007162DC">
        <w:rPr>
          <w:rFonts w:ascii="Arial" w:hAnsi="Arial" w:cs="Arial"/>
          <w:sz w:val="22"/>
          <w:szCs w:val="22"/>
        </w:rPr>
        <w:tab/>
        <w:t xml:space="preserve">místa určená </w:t>
      </w:r>
      <w:r>
        <w:rPr>
          <w:rFonts w:ascii="Arial" w:hAnsi="Arial" w:cs="Arial"/>
          <w:sz w:val="22"/>
          <w:szCs w:val="22"/>
        </w:rPr>
        <w:t>městysem</w:t>
      </w:r>
      <w:r w:rsidRPr="007162DC">
        <w:rPr>
          <w:rFonts w:ascii="Arial" w:hAnsi="Arial" w:cs="Arial"/>
          <w:sz w:val="22"/>
          <w:szCs w:val="22"/>
        </w:rPr>
        <w:t xml:space="preserve"> v souladu s povinnostmi stanovenými pro daný druh, kategorii nebo </w:t>
      </w:r>
      <w:r w:rsidRPr="007162DC">
        <w:rPr>
          <w:rFonts w:ascii="Arial" w:hAnsi="Arial" w:cs="Arial"/>
          <w:sz w:val="22"/>
          <w:szCs w:val="22"/>
        </w:rPr>
        <w:tab/>
        <w:t>materiál odpadu nebo movitých věcí zákonem o odpadech a touto vyhláškou</w:t>
      </w:r>
      <w:r w:rsidR="0073778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737783" w:rsidRPr="00FB6AE5">
        <w:rPr>
          <w:rFonts w:ascii="Arial" w:hAnsi="Arial" w:cs="Arial"/>
          <w:sz w:val="22"/>
          <w:szCs w:val="22"/>
        </w:rPr>
        <w:t>.</w:t>
      </w:r>
    </w:p>
    <w:p w:rsidR="007162DC" w:rsidRPr="007162DC" w:rsidRDefault="007162DC" w:rsidP="00737783">
      <w:p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162DC" w:rsidRPr="007162DC" w:rsidRDefault="007162DC" w:rsidP="00737783">
      <w:pPr>
        <w:numPr>
          <w:ilvl w:val="0"/>
          <w:numId w:val="25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62D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s výjimkou výrobků s ukončenou životností, na místě </w:t>
      </w:r>
      <w:r>
        <w:rPr>
          <w:rFonts w:ascii="Arial" w:hAnsi="Arial" w:cs="Arial"/>
          <w:sz w:val="22"/>
          <w:szCs w:val="22"/>
        </w:rPr>
        <w:t>městysem</w:t>
      </w:r>
      <w:r w:rsidRPr="007162DC">
        <w:rPr>
          <w:rFonts w:ascii="Arial" w:hAnsi="Arial" w:cs="Arial"/>
          <w:sz w:val="22"/>
          <w:szCs w:val="22"/>
        </w:rPr>
        <w:t xml:space="preserve"> k tomuto účelu určeném, stává se </w:t>
      </w:r>
      <w:r>
        <w:rPr>
          <w:rFonts w:ascii="Arial" w:hAnsi="Arial" w:cs="Arial"/>
          <w:sz w:val="22"/>
          <w:szCs w:val="22"/>
        </w:rPr>
        <w:t>městys</w:t>
      </w:r>
      <w:r w:rsidRPr="007162D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="00737783" w:rsidRPr="007162D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737783" w:rsidRPr="007162DC">
        <w:rPr>
          <w:rFonts w:ascii="Arial" w:hAnsi="Arial" w:cs="Arial"/>
          <w:sz w:val="22"/>
          <w:szCs w:val="22"/>
        </w:rPr>
        <w:t>.</w:t>
      </w:r>
    </w:p>
    <w:p w:rsidR="007162DC" w:rsidRDefault="007162DC" w:rsidP="00737783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7162DC" w:rsidRDefault="007162DC" w:rsidP="00737783">
      <w:pPr>
        <w:numPr>
          <w:ilvl w:val="0"/>
          <w:numId w:val="25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162DC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</w:t>
      </w:r>
      <w:r w:rsidRPr="007162DC">
        <w:rPr>
          <w:rFonts w:ascii="Arial" w:hAnsi="Arial" w:cs="Arial"/>
          <w:sz w:val="22"/>
          <w:szCs w:val="22"/>
        </w:rPr>
        <w:tab/>
        <w:t xml:space="preserve">za účelem dalšího nakládání se směsným komunálním odpadem. Stanoviště sběrných nádob </w:t>
      </w:r>
      <w:r w:rsidRPr="007162DC">
        <w:rPr>
          <w:rFonts w:ascii="Arial" w:hAnsi="Arial" w:cs="Arial"/>
          <w:sz w:val="22"/>
          <w:szCs w:val="22"/>
        </w:rPr>
        <w:tab/>
        <w:t>jsou individuální nebo společná pro více uživatelů.</w:t>
      </w:r>
    </w:p>
    <w:p w:rsidR="00FE0459" w:rsidRDefault="00FE0459" w:rsidP="00FE0459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737783" w:rsidRPr="007162DC" w:rsidRDefault="00737783" w:rsidP="00737783">
      <w:pPr>
        <w:tabs>
          <w:tab w:val="left" w:pos="-142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18414F" w:rsidRDefault="0018414F" w:rsidP="0018414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F53C3E" w:rsidRPr="00A83333" w:rsidRDefault="009B77CC" w:rsidP="00A8333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:rsidR="00E66B2E" w:rsidRDefault="0042569D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</w:t>
      </w:r>
    </w:p>
    <w:p w:rsidR="0042569D" w:rsidRDefault="0042569D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Textil </w:t>
      </w:r>
    </w:p>
    <w:p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7909DA" w:rsidRPr="00431942" w:rsidRDefault="00547890" w:rsidP="009635AB">
      <w:pPr>
        <w:ind w:firstLine="426"/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1B632D">
        <w:rPr>
          <w:rFonts w:ascii="Arial" w:hAnsi="Arial" w:cs="Arial"/>
          <w:sz w:val="22"/>
          <w:szCs w:val="22"/>
        </w:rPr>
        <w:t xml:space="preserve"> </w:t>
      </w:r>
      <w:r w:rsidR="00A83333">
        <w:rPr>
          <w:rFonts w:ascii="Arial" w:hAnsi="Arial" w:cs="Arial"/>
          <w:sz w:val="22"/>
          <w:szCs w:val="22"/>
        </w:rPr>
        <w:t xml:space="preserve"> </w:t>
      </w:r>
      <w:r w:rsidR="009635AB">
        <w:rPr>
          <w:rFonts w:ascii="Arial" w:hAnsi="Arial" w:cs="Arial"/>
          <w:sz w:val="22"/>
          <w:szCs w:val="22"/>
        </w:rPr>
        <w:t>i</w:t>
      </w:r>
      <w:r w:rsidR="00D226C7">
        <w:rPr>
          <w:rFonts w:ascii="Arial" w:hAnsi="Arial" w:cs="Arial"/>
          <w:sz w:val="22"/>
          <w:szCs w:val="22"/>
        </w:rPr>
        <w:t>)</w:t>
      </w:r>
      <w:r w:rsidR="001B632D">
        <w:rPr>
          <w:rFonts w:ascii="Arial" w:hAnsi="Arial" w:cs="Arial"/>
          <w:sz w:val="22"/>
          <w:szCs w:val="22"/>
        </w:rPr>
        <w:t xml:space="preserve"> a j).</w:t>
      </w:r>
    </w:p>
    <w:p w:rsidR="007162DC" w:rsidRDefault="007162DC" w:rsidP="007162D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7162DC" w:rsidRPr="007162DC" w:rsidRDefault="007162DC" w:rsidP="007162D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162D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7162DC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7162DC">
        <w:rPr>
          <w:rFonts w:ascii="Arial" w:hAnsi="Arial" w:cs="Arial"/>
          <w:sz w:val="22"/>
          <w:szCs w:val="22"/>
        </w:rPr>
        <w:t xml:space="preserve"> ).</w:t>
      </w:r>
    </w:p>
    <w:p w:rsidR="007162DC" w:rsidRDefault="007162DC" w:rsidP="007162D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CD73F1" w:rsidRDefault="00CD73F1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223F72" w:rsidRDefault="0018414F" w:rsidP="00223F72">
      <w:pPr>
        <w:tabs>
          <w:tab w:val="num" w:pos="927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Soustřeďování papíru, plastů, skla, kovů, biologického odpadu, jedlých olejů a tuků</w:t>
      </w:r>
      <w:r w:rsidR="00637ABC">
        <w:rPr>
          <w:rFonts w:ascii="Arial" w:hAnsi="Arial" w:cs="Arial"/>
          <w:b/>
          <w:bCs/>
          <w:sz w:val="22"/>
          <w:szCs w:val="22"/>
        </w:rPr>
        <w:t xml:space="preserve"> a </w:t>
      </w:r>
      <w:r w:rsidR="00561E4E">
        <w:rPr>
          <w:rFonts w:ascii="Arial" w:hAnsi="Arial" w:cs="Arial"/>
          <w:b/>
          <w:bCs/>
          <w:sz w:val="22"/>
          <w:szCs w:val="22"/>
        </w:rPr>
        <w:t>textilu</w:t>
      </w:r>
    </w:p>
    <w:p w:rsidR="0018414F" w:rsidRDefault="0018414F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0A1960" w:rsidRDefault="0024722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Tříděný odpad je </w:t>
      </w:r>
      <w:r w:rsidR="002269F9">
        <w:rPr>
          <w:rFonts w:ascii="Arial" w:hAnsi="Arial" w:cs="Arial"/>
          <w:sz w:val="22"/>
          <w:szCs w:val="22"/>
        </w:rPr>
        <w:t>soustřeďován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87C7D" w:rsidRPr="000A1960">
        <w:rPr>
          <w:rFonts w:ascii="Arial" w:hAnsi="Arial" w:cs="Arial"/>
          <w:sz w:val="22"/>
          <w:szCs w:val="22"/>
        </w:rPr>
        <w:t>(</w:t>
      </w:r>
      <w:r w:rsidR="005F0210" w:rsidRPr="000A1960">
        <w:rPr>
          <w:rFonts w:ascii="Arial" w:hAnsi="Arial" w:cs="Arial"/>
          <w:sz w:val="22"/>
          <w:szCs w:val="22"/>
        </w:rPr>
        <w:t>velkoobjemové</w:t>
      </w:r>
      <w:r w:rsidR="00F87C7D" w:rsidRPr="000A1960">
        <w:rPr>
          <w:rFonts w:ascii="Arial" w:hAnsi="Arial" w:cs="Arial"/>
          <w:sz w:val="22"/>
          <w:szCs w:val="22"/>
        </w:rPr>
        <w:t>)</w:t>
      </w:r>
      <w:r w:rsidR="005F0210" w:rsidRPr="000A1960">
        <w:rPr>
          <w:rFonts w:ascii="Arial" w:hAnsi="Arial" w:cs="Arial"/>
          <w:sz w:val="22"/>
          <w:szCs w:val="22"/>
        </w:rPr>
        <w:t xml:space="preserve"> kontejnery</w:t>
      </w:r>
      <w:r w:rsidR="000A1960" w:rsidRPr="000A1960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743C8F" w:rsidRDefault="00743C8F" w:rsidP="00743C8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A83333" w:rsidRDefault="000A1960" w:rsidP="000A1960">
      <w:pPr>
        <w:pStyle w:val="Odstavecseseznamem"/>
        <w:ind w:left="360"/>
        <w:rPr>
          <w:rFonts w:ascii="Arial" w:hAnsi="Arial" w:cs="Arial"/>
          <w:i/>
          <w:iCs/>
        </w:rPr>
      </w:pPr>
      <w:r w:rsidRPr="00511346">
        <w:rPr>
          <w:rFonts w:ascii="Arial" w:hAnsi="Arial" w:cs="Arial"/>
          <w:i/>
          <w:iCs/>
        </w:rPr>
        <w:t>Plasty</w:t>
      </w:r>
      <w:r w:rsidR="00721E56">
        <w:rPr>
          <w:rFonts w:ascii="Arial" w:hAnsi="Arial" w:cs="Arial"/>
          <w:i/>
          <w:iCs/>
        </w:rPr>
        <w:t xml:space="preserve">: </w:t>
      </w:r>
      <w:r>
        <w:rPr>
          <w:rFonts w:ascii="Arial" w:hAnsi="Arial" w:cs="Arial"/>
          <w:i/>
          <w:iCs/>
        </w:rPr>
        <w:t xml:space="preserve">Radomyšl – parkoviště u Jednoty, parkoviště v ulici Blatenská proti „koloniálu </w:t>
      </w:r>
    </w:p>
    <w:p w:rsidR="000A1960" w:rsidRDefault="000A1960" w:rsidP="000A1960">
      <w:pPr>
        <w:pStyle w:val="Odstavecseseznamem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 Brabců“, parkoviště u Sokolovny, parkoviště „Na </w:t>
      </w:r>
      <w:proofErr w:type="spellStart"/>
      <w:r>
        <w:rPr>
          <w:rFonts w:ascii="Arial" w:hAnsi="Arial" w:cs="Arial"/>
          <w:i/>
          <w:iCs/>
        </w:rPr>
        <w:t>Baborčici</w:t>
      </w:r>
      <w:proofErr w:type="spellEnd"/>
      <w:r>
        <w:rPr>
          <w:rFonts w:ascii="Arial" w:hAnsi="Arial" w:cs="Arial"/>
          <w:i/>
          <w:iCs/>
        </w:rPr>
        <w:t xml:space="preserve">“, na Maltézském náměstí, </w:t>
      </w:r>
      <w:r w:rsidR="00743C8F">
        <w:rPr>
          <w:rFonts w:ascii="Arial" w:hAnsi="Arial" w:cs="Arial"/>
          <w:i/>
          <w:iCs/>
        </w:rPr>
        <w:t xml:space="preserve">v ulici Souhrady, </w:t>
      </w:r>
      <w:r w:rsidR="00137814">
        <w:rPr>
          <w:rFonts w:ascii="Arial" w:hAnsi="Arial" w:cs="Arial"/>
          <w:i/>
          <w:iCs/>
        </w:rPr>
        <w:t xml:space="preserve">u Základní školy, </w:t>
      </w:r>
      <w:r>
        <w:rPr>
          <w:rFonts w:ascii="Arial" w:hAnsi="Arial" w:cs="Arial"/>
          <w:i/>
          <w:iCs/>
        </w:rPr>
        <w:t xml:space="preserve">na návsích v obcích </w:t>
      </w:r>
      <w:proofErr w:type="spellStart"/>
      <w:r>
        <w:rPr>
          <w:rFonts w:ascii="Arial" w:hAnsi="Arial" w:cs="Arial"/>
          <w:i/>
          <w:iCs/>
        </w:rPr>
        <w:t>Domanice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Láz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Rojice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Leskovice</w:t>
      </w:r>
      <w:proofErr w:type="spellEnd"/>
      <w:r>
        <w:rPr>
          <w:rFonts w:ascii="Arial" w:hAnsi="Arial" w:cs="Arial"/>
          <w:i/>
          <w:iCs/>
        </w:rPr>
        <w:t xml:space="preserve"> a Podolí.</w:t>
      </w:r>
    </w:p>
    <w:p w:rsidR="00CD73F1" w:rsidRDefault="00CD73F1" w:rsidP="000A1960">
      <w:pPr>
        <w:pStyle w:val="Odstavecseseznamem"/>
        <w:ind w:left="360"/>
        <w:rPr>
          <w:rFonts w:ascii="Arial" w:hAnsi="Arial" w:cs="Arial"/>
          <w:i/>
          <w:iCs/>
        </w:rPr>
      </w:pPr>
    </w:p>
    <w:p w:rsidR="00A83333" w:rsidRDefault="000A1960" w:rsidP="00743C8F">
      <w:pPr>
        <w:pStyle w:val="Odstavecseseznamem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Papír:  </w:t>
      </w:r>
      <w:r w:rsidRPr="00511346">
        <w:rPr>
          <w:rFonts w:ascii="Arial" w:hAnsi="Arial" w:cs="Arial"/>
          <w:i/>
          <w:iCs/>
        </w:rPr>
        <w:t xml:space="preserve">Radomyšl – parkoviště u Jednoty, parkoviště v ulici Blatenská proti „koloniálu </w:t>
      </w:r>
    </w:p>
    <w:p w:rsidR="00137814" w:rsidRDefault="000A1960" w:rsidP="00743C8F">
      <w:pPr>
        <w:pStyle w:val="Odstavecseseznamem"/>
        <w:ind w:left="360"/>
        <w:rPr>
          <w:rFonts w:ascii="Arial" w:hAnsi="Arial" w:cs="Arial"/>
          <w:i/>
          <w:iCs/>
        </w:rPr>
      </w:pPr>
      <w:r w:rsidRPr="00511346">
        <w:rPr>
          <w:rFonts w:ascii="Arial" w:hAnsi="Arial" w:cs="Arial"/>
          <w:i/>
          <w:iCs/>
        </w:rPr>
        <w:t xml:space="preserve">U Brabců“, parkoviště u Sokolovny, parkoviště „Na </w:t>
      </w:r>
      <w:proofErr w:type="spellStart"/>
      <w:r w:rsidRPr="00511346">
        <w:rPr>
          <w:rFonts w:ascii="Arial" w:hAnsi="Arial" w:cs="Arial"/>
          <w:i/>
          <w:iCs/>
        </w:rPr>
        <w:t>Baborčici</w:t>
      </w:r>
      <w:proofErr w:type="spellEnd"/>
      <w:r w:rsidRPr="00511346">
        <w:rPr>
          <w:rFonts w:ascii="Arial" w:hAnsi="Arial" w:cs="Arial"/>
          <w:i/>
          <w:iCs/>
        </w:rPr>
        <w:t>“, na Maltézském náměstí,</w:t>
      </w:r>
      <w:r w:rsidR="00137814">
        <w:rPr>
          <w:rFonts w:ascii="Arial" w:hAnsi="Arial" w:cs="Arial"/>
          <w:i/>
          <w:iCs/>
        </w:rPr>
        <w:t xml:space="preserve"> </w:t>
      </w:r>
    </w:p>
    <w:p w:rsidR="00743C8F" w:rsidRDefault="00743C8F" w:rsidP="00743C8F">
      <w:pPr>
        <w:pStyle w:val="Odstavecseseznamem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v ulici Souhrady, na návsích v obcích </w:t>
      </w:r>
      <w:proofErr w:type="spellStart"/>
      <w:r>
        <w:rPr>
          <w:rFonts w:ascii="Arial" w:hAnsi="Arial" w:cs="Arial"/>
          <w:i/>
          <w:iCs/>
        </w:rPr>
        <w:t>Domanice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Láz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Rojice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Leskovice</w:t>
      </w:r>
      <w:proofErr w:type="spellEnd"/>
      <w:r>
        <w:rPr>
          <w:rFonts w:ascii="Arial" w:hAnsi="Arial" w:cs="Arial"/>
          <w:i/>
          <w:iCs/>
        </w:rPr>
        <w:t xml:space="preserve"> a Podolí.</w:t>
      </w:r>
    </w:p>
    <w:p w:rsidR="00CD73F1" w:rsidRDefault="00CD73F1" w:rsidP="00743C8F">
      <w:pPr>
        <w:pStyle w:val="Odstavecseseznamem"/>
        <w:ind w:left="360"/>
        <w:rPr>
          <w:rFonts w:ascii="Arial" w:hAnsi="Arial" w:cs="Arial"/>
          <w:i/>
          <w:iCs/>
        </w:rPr>
      </w:pPr>
    </w:p>
    <w:p w:rsidR="00A83333" w:rsidRDefault="00721E56" w:rsidP="00721E56">
      <w:pPr>
        <w:pStyle w:val="Odstavecseseznamem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Sklo: </w:t>
      </w:r>
      <w:r w:rsidR="00F53C3E">
        <w:rPr>
          <w:rFonts w:ascii="Arial" w:hAnsi="Arial" w:cs="Arial"/>
          <w:i/>
          <w:iCs/>
        </w:rPr>
        <w:t xml:space="preserve">Radomyšl </w:t>
      </w:r>
      <w:r w:rsidR="00F53C3E" w:rsidRPr="00511346">
        <w:rPr>
          <w:rFonts w:ascii="Arial" w:hAnsi="Arial" w:cs="Arial"/>
          <w:i/>
          <w:iCs/>
        </w:rPr>
        <w:t>–</w:t>
      </w:r>
      <w:r w:rsidR="00F53C3E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parkoviště u Jednoty, parkoviště v ulici Blatenská proti „koloniálu </w:t>
      </w:r>
    </w:p>
    <w:p w:rsidR="00721E56" w:rsidRDefault="00721E56" w:rsidP="00721E56">
      <w:pPr>
        <w:pStyle w:val="Odstavecseseznamem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U Brabců“, parkoviště u Sokolovny, parkoviště „Na </w:t>
      </w:r>
      <w:proofErr w:type="spellStart"/>
      <w:r>
        <w:rPr>
          <w:rFonts w:ascii="Arial" w:hAnsi="Arial" w:cs="Arial"/>
          <w:i/>
          <w:iCs/>
        </w:rPr>
        <w:t>Baborčici</w:t>
      </w:r>
      <w:proofErr w:type="spellEnd"/>
      <w:r>
        <w:rPr>
          <w:rFonts w:ascii="Arial" w:hAnsi="Arial" w:cs="Arial"/>
          <w:i/>
          <w:iCs/>
        </w:rPr>
        <w:t xml:space="preserve">“, na Maltézském náměstí, v ulici Souhrady, na návsích v obcích </w:t>
      </w:r>
      <w:proofErr w:type="spellStart"/>
      <w:r>
        <w:rPr>
          <w:rFonts w:ascii="Arial" w:hAnsi="Arial" w:cs="Arial"/>
          <w:i/>
          <w:iCs/>
        </w:rPr>
        <w:t>Domanice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Láz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Rojice</w:t>
      </w:r>
      <w:proofErr w:type="spellEnd"/>
      <w:r>
        <w:rPr>
          <w:rFonts w:ascii="Arial" w:hAnsi="Arial" w:cs="Arial"/>
          <w:i/>
          <w:iCs/>
        </w:rPr>
        <w:t xml:space="preserve">, </w:t>
      </w:r>
      <w:proofErr w:type="spellStart"/>
      <w:r>
        <w:rPr>
          <w:rFonts w:ascii="Arial" w:hAnsi="Arial" w:cs="Arial"/>
          <w:i/>
          <w:iCs/>
        </w:rPr>
        <w:t>Leskovice</w:t>
      </w:r>
      <w:proofErr w:type="spellEnd"/>
      <w:r>
        <w:rPr>
          <w:rFonts w:ascii="Arial" w:hAnsi="Arial" w:cs="Arial"/>
          <w:i/>
          <w:iCs/>
        </w:rPr>
        <w:t xml:space="preserve"> a Podolí.</w:t>
      </w:r>
    </w:p>
    <w:p w:rsidR="00F53C3E" w:rsidRDefault="00F53C3E" w:rsidP="00721E56">
      <w:pPr>
        <w:pStyle w:val="Odstavecseseznamem"/>
        <w:ind w:left="360"/>
        <w:rPr>
          <w:rFonts w:ascii="Arial" w:hAnsi="Arial" w:cs="Arial"/>
          <w:i/>
          <w:iCs/>
        </w:rPr>
      </w:pPr>
    </w:p>
    <w:p w:rsidR="00A83333" w:rsidRDefault="00A83333" w:rsidP="00721E56">
      <w:pPr>
        <w:pStyle w:val="Odstavecseseznamem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Kovy - kovové obaly, plechovky od nápojů, hliníková víčka, kovové uzávěry : </w:t>
      </w:r>
      <w:r w:rsidR="00F53C3E">
        <w:rPr>
          <w:rFonts w:ascii="Arial" w:hAnsi="Arial" w:cs="Arial"/>
          <w:i/>
          <w:iCs/>
        </w:rPr>
        <w:t xml:space="preserve">Radomyšl </w:t>
      </w:r>
    </w:p>
    <w:p w:rsidR="00F53C3E" w:rsidRDefault="00F53C3E" w:rsidP="00721E56">
      <w:pPr>
        <w:pStyle w:val="Odstavecseseznamem"/>
        <w:ind w:left="360"/>
        <w:rPr>
          <w:rFonts w:ascii="Arial" w:hAnsi="Arial" w:cs="Arial"/>
          <w:i/>
          <w:iCs/>
        </w:rPr>
      </w:pPr>
      <w:r w:rsidRPr="00511346">
        <w:rPr>
          <w:rFonts w:ascii="Arial" w:hAnsi="Arial" w:cs="Arial"/>
          <w:i/>
          <w:iCs/>
        </w:rPr>
        <w:t>–</w:t>
      </w:r>
      <w:r>
        <w:rPr>
          <w:rFonts w:ascii="Arial" w:hAnsi="Arial" w:cs="Arial"/>
          <w:i/>
          <w:iCs/>
        </w:rPr>
        <w:t xml:space="preserve"> parkoviště v ulici Blatenská proti „koloniálu U Brabců“.</w:t>
      </w:r>
    </w:p>
    <w:p w:rsidR="00721E56" w:rsidRDefault="00721E56" w:rsidP="00721E56">
      <w:pPr>
        <w:pStyle w:val="Odstavecseseznamem"/>
        <w:ind w:left="0" w:firstLine="360"/>
        <w:rPr>
          <w:rFonts w:ascii="Arial" w:hAnsi="Arial" w:cs="Arial"/>
          <w:i/>
          <w:iCs/>
        </w:rPr>
      </w:pPr>
    </w:p>
    <w:p w:rsidR="000A1960" w:rsidRDefault="000A1960" w:rsidP="000A1960">
      <w:pPr>
        <w:pStyle w:val="Odstavecseseznamem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Jedlé oleje a tuky - parkoviště v ulici Blatenská proti „koloniálu U Brabců“</w:t>
      </w:r>
    </w:p>
    <w:p w:rsidR="000B3686" w:rsidRDefault="000B3686" w:rsidP="000A1960">
      <w:pPr>
        <w:pStyle w:val="Odstavecseseznamem"/>
        <w:ind w:left="360"/>
        <w:rPr>
          <w:rFonts w:ascii="Arial" w:hAnsi="Arial" w:cs="Arial"/>
          <w:i/>
          <w:iCs/>
        </w:rPr>
      </w:pPr>
    </w:p>
    <w:p w:rsidR="000B3686" w:rsidRPr="00511346" w:rsidRDefault="00C66970" w:rsidP="000A1960">
      <w:pPr>
        <w:pStyle w:val="Odstavecseseznamem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Textil </w:t>
      </w:r>
      <w:r w:rsidR="000B3686">
        <w:rPr>
          <w:rFonts w:ascii="Arial" w:hAnsi="Arial" w:cs="Arial"/>
          <w:i/>
          <w:iCs/>
        </w:rPr>
        <w:t xml:space="preserve"> - </w:t>
      </w:r>
      <w:r w:rsidR="000B3686" w:rsidRPr="004F0B7E">
        <w:rPr>
          <w:rFonts w:ascii="Arial" w:hAnsi="Arial" w:cs="Arial"/>
          <w:i/>
          <w:iCs/>
        </w:rPr>
        <w:t>Radomyšl – parkoviště u Jednoty</w:t>
      </w:r>
      <w:r w:rsidR="000B3686">
        <w:rPr>
          <w:rFonts w:ascii="Arial" w:hAnsi="Arial" w:cs="Arial"/>
          <w:i/>
          <w:iCs/>
        </w:rPr>
        <w:t xml:space="preserve"> a</w:t>
      </w:r>
      <w:r w:rsidR="000B3686" w:rsidRPr="004F0B7E">
        <w:rPr>
          <w:rFonts w:ascii="Arial" w:hAnsi="Arial" w:cs="Arial"/>
          <w:i/>
          <w:iCs/>
        </w:rPr>
        <w:t xml:space="preserve"> parkoviště v ulici Blatenská proti „koloniálu U Brabců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0A1960" w:rsidRPr="00223F72" w:rsidRDefault="000A1960" w:rsidP="000A19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 -</w:t>
      </w:r>
      <w:r w:rsidRPr="00223F72">
        <w:rPr>
          <w:rFonts w:ascii="Arial" w:hAnsi="Arial" w:cs="Arial"/>
          <w:bCs/>
          <w:i/>
          <w:color w:val="000000"/>
        </w:rPr>
        <w:t xml:space="preserve"> barva </w:t>
      </w:r>
      <w:r>
        <w:rPr>
          <w:rFonts w:ascii="Arial" w:hAnsi="Arial" w:cs="Arial"/>
          <w:bCs/>
          <w:i/>
          <w:color w:val="000000"/>
        </w:rPr>
        <w:t xml:space="preserve">modrá </w:t>
      </w:r>
    </w:p>
    <w:p w:rsidR="000A1960" w:rsidRPr="00223F72" w:rsidRDefault="000A1960" w:rsidP="000A19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 xml:space="preserve">Plasty, PET lahve, </w:t>
      </w:r>
      <w:r>
        <w:rPr>
          <w:rFonts w:ascii="Arial" w:hAnsi="Arial" w:cs="Arial"/>
          <w:bCs/>
          <w:i/>
          <w:color w:val="000000"/>
        </w:rPr>
        <w:t xml:space="preserve">nápojové kartony - barva žlutá a zelená </w:t>
      </w:r>
    </w:p>
    <w:p w:rsidR="000A1960" w:rsidRDefault="000A1960" w:rsidP="000A19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23F72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 xml:space="preserve">klo - barva zelená </w:t>
      </w:r>
    </w:p>
    <w:p w:rsidR="00F53C3E" w:rsidRDefault="00A83333" w:rsidP="000A19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Kovy - </w:t>
      </w:r>
      <w:r w:rsidR="00F53C3E">
        <w:rPr>
          <w:rFonts w:ascii="Arial" w:hAnsi="Arial" w:cs="Arial"/>
          <w:bCs/>
          <w:i/>
          <w:color w:val="000000"/>
        </w:rPr>
        <w:t xml:space="preserve"> barva šedá</w:t>
      </w:r>
    </w:p>
    <w:p w:rsidR="000A1960" w:rsidRDefault="00A83333" w:rsidP="000A19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 -</w:t>
      </w:r>
      <w:r w:rsidR="000A1960">
        <w:rPr>
          <w:rFonts w:ascii="Arial" w:hAnsi="Arial" w:cs="Arial"/>
          <w:bCs/>
          <w:i/>
          <w:color w:val="000000"/>
        </w:rPr>
        <w:t xml:space="preserve"> barva čer</w:t>
      </w:r>
      <w:r w:rsidR="00950885">
        <w:rPr>
          <w:rFonts w:ascii="Arial" w:hAnsi="Arial" w:cs="Arial"/>
          <w:bCs/>
          <w:i/>
          <w:color w:val="000000"/>
        </w:rPr>
        <w:t>vená</w:t>
      </w:r>
    </w:p>
    <w:p w:rsidR="001B632D" w:rsidRPr="00223F72" w:rsidRDefault="00B311BB" w:rsidP="000A196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Textil </w:t>
      </w:r>
      <w:r w:rsidR="001B632D">
        <w:rPr>
          <w:rFonts w:ascii="Arial" w:hAnsi="Arial" w:cs="Arial"/>
          <w:bCs/>
          <w:i/>
          <w:color w:val="000000"/>
        </w:rPr>
        <w:t xml:space="preserve"> – barva </w:t>
      </w:r>
      <w:r w:rsidR="000B3686">
        <w:rPr>
          <w:rFonts w:ascii="Arial" w:hAnsi="Arial" w:cs="Arial"/>
          <w:bCs/>
          <w:i/>
          <w:color w:val="000000"/>
        </w:rPr>
        <w:t>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743C8F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</w:p>
    <w:p w:rsidR="007162DC" w:rsidRDefault="00A94551" w:rsidP="007162DC">
      <w:pPr>
        <w:ind w:left="36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než</w:t>
      </w:r>
      <w:r w:rsidR="00F77173" w:rsidRPr="00AC2295">
        <w:rPr>
          <w:rFonts w:ascii="Arial" w:hAnsi="Arial" w:cs="Arial"/>
          <w:sz w:val="22"/>
          <w:szCs w:val="22"/>
        </w:rPr>
        <w:t xml:space="preserve"> pro které jsou určeny</w:t>
      </w:r>
      <w:r w:rsidRPr="00AC2295">
        <w:rPr>
          <w:rFonts w:ascii="Arial" w:hAnsi="Arial" w:cs="Arial"/>
          <w:sz w:val="22"/>
          <w:szCs w:val="22"/>
        </w:rPr>
        <w:t>.</w:t>
      </w:r>
    </w:p>
    <w:p w:rsidR="007162DC" w:rsidRDefault="007162DC" w:rsidP="007162D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162DC" w:rsidRDefault="007162DC" w:rsidP="008275AC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C3782E" w:rsidRPr="00AC2295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:rsidR="000A1960" w:rsidRDefault="00C3782E" w:rsidP="008275AC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Tříděný odpad</w:t>
      </w:r>
      <w:r w:rsidR="002A3581" w:rsidRPr="00AC2295">
        <w:rPr>
          <w:rFonts w:ascii="Arial" w:hAnsi="Arial" w:cs="Arial"/>
          <w:sz w:val="22"/>
          <w:szCs w:val="22"/>
        </w:rPr>
        <w:t xml:space="preserve"> </w:t>
      </w:r>
      <w:r w:rsidR="000A1960" w:rsidRPr="002C06B3">
        <w:rPr>
          <w:rFonts w:ascii="Arial" w:hAnsi="Arial" w:cs="Arial"/>
          <w:sz w:val="22"/>
          <w:szCs w:val="22"/>
        </w:rPr>
        <w:t xml:space="preserve">lze také odevzdávat prostřednictvím míst zřízených v systému městyse: </w:t>
      </w:r>
    </w:p>
    <w:p w:rsidR="00743C8F" w:rsidRPr="002C06B3" w:rsidRDefault="00743C8F" w:rsidP="00743C8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A1960" w:rsidRDefault="000A1960" w:rsidP="000A1960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2C06B3">
        <w:rPr>
          <w:rFonts w:ascii="Arial" w:hAnsi="Arial" w:cs="Arial"/>
          <w:i/>
          <w:sz w:val="22"/>
          <w:szCs w:val="22"/>
        </w:rPr>
        <w:t>Biologické odpady</w:t>
      </w:r>
      <w:r>
        <w:rPr>
          <w:rFonts w:ascii="Arial" w:hAnsi="Arial" w:cs="Arial"/>
          <w:i/>
          <w:sz w:val="22"/>
          <w:szCs w:val="22"/>
        </w:rPr>
        <w:t xml:space="preserve"> rostlinného původu mimo větví: </w:t>
      </w:r>
      <w:proofErr w:type="spellStart"/>
      <w:r>
        <w:rPr>
          <w:rFonts w:ascii="Arial" w:hAnsi="Arial" w:cs="Arial"/>
          <w:i/>
          <w:sz w:val="22"/>
          <w:szCs w:val="22"/>
        </w:rPr>
        <w:t>kompostárna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městyse nacházející se v areálu na </w:t>
      </w:r>
      <w:proofErr w:type="spellStart"/>
      <w:r>
        <w:rPr>
          <w:rFonts w:ascii="Arial" w:hAnsi="Arial" w:cs="Arial"/>
          <w:i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sz w:val="22"/>
          <w:szCs w:val="22"/>
        </w:rPr>
        <w:t>. st. 53 a 54 v k.</w:t>
      </w:r>
      <w:proofErr w:type="spellStart"/>
      <w:r>
        <w:rPr>
          <w:rFonts w:ascii="Arial" w:hAnsi="Arial" w:cs="Arial"/>
          <w:i/>
          <w:sz w:val="22"/>
          <w:szCs w:val="22"/>
        </w:rPr>
        <w:t>ú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i/>
          <w:sz w:val="22"/>
          <w:szCs w:val="22"/>
        </w:rPr>
        <w:t>Leskovice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směrem na obe</w:t>
      </w:r>
      <w:r w:rsidR="00C51FEA">
        <w:rPr>
          <w:rFonts w:ascii="Arial" w:hAnsi="Arial" w:cs="Arial"/>
          <w:i/>
          <w:sz w:val="22"/>
          <w:szCs w:val="22"/>
        </w:rPr>
        <w:t xml:space="preserve">c </w:t>
      </w:r>
      <w:proofErr w:type="spellStart"/>
      <w:r w:rsidR="00C51FEA">
        <w:rPr>
          <w:rFonts w:ascii="Arial" w:hAnsi="Arial" w:cs="Arial"/>
          <w:i/>
          <w:sz w:val="22"/>
          <w:szCs w:val="22"/>
        </w:rPr>
        <w:t>Láz</w:t>
      </w:r>
      <w:proofErr w:type="spellEnd"/>
      <w:r w:rsidR="00C51FEA">
        <w:rPr>
          <w:rFonts w:ascii="Arial" w:hAnsi="Arial" w:cs="Arial"/>
          <w:i/>
          <w:sz w:val="22"/>
          <w:szCs w:val="22"/>
        </w:rPr>
        <w:t>. Po – ne od 10.00 – 16.00 celoročně.</w:t>
      </w:r>
    </w:p>
    <w:p w:rsidR="00743C8F" w:rsidRDefault="00743C8F" w:rsidP="000A1960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0A1960" w:rsidRDefault="000A1960" w:rsidP="000A1960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Větve: areál Správy a údržby silnic Jihočeského kraje na </w:t>
      </w:r>
      <w:proofErr w:type="spellStart"/>
      <w:r>
        <w:rPr>
          <w:rFonts w:ascii="Arial" w:hAnsi="Arial" w:cs="Arial"/>
          <w:i/>
          <w:sz w:val="22"/>
          <w:szCs w:val="22"/>
        </w:rPr>
        <w:t>p.č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KN 1318/15 v ulici Blatenská v </w:t>
      </w:r>
      <w:proofErr w:type="spellStart"/>
      <w:r>
        <w:rPr>
          <w:rFonts w:ascii="Arial" w:hAnsi="Arial" w:cs="Arial"/>
          <w:i/>
          <w:sz w:val="22"/>
          <w:szCs w:val="22"/>
        </w:rPr>
        <w:t>Radomyšli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. Středa 12.00 – 18.00 </w:t>
      </w:r>
      <w:r w:rsidR="00C51FEA">
        <w:rPr>
          <w:rFonts w:ascii="Arial" w:hAnsi="Arial" w:cs="Arial"/>
          <w:i/>
          <w:sz w:val="22"/>
          <w:szCs w:val="22"/>
        </w:rPr>
        <w:t>celoročně.</w:t>
      </w:r>
    </w:p>
    <w:p w:rsidR="00743C8F" w:rsidRDefault="00743C8F" w:rsidP="000A1960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0A1960" w:rsidRDefault="00A83333" w:rsidP="000A1960">
      <w:pPr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Kovy- kovové předměty,železo a ocel, směsné kovy: </w:t>
      </w:r>
      <w:r w:rsidR="000A1960">
        <w:rPr>
          <w:rFonts w:ascii="Arial" w:hAnsi="Arial" w:cs="Arial"/>
          <w:i/>
          <w:sz w:val="22"/>
          <w:szCs w:val="22"/>
        </w:rPr>
        <w:t xml:space="preserve"> areál „technických služeb“ městyse v ulici Na Trávníkách. Pátek 12.00 – 15.00.  </w:t>
      </w:r>
    </w:p>
    <w:p w:rsidR="00553B78" w:rsidRDefault="00553B78" w:rsidP="000A1960">
      <w:pPr>
        <w:ind w:left="360"/>
        <w:jc w:val="both"/>
      </w:pPr>
    </w:p>
    <w:p w:rsidR="00F53C3E" w:rsidRPr="00553B78" w:rsidRDefault="00F53C3E" w:rsidP="000A1960">
      <w:pPr>
        <w:ind w:left="360"/>
        <w:jc w:val="both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269F9" w:rsidRDefault="002269F9" w:rsidP="002269F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269F9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s</w:t>
      </w:r>
      <w:r>
        <w:rPr>
          <w:rFonts w:ascii="Arial" w:hAnsi="Arial" w:cs="Arial"/>
          <w:sz w:val="22"/>
          <w:szCs w:val="22"/>
        </w:rPr>
        <w:t>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A1960" w:rsidRPr="00737ABA">
        <w:rPr>
          <w:rFonts w:ascii="Arial" w:hAnsi="Arial" w:cs="Arial"/>
          <w:iCs/>
          <w:sz w:val="22"/>
          <w:szCs w:val="22"/>
        </w:rPr>
        <w:t>na úřední desce úřadu</w:t>
      </w:r>
      <w:r w:rsidR="00285DE0">
        <w:rPr>
          <w:rFonts w:ascii="Arial" w:hAnsi="Arial" w:cs="Arial"/>
          <w:iCs/>
          <w:sz w:val="22"/>
          <w:szCs w:val="22"/>
        </w:rPr>
        <w:t xml:space="preserve"> městyse</w:t>
      </w:r>
      <w:r w:rsidR="000A1960" w:rsidRPr="00737ABA">
        <w:rPr>
          <w:rFonts w:ascii="Arial" w:hAnsi="Arial" w:cs="Arial"/>
          <w:iCs/>
          <w:sz w:val="22"/>
          <w:szCs w:val="22"/>
        </w:rPr>
        <w:t>,</w:t>
      </w:r>
      <w:r w:rsidR="000A1960" w:rsidRPr="00737ABA">
        <w:rPr>
          <w:rFonts w:ascii="Arial" w:hAnsi="Arial" w:cs="Arial"/>
          <w:sz w:val="22"/>
          <w:szCs w:val="22"/>
        </w:rPr>
        <w:t xml:space="preserve"> </w:t>
      </w:r>
      <w:r w:rsidR="000A1960" w:rsidRPr="00737ABA">
        <w:rPr>
          <w:rFonts w:ascii="Arial" w:hAnsi="Arial" w:cs="Arial"/>
          <w:iCs/>
          <w:sz w:val="22"/>
          <w:szCs w:val="22"/>
        </w:rPr>
        <w:t>výlepových plochách, v místním rozhlase a na internetových stránkách www.radomysl.net.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C184A">
        <w:rPr>
          <w:rFonts w:ascii="Arial" w:hAnsi="Arial" w:cs="Arial"/>
          <w:sz w:val="22"/>
          <w:szCs w:val="22"/>
        </w:rPr>
        <w:t xml:space="preserve">oustřeďování </w:t>
      </w:r>
      <w:r>
        <w:rPr>
          <w:rFonts w:ascii="Arial" w:hAnsi="Arial" w:cs="Arial"/>
          <w:sz w:val="22"/>
          <w:szCs w:val="22"/>
        </w:rPr>
        <w:t>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525C7E">
        <w:rPr>
          <w:rFonts w:ascii="Arial" w:hAnsi="Arial" w:cs="Arial"/>
          <w:sz w:val="22"/>
          <w:szCs w:val="22"/>
        </w:rPr>
        <w:t>. a 5.</w:t>
      </w:r>
    </w:p>
    <w:p w:rsidR="00D226C7" w:rsidRDefault="00D226C7" w:rsidP="00765052">
      <w:pPr>
        <w:rPr>
          <w:rFonts w:ascii="Arial" w:hAnsi="Arial" w:cs="Arial"/>
          <w:b/>
          <w:sz w:val="22"/>
          <w:szCs w:val="22"/>
        </w:rPr>
      </w:pPr>
    </w:p>
    <w:p w:rsidR="00CD73F1" w:rsidRDefault="00CD73F1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285DE0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0A1960">
        <w:rPr>
          <w:rFonts w:ascii="Arial" w:hAnsi="Arial" w:cs="Arial"/>
          <w:sz w:val="22"/>
          <w:szCs w:val="22"/>
        </w:rPr>
        <w:t>(</w:t>
      </w:r>
      <w:r w:rsidRPr="000A1960">
        <w:rPr>
          <w:rFonts w:ascii="Arial" w:hAnsi="Arial" w:cs="Arial"/>
          <w:i/>
          <w:iCs/>
          <w:sz w:val="22"/>
          <w:szCs w:val="22"/>
        </w:rPr>
        <w:t>např. koberce, matrace, nábytek …</w:t>
      </w:r>
      <w:r w:rsidRPr="000A1960">
        <w:rPr>
          <w:rFonts w:ascii="Arial" w:hAnsi="Arial" w:cs="Arial"/>
          <w:sz w:val="22"/>
          <w:szCs w:val="22"/>
        </w:rPr>
        <w:t xml:space="preserve"> ).</w:t>
      </w:r>
    </w:p>
    <w:p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:rsidR="000A1960" w:rsidRPr="00737ABA" w:rsidRDefault="00285DE0" w:rsidP="000A1960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A1960" w:rsidRPr="00737A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A1960" w:rsidRPr="00737ABA">
        <w:rPr>
          <w:rFonts w:ascii="Arial" w:hAnsi="Arial" w:cs="Arial"/>
          <w:iCs/>
          <w:sz w:val="22"/>
          <w:szCs w:val="22"/>
        </w:rPr>
        <w:t>dvakrát ročně</w:t>
      </w:r>
      <w:r w:rsidR="000A1960" w:rsidRPr="00737ABA">
        <w:rPr>
          <w:rFonts w:ascii="Arial" w:hAnsi="Arial" w:cs="Arial"/>
          <w:sz w:val="22"/>
          <w:szCs w:val="22"/>
        </w:rPr>
        <w:t xml:space="preserve"> jeho odebíráním na předem</w:t>
      </w:r>
      <w:r w:rsidR="000A1960" w:rsidRPr="00641107">
        <w:rPr>
          <w:rFonts w:ascii="Arial" w:hAnsi="Arial" w:cs="Arial"/>
          <w:sz w:val="22"/>
          <w:szCs w:val="22"/>
        </w:rPr>
        <w:t xml:space="preserve"> vyhlášených přechodných stanovištích přímo do zvláštních sběrných nádob k tomuto účelu určených. </w:t>
      </w:r>
      <w:r w:rsidR="000A1960" w:rsidRPr="00737ABA">
        <w:rPr>
          <w:rFonts w:ascii="Arial" w:hAnsi="Arial" w:cs="Arial"/>
          <w:sz w:val="22"/>
          <w:szCs w:val="22"/>
        </w:rPr>
        <w:t>Informace o s</w:t>
      </w:r>
      <w:r>
        <w:rPr>
          <w:rFonts w:ascii="Arial" w:hAnsi="Arial" w:cs="Arial"/>
          <w:sz w:val="22"/>
          <w:szCs w:val="22"/>
        </w:rPr>
        <w:t>vozu</w:t>
      </w:r>
      <w:r w:rsidR="000A1960" w:rsidRPr="00737ABA">
        <w:rPr>
          <w:rFonts w:ascii="Arial" w:hAnsi="Arial" w:cs="Arial"/>
          <w:sz w:val="22"/>
          <w:szCs w:val="22"/>
        </w:rPr>
        <w:t xml:space="preserve"> jsou zveřejňovány </w:t>
      </w:r>
      <w:r w:rsidR="000A1960" w:rsidRPr="00737ABA">
        <w:rPr>
          <w:rFonts w:ascii="Arial" w:hAnsi="Arial" w:cs="Arial"/>
          <w:iCs/>
          <w:sz w:val="22"/>
          <w:szCs w:val="22"/>
        </w:rPr>
        <w:t>na úřední desce úřadu</w:t>
      </w:r>
      <w:r>
        <w:rPr>
          <w:rFonts w:ascii="Arial" w:hAnsi="Arial" w:cs="Arial"/>
          <w:iCs/>
          <w:sz w:val="22"/>
          <w:szCs w:val="22"/>
        </w:rPr>
        <w:t xml:space="preserve"> městyse</w:t>
      </w:r>
      <w:r w:rsidR="000A1960" w:rsidRPr="00737ABA">
        <w:rPr>
          <w:rFonts w:ascii="Arial" w:hAnsi="Arial" w:cs="Arial"/>
          <w:iCs/>
          <w:sz w:val="22"/>
          <w:szCs w:val="22"/>
        </w:rPr>
        <w:t>,</w:t>
      </w:r>
      <w:r w:rsidR="000A1960" w:rsidRPr="00737ABA">
        <w:rPr>
          <w:rFonts w:ascii="Arial" w:hAnsi="Arial" w:cs="Arial"/>
          <w:sz w:val="22"/>
          <w:szCs w:val="22"/>
        </w:rPr>
        <w:t xml:space="preserve"> </w:t>
      </w:r>
      <w:r w:rsidR="000A1960" w:rsidRPr="00737ABA">
        <w:rPr>
          <w:rFonts w:ascii="Arial" w:hAnsi="Arial" w:cs="Arial"/>
          <w:iCs/>
          <w:sz w:val="22"/>
          <w:szCs w:val="22"/>
        </w:rPr>
        <w:t>výlepových plochách, v místním rozhlase a na internetových stránkách www.radomysl.net.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C184A">
        <w:rPr>
          <w:rFonts w:ascii="Arial" w:hAnsi="Arial" w:cs="Arial"/>
          <w:sz w:val="22"/>
          <w:szCs w:val="22"/>
        </w:rPr>
        <w:t>oustřeďován</w:t>
      </w:r>
      <w:r>
        <w:rPr>
          <w:rFonts w:ascii="Arial" w:hAnsi="Arial" w:cs="Arial"/>
          <w:sz w:val="22"/>
          <w:szCs w:val="22"/>
        </w:rPr>
        <w:t>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  <w:r w:rsidR="00DC184A">
        <w:rPr>
          <w:rFonts w:ascii="Arial" w:hAnsi="Arial" w:cs="Arial"/>
          <w:sz w:val="22"/>
          <w:szCs w:val="22"/>
        </w:rPr>
        <w:t>a 5.</w:t>
      </w:r>
    </w:p>
    <w:p w:rsidR="00CD73F1" w:rsidRPr="00553B78" w:rsidRDefault="00CD73F1" w:rsidP="00CD73F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7732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7732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0A1960" w:rsidRDefault="000A1960" w:rsidP="000A1960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 xml:space="preserve">odpad se </w:t>
      </w:r>
      <w:r w:rsidR="007732C9">
        <w:rPr>
          <w:rFonts w:ascii="Arial" w:hAnsi="Arial" w:cs="Arial"/>
          <w:sz w:val="22"/>
          <w:szCs w:val="22"/>
        </w:rPr>
        <w:t>odkládá</w:t>
      </w:r>
      <w:r w:rsidRPr="00FB6AE5">
        <w:rPr>
          <w:rFonts w:ascii="Arial" w:hAnsi="Arial" w:cs="Arial"/>
          <w:sz w:val="22"/>
          <w:szCs w:val="22"/>
        </w:rPr>
        <w:t xml:space="preserve"> do sběrných nádob. Pro účely této vyhlášky</w:t>
      </w:r>
      <w:r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>
        <w:rPr>
          <w:rFonts w:ascii="Arial" w:hAnsi="Arial" w:cs="Arial"/>
          <w:sz w:val="22"/>
          <w:szCs w:val="22"/>
        </w:rPr>
        <w:t>rozumějí:</w:t>
      </w:r>
    </w:p>
    <w:p w:rsidR="000A1960" w:rsidRPr="00FB6AE5" w:rsidRDefault="000A1960" w:rsidP="000A1960">
      <w:pPr>
        <w:jc w:val="both"/>
        <w:rPr>
          <w:rFonts w:ascii="Arial" w:hAnsi="Arial" w:cs="Arial"/>
          <w:sz w:val="22"/>
          <w:szCs w:val="22"/>
        </w:rPr>
      </w:pPr>
    </w:p>
    <w:p w:rsidR="000A1960" w:rsidRPr="00743C8F" w:rsidRDefault="000A1960" w:rsidP="000A1960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743C8F">
        <w:rPr>
          <w:rFonts w:ascii="Arial" w:hAnsi="Arial" w:cs="Arial"/>
          <w:bCs/>
          <w:i/>
          <w:sz w:val="22"/>
          <w:szCs w:val="22"/>
        </w:rPr>
        <w:t>typizované sběrné</w:t>
      </w:r>
      <w:r w:rsidRPr="00743C8F">
        <w:rPr>
          <w:rFonts w:ascii="Arial" w:hAnsi="Arial" w:cs="Arial"/>
          <w:i/>
          <w:sz w:val="22"/>
          <w:szCs w:val="22"/>
        </w:rPr>
        <w:t xml:space="preserve"> nádoby: </w:t>
      </w:r>
      <w:r w:rsidRPr="00743C8F">
        <w:rPr>
          <w:rFonts w:ascii="Arial" w:hAnsi="Arial" w:cs="Arial"/>
          <w:i/>
          <w:iCs/>
          <w:sz w:val="22"/>
          <w:szCs w:val="22"/>
        </w:rPr>
        <w:t>popelnice, kontejnery, igelitové pytle,</w:t>
      </w:r>
      <w:r w:rsidRPr="00743C8F">
        <w:rPr>
          <w:rFonts w:ascii="Arial" w:hAnsi="Arial" w:cs="Arial"/>
          <w:i/>
          <w:sz w:val="22"/>
          <w:szCs w:val="22"/>
        </w:rPr>
        <w:t xml:space="preserve"> určené ke shromažďování směsného komunálního odpadu,</w:t>
      </w:r>
    </w:p>
    <w:p w:rsidR="000A1960" w:rsidRPr="00743C8F" w:rsidRDefault="000A1960" w:rsidP="000A1960">
      <w:pPr>
        <w:numPr>
          <w:ilvl w:val="0"/>
          <w:numId w:val="2"/>
        </w:numPr>
        <w:jc w:val="both"/>
        <w:rPr>
          <w:rFonts w:ascii="Arial" w:hAnsi="Arial" w:cs="Arial"/>
          <w:i/>
          <w:sz w:val="22"/>
          <w:szCs w:val="22"/>
        </w:rPr>
      </w:pPr>
      <w:r w:rsidRPr="00743C8F">
        <w:rPr>
          <w:rFonts w:ascii="Arial" w:hAnsi="Arial" w:cs="Arial"/>
          <w:bCs/>
          <w:i/>
          <w:sz w:val="22"/>
          <w:szCs w:val="22"/>
        </w:rPr>
        <w:t>odpadkové koše</w:t>
      </w:r>
      <w:r w:rsidRPr="00743C8F">
        <w:rPr>
          <w:rFonts w:ascii="Arial" w:hAnsi="Arial" w:cs="Arial"/>
          <w:i/>
          <w:sz w:val="22"/>
          <w:szCs w:val="22"/>
        </w:rPr>
        <w:t>, které jsou umístěny na veřejných prostranstvích v </w:t>
      </w:r>
      <w:r w:rsidR="00743C8F">
        <w:rPr>
          <w:rFonts w:ascii="Arial" w:hAnsi="Arial" w:cs="Arial"/>
          <w:i/>
          <w:sz w:val="22"/>
          <w:szCs w:val="22"/>
        </w:rPr>
        <w:t>městys</w:t>
      </w:r>
      <w:r w:rsidR="00CD73F1">
        <w:rPr>
          <w:rFonts w:ascii="Arial" w:hAnsi="Arial" w:cs="Arial"/>
          <w:i/>
          <w:sz w:val="22"/>
          <w:szCs w:val="22"/>
        </w:rPr>
        <w:t>e</w:t>
      </w:r>
      <w:r w:rsidRPr="00743C8F">
        <w:rPr>
          <w:rFonts w:ascii="Arial" w:hAnsi="Arial" w:cs="Arial"/>
          <w:i/>
          <w:sz w:val="22"/>
          <w:szCs w:val="22"/>
        </w:rPr>
        <w:t>, sloužící pro odkládání drobného směsného komunálního odpadu.</w:t>
      </w:r>
    </w:p>
    <w:p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:rsidR="0024722A" w:rsidRDefault="0024722A" w:rsidP="00223F72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:rsidR="007732C9" w:rsidRDefault="007732C9" w:rsidP="007732C9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7732C9" w:rsidRDefault="007732C9" w:rsidP="007732C9">
      <w:pPr>
        <w:numPr>
          <w:ilvl w:val="0"/>
          <w:numId w:val="16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CD73F1" w:rsidRDefault="00CD73F1" w:rsidP="00CD73F1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</w:p>
    <w:p w:rsidR="00C16DF5" w:rsidRDefault="00C16DF5" w:rsidP="00C16DF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C16DF5" w:rsidRDefault="00C16DF5" w:rsidP="00C16DF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C16DF5" w:rsidRDefault="00C16DF5" w:rsidP="00C16DF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C16DF5" w:rsidRDefault="00C16DF5" w:rsidP="00C16DF5">
      <w:pPr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na základě smlouvy s městysem komunální odpad dle čl. 2 odst. 1 písm. h) předávají do popelnice na adrese sídla provozovny.</w:t>
      </w:r>
    </w:p>
    <w:p w:rsidR="00C16DF5" w:rsidRDefault="00C16DF5" w:rsidP="00C16DF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C16DF5" w:rsidRDefault="00C16DF5" w:rsidP="00C16DF5">
      <w:pPr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úhrady za zapojení do obecního systému se stanoví</w:t>
      </w:r>
      <w:r w:rsidR="00E447EC">
        <w:rPr>
          <w:rFonts w:ascii="Arial" w:hAnsi="Arial" w:cs="Arial"/>
          <w:sz w:val="22"/>
          <w:szCs w:val="22"/>
        </w:rPr>
        <w:t xml:space="preserve"> dle počtu a objemu nádob.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16DF5" w:rsidRDefault="00C16DF5" w:rsidP="00C16DF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7732C9" w:rsidRDefault="00C16DF5" w:rsidP="007732C9">
      <w:pPr>
        <w:numPr>
          <w:ilvl w:val="0"/>
          <w:numId w:val="3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447EC">
        <w:rPr>
          <w:rFonts w:ascii="Arial" w:hAnsi="Arial" w:cs="Arial"/>
          <w:sz w:val="22"/>
          <w:szCs w:val="22"/>
        </w:rPr>
        <w:t xml:space="preserve">Úhrada se vybírá </w:t>
      </w:r>
      <w:r w:rsidR="00E447EC" w:rsidRPr="00E447EC">
        <w:rPr>
          <w:rFonts w:ascii="Arial" w:hAnsi="Arial" w:cs="Arial"/>
          <w:sz w:val="22"/>
          <w:szCs w:val="22"/>
        </w:rPr>
        <w:t>jednorázově</w:t>
      </w:r>
      <w:r w:rsidRPr="00E447EC">
        <w:rPr>
          <w:rFonts w:ascii="Arial" w:hAnsi="Arial" w:cs="Arial"/>
          <w:color w:val="00B0F0"/>
          <w:sz w:val="22"/>
          <w:szCs w:val="22"/>
        </w:rPr>
        <w:t xml:space="preserve"> </w:t>
      </w:r>
      <w:r w:rsidRPr="00E447EC">
        <w:rPr>
          <w:rFonts w:ascii="Arial" w:hAnsi="Arial" w:cs="Arial"/>
          <w:sz w:val="22"/>
          <w:szCs w:val="22"/>
        </w:rPr>
        <w:t xml:space="preserve">a to </w:t>
      </w:r>
      <w:r w:rsidR="00E447EC" w:rsidRPr="00E447EC">
        <w:rPr>
          <w:rFonts w:ascii="Arial" w:hAnsi="Arial" w:cs="Arial"/>
          <w:sz w:val="22"/>
          <w:szCs w:val="22"/>
        </w:rPr>
        <w:t>v hotovosti nebo převodem na účet</w:t>
      </w:r>
      <w:r w:rsidR="00E447EC">
        <w:rPr>
          <w:rFonts w:ascii="Arial" w:hAnsi="Arial" w:cs="Arial"/>
          <w:sz w:val="22"/>
          <w:szCs w:val="22"/>
        </w:rPr>
        <w:t>.</w:t>
      </w:r>
    </w:p>
    <w:p w:rsidR="00E447EC" w:rsidRPr="00E447EC" w:rsidRDefault="00E447EC" w:rsidP="00E447E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E447EC" w:rsidRDefault="00E447EC" w:rsidP="00E447EC">
      <w:pPr>
        <w:jc w:val="both"/>
        <w:rPr>
          <w:rFonts w:ascii="Arial" w:hAnsi="Arial" w:cs="Arial"/>
          <w:sz w:val="22"/>
          <w:szCs w:val="22"/>
        </w:rPr>
      </w:pPr>
    </w:p>
    <w:p w:rsidR="007732C9" w:rsidRDefault="007732C9" w:rsidP="007732C9">
      <w:pPr>
        <w:rPr>
          <w:rFonts w:ascii="Arial" w:hAnsi="Arial" w:cs="Arial"/>
          <w:b/>
          <w:sz w:val="22"/>
          <w:szCs w:val="22"/>
        </w:rPr>
      </w:pPr>
    </w:p>
    <w:p w:rsidR="007732C9" w:rsidRDefault="000B3686" w:rsidP="007732C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732C9" w:rsidRDefault="007732C9" w:rsidP="007732C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7732C9" w:rsidRDefault="007732C9" w:rsidP="007732C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D10BD" w:rsidRPr="007D10BD" w:rsidRDefault="007D10BD" w:rsidP="007D10BD"/>
    <w:p w:rsidR="007732C9" w:rsidRDefault="00C16DF5" w:rsidP="007732C9">
      <w:pPr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</w:t>
      </w:r>
      <w:r w:rsidR="007732C9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:rsidR="007732C9" w:rsidRDefault="007732C9" w:rsidP="007732C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732C9" w:rsidRDefault="007732C9" w:rsidP="007732C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proofErr w:type="spellStart"/>
      <w:r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7732C9" w:rsidRDefault="00CA2F0E" w:rsidP="007732C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:rsidR="00CA2F0E" w:rsidRDefault="00CA2F0E" w:rsidP="007732C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7D10BD" w:rsidRPr="00146373" w:rsidRDefault="007732C9" w:rsidP="007732C9">
      <w:pPr>
        <w:numPr>
          <w:ilvl w:val="0"/>
          <w:numId w:val="3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</w:t>
      </w:r>
      <w:r w:rsidR="00C558F1">
        <w:rPr>
          <w:rFonts w:ascii="Arial" w:hAnsi="Arial" w:cs="Arial"/>
          <w:sz w:val="22"/>
          <w:szCs w:val="22"/>
        </w:rPr>
        <w:t xml:space="preserve"> předávat</w:t>
      </w:r>
      <w:r w:rsidR="00CA2F0E">
        <w:rPr>
          <w:rFonts w:ascii="Arial" w:hAnsi="Arial" w:cs="Arial"/>
          <w:sz w:val="22"/>
          <w:szCs w:val="22"/>
        </w:rPr>
        <w:t xml:space="preserve"> do zvláštní sběrn</w:t>
      </w:r>
      <w:r w:rsidR="007D10BD">
        <w:rPr>
          <w:rFonts w:ascii="Arial" w:hAnsi="Arial" w:cs="Arial"/>
          <w:sz w:val="22"/>
          <w:szCs w:val="22"/>
        </w:rPr>
        <w:t>é</w:t>
      </w:r>
      <w:r w:rsidR="00CA2F0E">
        <w:rPr>
          <w:rFonts w:ascii="Arial" w:hAnsi="Arial" w:cs="Arial"/>
          <w:sz w:val="22"/>
          <w:szCs w:val="22"/>
        </w:rPr>
        <w:t xml:space="preserve"> nádob</w:t>
      </w:r>
      <w:r w:rsidR="007D10BD">
        <w:rPr>
          <w:rFonts w:ascii="Arial" w:hAnsi="Arial" w:cs="Arial"/>
          <w:sz w:val="22"/>
          <w:szCs w:val="22"/>
        </w:rPr>
        <w:t>y</w:t>
      </w:r>
      <w:r w:rsidR="00CA2F0E">
        <w:rPr>
          <w:rFonts w:ascii="Arial" w:hAnsi="Arial" w:cs="Arial"/>
          <w:sz w:val="22"/>
          <w:szCs w:val="22"/>
        </w:rPr>
        <w:t xml:space="preserve">  červené barv</w:t>
      </w:r>
      <w:r w:rsidR="00573771">
        <w:rPr>
          <w:rFonts w:ascii="Arial" w:hAnsi="Arial" w:cs="Arial"/>
          <w:sz w:val="22"/>
          <w:szCs w:val="22"/>
        </w:rPr>
        <w:t>y označené</w:t>
      </w:r>
      <w:r w:rsidR="00CA2F0E">
        <w:rPr>
          <w:rFonts w:ascii="Arial" w:hAnsi="Arial" w:cs="Arial"/>
          <w:sz w:val="22"/>
          <w:szCs w:val="22"/>
        </w:rPr>
        <w:t xml:space="preserve"> nápisem „ELEKTROZAŔÍZENÍ“</w:t>
      </w:r>
      <w:r w:rsidR="00275BDA">
        <w:rPr>
          <w:rFonts w:ascii="Arial" w:hAnsi="Arial" w:cs="Arial"/>
          <w:sz w:val="22"/>
          <w:szCs w:val="22"/>
        </w:rPr>
        <w:t xml:space="preserve"> </w:t>
      </w:r>
      <w:r w:rsidR="007D10BD">
        <w:rPr>
          <w:rFonts w:ascii="Arial" w:hAnsi="Arial" w:cs="Arial"/>
          <w:sz w:val="22"/>
          <w:szCs w:val="22"/>
        </w:rPr>
        <w:t>umístěné</w:t>
      </w:r>
      <w:r w:rsidR="00275BDA">
        <w:rPr>
          <w:rFonts w:ascii="Arial" w:hAnsi="Arial" w:cs="Arial"/>
          <w:sz w:val="22"/>
          <w:szCs w:val="22"/>
        </w:rPr>
        <w:t>m</w:t>
      </w:r>
      <w:r w:rsidR="00870AAE">
        <w:rPr>
          <w:rFonts w:ascii="Arial" w:hAnsi="Arial" w:cs="Arial"/>
          <w:sz w:val="22"/>
          <w:szCs w:val="22"/>
        </w:rPr>
        <w:t>:</w:t>
      </w:r>
      <w:r w:rsidR="007D10BD">
        <w:rPr>
          <w:rFonts w:ascii="Arial" w:hAnsi="Arial" w:cs="Arial"/>
          <w:sz w:val="22"/>
          <w:szCs w:val="22"/>
        </w:rPr>
        <w:t xml:space="preserve">  </w:t>
      </w:r>
      <w:r w:rsidR="00870AAE" w:rsidRPr="00870AAE">
        <w:rPr>
          <w:rFonts w:ascii="Arial" w:hAnsi="Arial" w:cs="Arial"/>
          <w:i/>
          <w:sz w:val="22"/>
          <w:szCs w:val="22"/>
        </w:rPr>
        <w:t xml:space="preserve">Radomyšl </w:t>
      </w:r>
      <w:r w:rsidR="00870AAE">
        <w:rPr>
          <w:rFonts w:ascii="Arial" w:hAnsi="Arial" w:cs="Arial"/>
          <w:sz w:val="22"/>
          <w:szCs w:val="22"/>
        </w:rPr>
        <w:t xml:space="preserve">- </w:t>
      </w:r>
      <w:r w:rsidR="007D10BD" w:rsidRPr="00146373">
        <w:rPr>
          <w:rFonts w:ascii="Arial" w:hAnsi="Arial" w:cs="Arial"/>
          <w:i/>
          <w:iCs/>
          <w:sz w:val="22"/>
          <w:szCs w:val="22"/>
        </w:rPr>
        <w:t>parkovišti v ulici Blatenská proti „koloniálu U Brabců“.</w:t>
      </w:r>
    </w:p>
    <w:p w:rsidR="007D10BD" w:rsidRDefault="007D10BD" w:rsidP="007D10B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1078B1" w:rsidRDefault="001078B1" w:rsidP="00D226C7">
      <w:pPr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B3686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93A27" w:rsidRDefault="00493A27" w:rsidP="00493A27">
      <w:pPr>
        <w:numPr>
          <w:ilvl w:val="0"/>
          <w:numId w:val="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0146A1" w:rsidRDefault="000A1960" w:rsidP="00493A27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6917BC">
        <w:rPr>
          <w:rFonts w:ascii="Arial" w:hAnsi="Arial" w:cs="Arial"/>
          <w:sz w:val="22"/>
          <w:szCs w:val="22"/>
        </w:rPr>
        <w:t xml:space="preserve">Pro odložení stavebního odpadu je možné využít kontejner, který si může jednotlivec či firma objednat za úplatu u svozových firem, kontakt lze získat na Úřadu městyse. </w:t>
      </w:r>
    </w:p>
    <w:p w:rsidR="000146A1" w:rsidRDefault="000146A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B3686">
        <w:rPr>
          <w:rFonts w:ascii="Arial" w:hAnsi="Arial" w:cs="Arial"/>
          <w:b/>
          <w:sz w:val="22"/>
          <w:szCs w:val="22"/>
        </w:rPr>
        <w:t>10</w:t>
      </w:r>
    </w:p>
    <w:p w:rsidR="00BB2513" w:rsidRPr="00FB6AE5" w:rsidRDefault="004624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</w:t>
      </w:r>
      <w:r w:rsidR="000A1960">
        <w:rPr>
          <w:rFonts w:ascii="Arial" w:hAnsi="Arial" w:cs="Arial"/>
          <w:sz w:val="22"/>
          <w:szCs w:val="22"/>
        </w:rPr>
        <w:t>městyse č.</w:t>
      </w:r>
      <w:r w:rsidR="00820818">
        <w:rPr>
          <w:rFonts w:ascii="Arial" w:hAnsi="Arial" w:cs="Arial"/>
          <w:sz w:val="22"/>
          <w:szCs w:val="22"/>
        </w:rPr>
        <w:t>3/2021</w:t>
      </w:r>
      <w:r w:rsidR="00561E4E">
        <w:rPr>
          <w:rFonts w:ascii="Arial" w:hAnsi="Arial" w:cs="Arial"/>
          <w:sz w:val="22"/>
          <w:szCs w:val="22"/>
        </w:rPr>
        <w:t xml:space="preserve"> ze dne 7.10.2021</w:t>
      </w:r>
      <w:r w:rsidR="00940FBF">
        <w:rPr>
          <w:rFonts w:ascii="Arial" w:hAnsi="Arial" w:cs="Arial"/>
          <w:sz w:val="22"/>
          <w:szCs w:val="22"/>
        </w:rPr>
        <w:t xml:space="preserve"> o</w:t>
      </w:r>
      <w:r w:rsidR="000A1960" w:rsidRPr="0079023B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komunálních odpadů a nakládání se stavebním odpadem na území městyse Radomyšl.</w:t>
      </w:r>
      <w:r w:rsidRPr="00FB6AE5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5354B" w:rsidRPr="00765052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</w:t>
      </w:r>
      <w:r w:rsidR="000A1960">
        <w:rPr>
          <w:rFonts w:ascii="Arial" w:hAnsi="Arial" w:cs="Arial"/>
          <w:sz w:val="22"/>
          <w:szCs w:val="22"/>
        </w:rPr>
        <w:t xml:space="preserve">yhláška nabývá účinnosti dnem </w:t>
      </w:r>
      <w:r w:rsidR="00AC5701">
        <w:rPr>
          <w:rFonts w:ascii="Arial" w:hAnsi="Arial" w:cs="Arial"/>
          <w:sz w:val="22"/>
          <w:szCs w:val="22"/>
        </w:rPr>
        <w:t xml:space="preserve"> 1.1.2025.</w:t>
      </w:r>
    </w:p>
    <w:p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36778" w:rsidRDefault="00036778">
      <w:pPr>
        <w:rPr>
          <w:rFonts w:ascii="Arial" w:hAnsi="Arial" w:cs="Arial"/>
          <w:sz w:val="22"/>
          <w:szCs w:val="22"/>
        </w:rPr>
      </w:pPr>
    </w:p>
    <w:p w:rsidR="00036778" w:rsidRPr="00FB6AE5" w:rsidRDefault="00036778">
      <w:pPr>
        <w:rPr>
          <w:rFonts w:ascii="Arial" w:hAnsi="Arial" w:cs="Arial"/>
          <w:sz w:val="22"/>
          <w:szCs w:val="22"/>
        </w:rPr>
      </w:pPr>
    </w:p>
    <w:p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0A1960" w:rsidRPr="00FB6AE5" w:rsidRDefault="000A1960" w:rsidP="000A1960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</w:t>
      </w:r>
      <w:r w:rsidRPr="00FB6AE5">
        <w:rPr>
          <w:rFonts w:ascii="Arial" w:hAnsi="Arial" w:cs="Arial"/>
          <w:bCs/>
          <w:sz w:val="22"/>
          <w:szCs w:val="22"/>
        </w:rPr>
        <w:t>……………</w:t>
      </w:r>
      <w:r>
        <w:rPr>
          <w:rFonts w:ascii="Arial" w:hAnsi="Arial" w:cs="Arial"/>
          <w:bCs/>
          <w:sz w:val="22"/>
          <w:szCs w:val="22"/>
        </w:rPr>
        <w:t>………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..………………</w:t>
      </w:r>
      <w:r>
        <w:rPr>
          <w:rFonts w:ascii="Arial" w:hAnsi="Arial" w:cs="Arial"/>
          <w:bCs/>
          <w:sz w:val="22"/>
          <w:szCs w:val="22"/>
        </w:rPr>
        <w:t>…….</w:t>
      </w:r>
      <w:r w:rsidRPr="00FB6AE5">
        <w:rPr>
          <w:rFonts w:ascii="Arial" w:hAnsi="Arial" w:cs="Arial"/>
          <w:bCs/>
          <w:sz w:val="22"/>
          <w:szCs w:val="22"/>
        </w:rPr>
        <w:t xml:space="preserve">     </w:t>
      </w:r>
    </w:p>
    <w:p w:rsidR="000A1960" w:rsidRPr="00FB6AE5" w:rsidRDefault="000A1960" w:rsidP="000A1960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Ing. Milan Koubovský</w:t>
      </w: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 w:rsidR="00007648">
        <w:rPr>
          <w:rFonts w:ascii="Arial" w:hAnsi="Arial" w:cs="Arial"/>
          <w:bCs/>
          <w:sz w:val="22"/>
          <w:szCs w:val="22"/>
        </w:rPr>
        <w:t xml:space="preserve"> v.r.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="00007648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Ing. Luboš Peterka</w:t>
      </w:r>
      <w:r w:rsidR="00007648">
        <w:rPr>
          <w:rFonts w:ascii="Arial" w:hAnsi="Arial" w:cs="Arial"/>
          <w:bCs/>
          <w:sz w:val="22"/>
          <w:szCs w:val="22"/>
        </w:rPr>
        <w:t xml:space="preserve"> v.r.</w:t>
      </w:r>
    </w:p>
    <w:p w:rsidR="000A1960" w:rsidRDefault="000A1960" w:rsidP="000A1960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 xml:space="preserve">     místostarosta                                                                                          starosta 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560DED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618" w:rsidRDefault="000D2618">
      <w:r>
        <w:separator/>
      </w:r>
    </w:p>
  </w:endnote>
  <w:endnote w:type="continuationSeparator" w:id="0">
    <w:p w:rsidR="000D2618" w:rsidRDefault="000D2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DA21AA">
    <w:pPr>
      <w:pStyle w:val="Zpat"/>
      <w:jc w:val="center"/>
    </w:pPr>
    <w:fldSimple w:instr="PAGE   \* MERGEFORMAT">
      <w:r w:rsidR="00433A50">
        <w:rPr>
          <w:noProof/>
        </w:rPr>
        <w:t>2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618" w:rsidRDefault="000D2618">
      <w:r>
        <w:separator/>
      </w:r>
    </w:p>
  </w:footnote>
  <w:footnote w:type="continuationSeparator" w:id="0">
    <w:p w:rsidR="000D2618" w:rsidRDefault="000D2618">
      <w:r>
        <w:continuationSeparator/>
      </w:r>
    </w:p>
  </w:footnote>
  <w:footnote w:id="1">
    <w:p w:rsidR="00737783" w:rsidRDefault="00737783" w:rsidP="007377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61 zákona o odpadech</w:t>
      </w:r>
    </w:p>
  </w:footnote>
  <w:footnote w:id="2">
    <w:p w:rsidR="00737783" w:rsidRDefault="00737783" w:rsidP="00737783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2483E"/>
    <w:multiLevelType w:val="hybridMultilevel"/>
    <w:tmpl w:val="61FEC2A4"/>
    <w:lvl w:ilvl="0" w:tplc="AE50A254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7AD23F8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27C1B"/>
    <w:multiLevelType w:val="hybridMultilevel"/>
    <w:tmpl w:val="3EE070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86B98"/>
    <w:multiLevelType w:val="hybridMultilevel"/>
    <w:tmpl w:val="D5548C60"/>
    <w:lvl w:ilvl="0" w:tplc="94C4BFB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95576F"/>
    <w:multiLevelType w:val="hybridMultilevel"/>
    <w:tmpl w:val="2AE4EAB0"/>
    <w:lvl w:ilvl="0" w:tplc="9CEEEDE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73E7A"/>
    <w:multiLevelType w:val="hybridMultilevel"/>
    <w:tmpl w:val="F93280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6405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8AD2301"/>
    <w:multiLevelType w:val="hybridMultilevel"/>
    <w:tmpl w:val="370895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0A0A89"/>
    <w:multiLevelType w:val="hybridMultilevel"/>
    <w:tmpl w:val="C61494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5438E1"/>
    <w:multiLevelType w:val="hybridMultilevel"/>
    <w:tmpl w:val="AA8435D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1F5698"/>
    <w:multiLevelType w:val="hybridMultilevel"/>
    <w:tmpl w:val="8BD27132"/>
    <w:lvl w:ilvl="0" w:tplc="4C2EEE7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5B4AC9"/>
    <w:multiLevelType w:val="hybridMultilevel"/>
    <w:tmpl w:val="80B04622"/>
    <w:lvl w:ilvl="0" w:tplc="E2B6DB42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3"/>
  </w:num>
  <w:num w:numId="3">
    <w:abstractNumId w:val="4"/>
  </w:num>
  <w:num w:numId="4">
    <w:abstractNumId w:val="24"/>
  </w:num>
  <w:num w:numId="5">
    <w:abstractNumId w:val="20"/>
  </w:num>
  <w:num w:numId="6">
    <w:abstractNumId w:val="28"/>
  </w:num>
  <w:num w:numId="7">
    <w:abstractNumId w:val="10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3"/>
  </w:num>
  <w:num w:numId="13">
    <w:abstractNumId w:val="25"/>
  </w:num>
  <w:num w:numId="14">
    <w:abstractNumId w:val="32"/>
  </w:num>
  <w:num w:numId="15">
    <w:abstractNumId w:val="14"/>
  </w:num>
  <w:num w:numId="16">
    <w:abstractNumId w:val="31"/>
  </w:num>
  <w:num w:numId="17">
    <w:abstractNumId w:val="5"/>
  </w:num>
  <w:num w:numId="18">
    <w:abstractNumId w:val="0"/>
  </w:num>
  <w:num w:numId="19">
    <w:abstractNumId w:val="1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7"/>
  </w:num>
  <w:num w:numId="26">
    <w:abstractNumId w:val="26"/>
  </w:num>
  <w:num w:numId="27">
    <w:abstractNumId w:val="3"/>
  </w:num>
  <w:num w:numId="28">
    <w:abstractNumId w:val="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9"/>
  </w:num>
  <w:num w:numId="37">
    <w:abstractNumId w:val="7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7648"/>
    <w:rsid w:val="00014353"/>
    <w:rsid w:val="000146A1"/>
    <w:rsid w:val="000332D7"/>
    <w:rsid w:val="00036778"/>
    <w:rsid w:val="00042756"/>
    <w:rsid w:val="00053446"/>
    <w:rsid w:val="00054A76"/>
    <w:rsid w:val="0005615E"/>
    <w:rsid w:val="0008576A"/>
    <w:rsid w:val="00091C2D"/>
    <w:rsid w:val="00095548"/>
    <w:rsid w:val="000A1960"/>
    <w:rsid w:val="000B3686"/>
    <w:rsid w:val="000C23D3"/>
    <w:rsid w:val="000D2618"/>
    <w:rsid w:val="000D40B5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37814"/>
    <w:rsid w:val="00143C84"/>
    <w:rsid w:val="00146210"/>
    <w:rsid w:val="00146373"/>
    <w:rsid w:val="001476FD"/>
    <w:rsid w:val="001510B8"/>
    <w:rsid w:val="0018414F"/>
    <w:rsid w:val="001A5FC6"/>
    <w:rsid w:val="001B632D"/>
    <w:rsid w:val="00200839"/>
    <w:rsid w:val="00206275"/>
    <w:rsid w:val="00223F72"/>
    <w:rsid w:val="002269F9"/>
    <w:rsid w:val="0023379E"/>
    <w:rsid w:val="00242D06"/>
    <w:rsid w:val="002439E9"/>
    <w:rsid w:val="00244C59"/>
    <w:rsid w:val="0024722A"/>
    <w:rsid w:val="00251FBA"/>
    <w:rsid w:val="0025354B"/>
    <w:rsid w:val="00255095"/>
    <w:rsid w:val="00267188"/>
    <w:rsid w:val="00275BDA"/>
    <w:rsid w:val="00285DE0"/>
    <w:rsid w:val="002A3581"/>
    <w:rsid w:val="002C32D2"/>
    <w:rsid w:val="002C442F"/>
    <w:rsid w:val="00304509"/>
    <w:rsid w:val="003064A8"/>
    <w:rsid w:val="00317C29"/>
    <w:rsid w:val="00334D16"/>
    <w:rsid w:val="00343C2D"/>
    <w:rsid w:val="00373576"/>
    <w:rsid w:val="003934B6"/>
    <w:rsid w:val="003A7FC0"/>
    <w:rsid w:val="003E7B1D"/>
    <w:rsid w:val="003F1228"/>
    <w:rsid w:val="003F24A0"/>
    <w:rsid w:val="003F290B"/>
    <w:rsid w:val="00423176"/>
    <w:rsid w:val="0042569D"/>
    <w:rsid w:val="0042723F"/>
    <w:rsid w:val="00431942"/>
    <w:rsid w:val="00433A50"/>
    <w:rsid w:val="0043652C"/>
    <w:rsid w:val="00462488"/>
    <w:rsid w:val="004761AD"/>
    <w:rsid w:val="00493A27"/>
    <w:rsid w:val="004C16A9"/>
    <w:rsid w:val="004F0B7E"/>
    <w:rsid w:val="00503F10"/>
    <w:rsid w:val="00505735"/>
    <w:rsid w:val="00525ABF"/>
    <w:rsid w:val="00525C7E"/>
    <w:rsid w:val="00547890"/>
    <w:rsid w:val="00553B78"/>
    <w:rsid w:val="00555FEB"/>
    <w:rsid w:val="00560DED"/>
    <w:rsid w:val="00561E4E"/>
    <w:rsid w:val="00573771"/>
    <w:rsid w:val="0059780C"/>
    <w:rsid w:val="005A3FFD"/>
    <w:rsid w:val="005C0B62"/>
    <w:rsid w:val="005C5898"/>
    <w:rsid w:val="005C7494"/>
    <w:rsid w:val="005E114F"/>
    <w:rsid w:val="005E3069"/>
    <w:rsid w:val="005F0210"/>
    <w:rsid w:val="00617FE8"/>
    <w:rsid w:val="00623819"/>
    <w:rsid w:val="006277AF"/>
    <w:rsid w:val="00637ABC"/>
    <w:rsid w:val="00641107"/>
    <w:rsid w:val="006866EF"/>
    <w:rsid w:val="00714B2D"/>
    <w:rsid w:val="007162DC"/>
    <w:rsid w:val="00721E56"/>
    <w:rsid w:val="0072693E"/>
    <w:rsid w:val="0073528A"/>
    <w:rsid w:val="00737783"/>
    <w:rsid w:val="00743C8F"/>
    <w:rsid w:val="007441A5"/>
    <w:rsid w:val="00745703"/>
    <w:rsid w:val="00765052"/>
    <w:rsid w:val="007732C9"/>
    <w:rsid w:val="007909DA"/>
    <w:rsid w:val="00795009"/>
    <w:rsid w:val="00797A40"/>
    <w:rsid w:val="007A3B21"/>
    <w:rsid w:val="007A514D"/>
    <w:rsid w:val="007C40FF"/>
    <w:rsid w:val="007D10BD"/>
    <w:rsid w:val="007D6CC0"/>
    <w:rsid w:val="007E1DB2"/>
    <w:rsid w:val="007E2B21"/>
    <w:rsid w:val="007E7071"/>
    <w:rsid w:val="008015C8"/>
    <w:rsid w:val="008154A2"/>
    <w:rsid w:val="00820818"/>
    <w:rsid w:val="00823562"/>
    <w:rsid w:val="008275AC"/>
    <w:rsid w:val="00833615"/>
    <w:rsid w:val="00836693"/>
    <w:rsid w:val="0083695F"/>
    <w:rsid w:val="00841C04"/>
    <w:rsid w:val="00841F59"/>
    <w:rsid w:val="00851FA4"/>
    <w:rsid w:val="00852F94"/>
    <w:rsid w:val="00856F33"/>
    <w:rsid w:val="00870986"/>
    <w:rsid w:val="00870AAE"/>
    <w:rsid w:val="00872F8B"/>
    <w:rsid w:val="008A0526"/>
    <w:rsid w:val="008C76F0"/>
    <w:rsid w:val="008F01B8"/>
    <w:rsid w:val="009146F3"/>
    <w:rsid w:val="00940FBF"/>
    <w:rsid w:val="00950885"/>
    <w:rsid w:val="00951700"/>
    <w:rsid w:val="009635AB"/>
    <w:rsid w:val="00963BFF"/>
    <w:rsid w:val="009774F4"/>
    <w:rsid w:val="009859B0"/>
    <w:rsid w:val="009A64B8"/>
    <w:rsid w:val="009B680A"/>
    <w:rsid w:val="009B77CC"/>
    <w:rsid w:val="009B7B2F"/>
    <w:rsid w:val="009D1596"/>
    <w:rsid w:val="009D268A"/>
    <w:rsid w:val="009F5BB9"/>
    <w:rsid w:val="009F6ECF"/>
    <w:rsid w:val="00A16A96"/>
    <w:rsid w:val="00A23FF9"/>
    <w:rsid w:val="00A33D4F"/>
    <w:rsid w:val="00A532C2"/>
    <w:rsid w:val="00A625BA"/>
    <w:rsid w:val="00A64714"/>
    <w:rsid w:val="00A773EE"/>
    <w:rsid w:val="00A802DB"/>
    <w:rsid w:val="00A83333"/>
    <w:rsid w:val="00A94551"/>
    <w:rsid w:val="00A95414"/>
    <w:rsid w:val="00AC2295"/>
    <w:rsid w:val="00AC5701"/>
    <w:rsid w:val="00AD0D21"/>
    <w:rsid w:val="00AF72CD"/>
    <w:rsid w:val="00B042F4"/>
    <w:rsid w:val="00B04800"/>
    <w:rsid w:val="00B05C8C"/>
    <w:rsid w:val="00B311BB"/>
    <w:rsid w:val="00B321B9"/>
    <w:rsid w:val="00B3452E"/>
    <w:rsid w:val="00B42462"/>
    <w:rsid w:val="00B7787C"/>
    <w:rsid w:val="00B947F5"/>
    <w:rsid w:val="00BA3104"/>
    <w:rsid w:val="00BA7164"/>
    <w:rsid w:val="00BB2513"/>
    <w:rsid w:val="00BC51C4"/>
    <w:rsid w:val="00BD3591"/>
    <w:rsid w:val="00BE4DFE"/>
    <w:rsid w:val="00BF0879"/>
    <w:rsid w:val="00C1587B"/>
    <w:rsid w:val="00C16DF5"/>
    <w:rsid w:val="00C25DCE"/>
    <w:rsid w:val="00C270D8"/>
    <w:rsid w:val="00C3542C"/>
    <w:rsid w:val="00C3782E"/>
    <w:rsid w:val="00C45846"/>
    <w:rsid w:val="00C51FEA"/>
    <w:rsid w:val="00C558F1"/>
    <w:rsid w:val="00C66970"/>
    <w:rsid w:val="00C67796"/>
    <w:rsid w:val="00C9368B"/>
    <w:rsid w:val="00CA2F0E"/>
    <w:rsid w:val="00CB176B"/>
    <w:rsid w:val="00CB5754"/>
    <w:rsid w:val="00CD0934"/>
    <w:rsid w:val="00CD73F1"/>
    <w:rsid w:val="00CE1581"/>
    <w:rsid w:val="00CF0B79"/>
    <w:rsid w:val="00CF6192"/>
    <w:rsid w:val="00D04C14"/>
    <w:rsid w:val="00D12F18"/>
    <w:rsid w:val="00D226C7"/>
    <w:rsid w:val="00D2467D"/>
    <w:rsid w:val="00D25BA7"/>
    <w:rsid w:val="00D7341B"/>
    <w:rsid w:val="00D736CB"/>
    <w:rsid w:val="00D75D0D"/>
    <w:rsid w:val="00D873EF"/>
    <w:rsid w:val="00D91A41"/>
    <w:rsid w:val="00DA21AA"/>
    <w:rsid w:val="00DB2051"/>
    <w:rsid w:val="00DC184A"/>
    <w:rsid w:val="00DE0A5F"/>
    <w:rsid w:val="00DE54A3"/>
    <w:rsid w:val="00E11050"/>
    <w:rsid w:val="00E15E23"/>
    <w:rsid w:val="00E2491F"/>
    <w:rsid w:val="00E428C5"/>
    <w:rsid w:val="00E447EC"/>
    <w:rsid w:val="00E66B2E"/>
    <w:rsid w:val="00E86180"/>
    <w:rsid w:val="00EA1B4D"/>
    <w:rsid w:val="00EB2DCF"/>
    <w:rsid w:val="00EE04F2"/>
    <w:rsid w:val="00F00E31"/>
    <w:rsid w:val="00F11FC3"/>
    <w:rsid w:val="00F23E95"/>
    <w:rsid w:val="00F301DF"/>
    <w:rsid w:val="00F30431"/>
    <w:rsid w:val="00F47FED"/>
    <w:rsid w:val="00F53C3E"/>
    <w:rsid w:val="00F71191"/>
    <w:rsid w:val="00F724DF"/>
    <w:rsid w:val="00F76A45"/>
    <w:rsid w:val="00F77173"/>
    <w:rsid w:val="00F87C7D"/>
    <w:rsid w:val="00FB36A3"/>
    <w:rsid w:val="00FB6AE5"/>
    <w:rsid w:val="00FE0459"/>
    <w:rsid w:val="00FE5817"/>
    <w:rsid w:val="00FE7963"/>
    <w:rsid w:val="00FE7C1B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21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4621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14621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rsid w:val="0014621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4621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146210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146210"/>
    <w:rPr>
      <w:noProof/>
      <w:sz w:val="20"/>
      <w:szCs w:val="20"/>
    </w:rPr>
  </w:style>
  <w:style w:type="character" w:styleId="Znakapoznpodarou">
    <w:name w:val="footnote reference"/>
    <w:semiHidden/>
    <w:rsid w:val="00146210"/>
    <w:rPr>
      <w:vertAlign w:val="superscript"/>
    </w:rPr>
  </w:style>
  <w:style w:type="paragraph" w:customStyle="1" w:styleId="NormlnIMP">
    <w:name w:val="Normální_IMP"/>
    <w:basedOn w:val="Normln"/>
    <w:rsid w:val="0014621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4621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46210"/>
    <w:rPr>
      <w:sz w:val="20"/>
      <w:szCs w:val="20"/>
    </w:rPr>
  </w:style>
  <w:style w:type="paragraph" w:styleId="Zkladntextodsazen3">
    <w:name w:val="Body Text Indent 3"/>
    <w:basedOn w:val="Normln"/>
    <w:rsid w:val="0014621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4621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7162DC"/>
    <w:rPr>
      <w:bCs/>
      <w:sz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62DC"/>
    <w:rPr>
      <w:noProof/>
    </w:rPr>
  </w:style>
  <w:style w:type="character" w:customStyle="1" w:styleId="ZkladntextodsazenChar">
    <w:name w:val="Základní text odsazený Char"/>
    <w:basedOn w:val="Standardnpsmoodstavce"/>
    <w:link w:val="Zkladntextodsazen"/>
    <w:rsid w:val="007162DC"/>
    <w:rPr>
      <w:sz w:val="24"/>
    </w:rPr>
  </w:style>
  <w:style w:type="character" w:customStyle="1" w:styleId="Nadpis2Char">
    <w:name w:val="Nadpis 2 Char"/>
    <w:basedOn w:val="Standardnpsmoodstavce"/>
    <w:link w:val="Nadpis2"/>
    <w:rsid w:val="007732C9"/>
    <w:rPr>
      <w:sz w:val="24"/>
      <w:u w:val="single"/>
    </w:rPr>
  </w:style>
  <w:style w:type="paragraph" w:customStyle="1" w:styleId="Default">
    <w:name w:val="Default"/>
    <w:rsid w:val="00CA2F0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capkova</cp:lastModifiedBy>
  <cp:revision>2</cp:revision>
  <cp:lastPrinted>2024-10-23T05:50:00Z</cp:lastPrinted>
  <dcterms:created xsi:type="dcterms:W3CDTF">2024-11-26T10:40:00Z</dcterms:created>
  <dcterms:modified xsi:type="dcterms:W3CDTF">2024-11-26T10:40:00Z</dcterms:modified>
</cp:coreProperties>
</file>