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D867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3BEC409" w14:textId="56534E7E" w:rsidR="00E963F9" w:rsidRPr="005957BA" w:rsidRDefault="00E963F9" w:rsidP="008D166E">
      <w:pPr>
        <w:pStyle w:val="Body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Obec </w:t>
      </w:r>
      <w:r w:rsidR="003553C4">
        <w:rPr>
          <w:rFonts w:ascii="Arial" w:hAnsi="Arial" w:cs="Arial"/>
          <w:b/>
          <w:sz w:val="28"/>
          <w:szCs w:val="28"/>
        </w:rPr>
        <w:t>Nekvasovy</w:t>
      </w:r>
    </w:p>
    <w:p w14:paraId="48732DDD" w14:textId="27069337" w:rsidR="00E963F9" w:rsidRPr="005957BA" w:rsidRDefault="00E963F9" w:rsidP="008D166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Zastupitelstvo obce </w:t>
      </w:r>
      <w:r w:rsidR="003553C4">
        <w:rPr>
          <w:rFonts w:ascii="Arial" w:hAnsi="Arial" w:cs="Arial"/>
          <w:b/>
          <w:sz w:val="28"/>
          <w:szCs w:val="28"/>
        </w:rPr>
        <w:t>Nekvasovy</w:t>
      </w:r>
    </w:p>
    <w:p w14:paraId="05B351A7" w14:textId="3CCB08AA" w:rsidR="00E963F9" w:rsidRPr="005957BA" w:rsidRDefault="00E963F9" w:rsidP="008D166E">
      <w:pPr>
        <w:spacing w:line="276" w:lineRule="auto"/>
        <w:jc w:val="center"/>
        <w:rPr>
          <w:rFonts w:ascii="Arial" w:hAnsi="Arial" w:cs="Arial"/>
          <w:b/>
        </w:rPr>
      </w:pPr>
      <w:r w:rsidRPr="005957BA">
        <w:rPr>
          <w:rFonts w:ascii="Arial" w:hAnsi="Arial" w:cs="Arial"/>
          <w:b/>
        </w:rPr>
        <w:t xml:space="preserve">Obecně závazná vyhláška obce </w:t>
      </w:r>
      <w:r w:rsidR="003553C4">
        <w:rPr>
          <w:rFonts w:ascii="Arial" w:hAnsi="Arial" w:cs="Arial"/>
          <w:b/>
        </w:rPr>
        <w:t>Nekvasovy</w:t>
      </w:r>
      <w:r w:rsidRPr="005957BA">
        <w:rPr>
          <w:rFonts w:ascii="Arial" w:hAnsi="Arial" w:cs="Arial"/>
          <w:b/>
        </w:rPr>
        <w:t>,</w:t>
      </w:r>
    </w:p>
    <w:p w14:paraId="4B502964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50C43B" w14:textId="77777777" w:rsidR="00EB68DE" w:rsidRPr="00EB68DE" w:rsidRDefault="00EB68DE" w:rsidP="008D166E">
      <w:pPr>
        <w:pStyle w:val="BodyTextIndent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8502A4" w14:textId="77777777" w:rsidR="00EB68DE" w:rsidRPr="00EB68DE" w:rsidRDefault="00EB68DE" w:rsidP="00EB68DE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4FC34D68" w14:textId="542E65BD" w:rsidR="00EB68DE" w:rsidRPr="00EB68DE" w:rsidRDefault="00EB68DE" w:rsidP="00EB68DE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5957BA">
        <w:rPr>
          <w:rFonts w:ascii="Arial" w:hAnsi="Arial" w:cs="Arial"/>
          <w:color w:val="auto"/>
          <w:sz w:val="22"/>
          <w:szCs w:val="22"/>
        </w:rPr>
        <w:t xml:space="preserve"> </w:t>
      </w:r>
      <w:r w:rsidR="003553C4">
        <w:rPr>
          <w:rFonts w:ascii="Arial" w:hAnsi="Arial" w:cs="Arial"/>
          <w:color w:val="auto"/>
          <w:sz w:val="22"/>
          <w:szCs w:val="22"/>
        </w:rPr>
        <w:t>Nekvasovy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se</w:t>
      </w:r>
      <w:r w:rsidR="008910FF">
        <w:rPr>
          <w:rFonts w:ascii="Arial" w:hAnsi="Arial" w:cs="Arial"/>
          <w:color w:val="auto"/>
          <w:sz w:val="22"/>
          <w:szCs w:val="22"/>
        </w:rPr>
        <w:t xml:space="preserve"> na svém zasedání konaném dne </w:t>
      </w:r>
      <w:r w:rsidR="00011403">
        <w:rPr>
          <w:rFonts w:ascii="Arial" w:hAnsi="Arial" w:cs="Arial"/>
          <w:color w:val="auto"/>
          <w:sz w:val="22"/>
          <w:szCs w:val="22"/>
        </w:rPr>
        <w:t>18. 12</w:t>
      </w:r>
      <w:r w:rsidR="00933EB3">
        <w:rPr>
          <w:rFonts w:ascii="Arial" w:hAnsi="Arial" w:cs="Arial"/>
          <w:color w:val="auto"/>
          <w:sz w:val="22"/>
          <w:szCs w:val="22"/>
        </w:rPr>
        <w:t>.</w:t>
      </w:r>
      <w:r w:rsidR="008A3420" w:rsidRPr="005957BA">
        <w:rPr>
          <w:rFonts w:ascii="Arial" w:hAnsi="Arial" w:cs="Arial"/>
          <w:color w:val="auto"/>
          <w:sz w:val="22"/>
          <w:szCs w:val="22"/>
        </w:rPr>
        <w:t xml:space="preserve"> 202</w:t>
      </w:r>
      <w:r w:rsidR="003553C4">
        <w:rPr>
          <w:rFonts w:ascii="Arial" w:hAnsi="Arial" w:cs="Arial"/>
          <w:color w:val="auto"/>
          <w:sz w:val="22"/>
          <w:szCs w:val="22"/>
        </w:rPr>
        <w:t>5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usneslo vydat na </w:t>
      </w:r>
      <w:r w:rsidRPr="00EB68DE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27D6421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F76F531" w14:textId="77777777" w:rsidR="00EB68DE" w:rsidRPr="0084750E" w:rsidRDefault="00EB68DE" w:rsidP="00EB68DE">
      <w:pPr>
        <w:pStyle w:val="Heading4"/>
        <w:jc w:val="center"/>
        <w:rPr>
          <w:rFonts w:ascii="Arial" w:hAnsi="Arial" w:cs="Arial"/>
          <w:sz w:val="22"/>
          <w:szCs w:val="22"/>
        </w:rPr>
      </w:pPr>
      <w:r w:rsidRPr="0084750E">
        <w:rPr>
          <w:rFonts w:ascii="Arial" w:hAnsi="Arial" w:cs="Arial"/>
          <w:sz w:val="22"/>
          <w:szCs w:val="22"/>
        </w:rPr>
        <w:t>Čl. 1</w:t>
      </w:r>
      <w:r w:rsidRPr="0084750E">
        <w:rPr>
          <w:rFonts w:ascii="Arial" w:hAnsi="Arial" w:cs="Arial"/>
          <w:sz w:val="22"/>
          <w:szCs w:val="22"/>
        </w:rPr>
        <w:br/>
        <w:t>Úvodní ustanovení</w:t>
      </w:r>
    </w:p>
    <w:p w14:paraId="41A94346" w14:textId="77777777" w:rsidR="00EB68DE" w:rsidRPr="00EB68DE" w:rsidRDefault="00EB68DE" w:rsidP="00EB68D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86B29E" w14:textId="77777777" w:rsidR="003F468D" w:rsidRDefault="003F468D" w:rsidP="003F468D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7F173C" w14:textId="77777777" w:rsidR="003F468D" w:rsidRDefault="003F468D" w:rsidP="003F468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AB4FB6" w14:textId="77777777" w:rsidR="003F468D" w:rsidRPr="00551E08" w:rsidRDefault="003F468D" w:rsidP="003F468D">
      <w:pPr>
        <w:pStyle w:val="NormalWeb"/>
        <w:spacing w:before="0" w:beforeAutospacing="0" w:after="0" w:afterAutospacing="0"/>
        <w:ind w:left="705" w:hanging="70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záchranným sborem kraje, </w:t>
      </w:r>
      <w:r w:rsidRPr="00551E08">
        <w:rPr>
          <w:rFonts w:ascii="Arial" w:hAnsi="Arial" w:cs="Arial"/>
          <w:color w:val="000000" w:themeColor="text1"/>
          <w:sz w:val="22"/>
          <w:szCs w:val="22"/>
        </w:rPr>
        <w:t>občanskými sdruženími a obecně prospěšnými společnostmi působícími na úseku požární ochrany.</w:t>
      </w:r>
    </w:p>
    <w:p w14:paraId="181DB6C9" w14:textId="77777777" w:rsidR="00EB68DE" w:rsidRPr="00551E08" w:rsidRDefault="00EB68DE" w:rsidP="00EB68D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6FA034D" w14:textId="77777777" w:rsidR="00EB68DE" w:rsidRPr="00551E08" w:rsidRDefault="00EB68DE" w:rsidP="00EB68DE">
      <w:pPr>
        <w:pStyle w:val="Heading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51E08">
        <w:rPr>
          <w:rFonts w:ascii="Arial" w:hAnsi="Arial" w:cs="Arial"/>
          <w:color w:val="000000" w:themeColor="text1"/>
          <w:sz w:val="22"/>
          <w:szCs w:val="22"/>
        </w:rPr>
        <w:t>Čl. 2</w:t>
      </w:r>
      <w:r w:rsidRPr="00551E08">
        <w:rPr>
          <w:rFonts w:ascii="Arial" w:hAnsi="Arial" w:cs="Arial"/>
          <w:color w:val="000000" w:themeColor="text1"/>
          <w:sz w:val="22"/>
          <w:szCs w:val="22"/>
        </w:rPr>
        <w:br/>
        <w:t>Vymezení činnosti osob pověřených zabezpečováním požární ochrany v obci</w:t>
      </w:r>
    </w:p>
    <w:p w14:paraId="005D895A" w14:textId="77777777" w:rsidR="008F0540" w:rsidRPr="00551E08" w:rsidRDefault="008F0540" w:rsidP="008F0540">
      <w:pPr>
        <w:pStyle w:val="Normal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F6AF626" w14:textId="2D4D3185" w:rsidR="00EB68DE" w:rsidRPr="00DD5777" w:rsidRDefault="00EB68DE" w:rsidP="00DD5777">
      <w:pPr>
        <w:pStyle w:val="Normal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551E08">
        <w:rPr>
          <w:rFonts w:ascii="Arial" w:hAnsi="Arial" w:cs="Arial"/>
          <w:color w:val="000000" w:themeColor="text1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3553C4" w:rsidRPr="00551E08">
        <w:rPr>
          <w:rFonts w:ascii="Arial" w:hAnsi="Arial" w:cs="Arial"/>
          <w:color w:val="000000" w:themeColor="text1"/>
          <w:sz w:val="22"/>
          <w:szCs w:val="22"/>
        </w:rPr>
        <w:t>Nekvasovy</w:t>
      </w:r>
      <w:r w:rsidR="008A3420" w:rsidRPr="00551E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51E08">
        <w:rPr>
          <w:rFonts w:ascii="Arial" w:hAnsi="Arial" w:cs="Arial"/>
          <w:color w:val="000000" w:themeColor="text1"/>
          <w:sz w:val="22"/>
          <w:szCs w:val="22"/>
        </w:rPr>
        <w:t xml:space="preserve">(dále jen „obec“) je zajištěna společnou jednotkou </w:t>
      </w:r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 xml:space="preserve">sboru dobrovolných hasičů obce </w:t>
      </w:r>
      <w:proofErr w:type="spellStart"/>
      <w:r w:rsidR="00E01603" w:rsidRPr="00551E08">
        <w:rPr>
          <w:rFonts w:ascii="Arial" w:hAnsi="Arial" w:cs="Arial"/>
          <w:color w:val="000000" w:themeColor="text1"/>
          <w:sz w:val="22"/>
          <w:szCs w:val="22"/>
        </w:rPr>
        <w:t>Želvice</w:t>
      </w:r>
      <w:proofErr w:type="spellEnd"/>
      <w:r w:rsidRPr="00551E08">
        <w:rPr>
          <w:rFonts w:ascii="Arial" w:hAnsi="Arial" w:cs="Arial"/>
          <w:color w:val="000000" w:themeColor="text1"/>
          <w:sz w:val="22"/>
          <w:szCs w:val="22"/>
        </w:rPr>
        <w:t xml:space="preserve"> na základě smlouvy</w:t>
      </w:r>
      <w:r w:rsidR="00F45678" w:rsidRPr="00551E08">
        <w:rPr>
          <w:rFonts w:ascii="Arial" w:hAnsi="Arial" w:cs="Arial"/>
          <w:color w:val="000000" w:themeColor="text1"/>
          <w:sz w:val="22"/>
          <w:szCs w:val="22"/>
        </w:rPr>
        <w:t xml:space="preserve"> uzavřené dne </w:t>
      </w:r>
      <w:r w:rsidR="00D01E05" w:rsidRPr="00551E08">
        <w:rPr>
          <w:rFonts w:ascii="Arial" w:hAnsi="Arial" w:cs="Arial"/>
          <w:color w:val="000000" w:themeColor="text1"/>
          <w:sz w:val="22"/>
          <w:szCs w:val="22"/>
        </w:rPr>
        <w:t>30</w:t>
      </w:r>
      <w:r w:rsidR="00DD5777" w:rsidRPr="00551E08">
        <w:rPr>
          <w:rFonts w:ascii="Arial" w:hAnsi="Arial" w:cs="Arial"/>
          <w:color w:val="000000" w:themeColor="text1"/>
          <w:sz w:val="22"/>
          <w:szCs w:val="22"/>
        </w:rPr>
        <w:t>.</w:t>
      </w:r>
      <w:r w:rsidR="00D01E05" w:rsidRPr="00551E08">
        <w:rPr>
          <w:rFonts w:ascii="Arial" w:hAnsi="Arial" w:cs="Arial"/>
          <w:color w:val="000000" w:themeColor="text1"/>
          <w:sz w:val="22"/>
          <w:szCs w:val="22"/>
        </w:rPr>
        <w:t>7</w:t>
      </w:r>
      <w:r w:rsidR="00DD5777" w:rsidRPr="00551E08">
        <w:rPr>
          <w:rFonts w:ascii="Arial" w:hAnsi="Arial" w:cs="Arial"/>
          <w:color w:val="000000" w:themeColor="text1"/>
          <w:sz w:val="22"/>
          <w:szCs w:val="22"/>
        </w:rPr>
        <w:t>.202</w:t>
      </w:r>
      <w:r w:rsidR="00D01E05" w:rsidRPr="00551E08">
        <w:rPr>
          <w:rFonts w:ascii="Arial" w:hAnsi="Arial" w:cs="Arial"/>
          <w:color w:val="000000" w:themeColor="text1"/>
          <w:sz w:val="22"/>
          <w:szCs w:val="22"/>
        </w:rPr>
        <w:t>0</w:t>
      </w:r>
      <w:r w:rsidR="00DD5777" w:rsidRPr="00551E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DF9" w:rsidRPr="00551E08">
        <w:rPr>
          <w:rFonts w:ascii="Arial" w:hAnsi="Arial" w:cs="Arial"/>
          <w:color w:val="000000" w:themeColor="text1"/>
          <w:sz w:val="22"/>
          <w:szCs w:val="22"/>
        </w:rPr>
        <w:t>po</w:t>
      </w:r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 xml:space="preserve">dle zákona č. </w:t>
      </w:r>
      <w:r w:rsidR="007B3A56" w:rsidRPr="00551E08">
        <w:rPr>
          <w:rFonts w:ascii="Arial" w:hAnsi="Arial" w:cs="Arial"/>
          <w:color w:val="000000" w:themeColor="text1"/>
          <w:sz w:val="22"/>
          <w:szCs w:val="22"/>
        </w:rPr>
        <w:t>133/1985</w:t>
      </w:r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 xml:space="preserve"> Sb., </w:t>
      </w:r>
      <w:r w:rsidR="00FD0DF9" w:rsidRPr="00551E08">
        <w:rPr>
          <w:rFonts w:ascii="Arial" w:hAnsi="Arial" w:cs="Arial"/>
          <w:color w:val="000000" w:themeColor="text1"/>
          <w:sz w:val="22"/>
          <w:szCs w:val="22"/>
        </w:rPr>
        <w:t>o požární ochraně ve znění pozdějších předpisů,</w:t>
      </w:r>
      <w:r w:rsidR="00DD5777" w:rsidRPr="00551E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DF9" w:rsidRPr="00551E08">
        <w:rPr>
          <w:rFonts w:ascii="Arial" w:hAnsi="Arial" w:cs="Arial"/>
          <w:color w:val="000000" w:themeColor="text1"/>
          <w:sz w:val="22"/>
          <w:szCs w:val="22"/>
        </w:rPr>
        <w:t>dle</w:t>
      </w:r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 xml:space="preserve"> § </w:t>
      </w:r>
      <w:proofErr w:type="spellStart"/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>69a</w:t>
      </w:r>
      <w:proofErr w:type="spellEnd"/>
      <w:r w:rsidR="005957BA" w:rsidRPr="00551E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DF9" w:rsidRPr="00551E08">
        <w:rPr>
          <w:rFonts w:ascii="Arial" w:hAnsi="Arial" w:cs="Arial"/>
          <w:color w:val="000000" w:themeColor="text1"/>
          <w:sz w:val="22"/>
          <w:szCs w:val="22"/>
        </w:rPr>
        <w:t xml:space="preserve">uvedeného </w:t>
      </w:r>
      <w:r w:rsidR="005957BA" w:rsidRPr="00DD5777">
        <w:rPr>
          <w:rFonts w:ascii="Arial" w:hAnsi="Arial" w:cs="Arial"/>
          <w:color w:val="000000" w:themeColor="text1"/>
          <w:sz w:val="22"/>
          <w:szCs w:val="22"/>
        </w:rPr>
        <w:t xml:space="preserve">zákona, o požární </w:t>
      </w:r>
      <w:r w:rsidR="005957BA" w:rsidRPr="00DD5777">
        <w:rPr>
          <w:rFonts w:ascii="Arial" w:hAnsi="Arial" w:cs="Arial"/>
          <w:color w:val="auto"/>
          <w:sz w:val="22"/>
          <w:szCs w:val="22"/>
        </w:rPr>
        <w:t xml:space="preserve">ochraně, ve znění pozdějších předpisů (dále jen „zákon o PO“), mezi obcí </w:t>
      </w:r>
      <w:r w:rsidR="003553C4">
        <w:rPr>
          <w:rFonts w:ascii="Arial" w:hAnsi="Arial" w:cs="Arial"/>
          <w:color w:val="auto"/>
          <w:sz w:val="22"/>
          <w:szCs w:val="22"/>
        </w:rPr>
        <w:t>Nekvasovy</w:t>
      </w:r>
      <w:r w:rsidR="005957BA" w:rsidRPr="00DD5777">
        <w:rPr>
          <w:rFonts w:ascii="Arial" w:hAnsi="Arial" w:cs="Arial"/>
          <w:color w:val="auto"/>
          <w:sz w:val="22"/>
          <w:szCs w:val="22"/>
        </w:rPr>
        <w:t xml:space="preserve"> a obcí </w:t>
      </w:r>
      <w:r w:rsidR="003553C4">
        <w:rPr>
          <w:rFonts w:ascii="Arial" w:hAnsi="Arial" w:cs="Arial"/>
          <w:color w:val="auto"/>
          <w:sz w:val="22"/>
          <w:szCs w:val="22"/>
        </w:rPr>
        <w:t>Mileč</w:t>
      </w:r>
      <w:r w:rsidRPr="00DD5777">
        <w:rPr>
          <w:rFonts w:ascii="Arial" w:hAnsi="Arial" w:cs="Arial"/>
          <w:sz w:val="22"/>
          <w:szCs w:val="22"/>
        </w:rPr>
        <w:t xml:space="preserve"> a</w:t>
      </w:r>
      <w:r w:rsidR="00630470" w:rsidRPr="00DD5777">
        <w:rPr>
          <w:rFonts w:ascii="Arial" w:hAnsi="Arial" w:cs="Arial"/>
          <w:sz w:val="22"/>
          <w:szCs w:val="22"/>
        </w:rPr>
        <w:t> </w:t>
      </w:r>
      <w:r w:rsidRPr="00DD5777">
        <w:rPr>
          <w:rFonts w:ascii="Arial" w:hAnsi="Arial" w:cs="Arial"/>
          <w:color w:val="000000" w:themeColor="text1"/>
          <w:sz w:val="22"/>
          <w:szCs w:val="22"/>
        </w:rPr>
        <w:t>dalšími jednotkami požární ochrany uvedený</w:t>
      </w:r>
      <w:r w:rsidR="00937FA4" w:rsidRPr="00DD5777">
        <w:rPr>
          <w:rFonts w:ascii="Arial" w:hAnsi="Arial" w:cs="Arial"/>
          <w:color w:val="000000" w:themeColor="text1"/>
          <w:sz w:val="22"/>
          <w:szCs w:val="22"/>
        </w:rPr>
        <w:t>mi v příloze č. 1 této vyhlášky.</w:t>
      </w:r>
    </w:p>
    <w:p w14:paraId="6571C8F9" w14:textId="77777777" w:rsidR="00EB68DE" w:rsidRPr="00EB68DE" w:rsidRDefault="00EB68DE" w:rsidP="00EB68D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37F762" w14:textId="74EEBC8C" w:rsidR="004602FC" w:rsidRPr="004602FC" w:rsidRDefault="00EB68DE" w:rsidP="004602FC">
      <w:pPr>
        <w:pStyle w:val="Normal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31A5F44" w14:textId="14F24CA8" w:rsidR="00EB68DE" w:rsidRPr="00551E08" w:rsidRDefault="00EB68DE" w:rsidP="004602F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 w:themeColor="text1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r w:rsidR="00551E08" w:rsidRPr="00EB68DE">
        <w:rPr>
          <w:rFonts w:ascii="Arial" w:hAnsi="Arial" w:cs="Arial"/>
          <w:lang w:val="cs-CZ"/>
        </w:rPr>
        <w:t>obce – projednáním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551E08" w:rsidRPr="00EB68DE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551E08">
        <w:rPr>
          <w:rFonts w:ascii="Arial" w:eastAsia="Times New Roman" w:hAnsi="Arial" w:cs="Arial"/>
          <w:color w:val="000000" w:themeColor="text1"/>
          <w:lang w:val="cs-CZ" w:eastAsia="cs-CZ"/>
        </w:rPr>
        <w:t>,</w:t>
      </w:r>
    </w:p>
    <w:p w14:paraId="75C2CB73" w14:textId="4CEADBE1" w:rsidR="00ED0C75" w:rsidRPr="005957BA" w:rsidRDefault="00EB68DE" w:rsidP="005957B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51E08">
        <w:rPr>
          <w:rFonts w:ascii="Arial" w:hAnsi="Arial" w:cs="Arial"/>
          <w:color w:val="000000" w:themeColor="text1"/>
          <w:lang w:val="cs-CZ"/>
        </w:rPr>
        <w:t xml:space="preserve">starosta </w:t>
      </w:r>
      <w:r w:rsidR="00551E08" w:rsidRPr="00551E08">
        <w:rPr>
          <w:rFonts w:ascii="Arial" w:hAnsi="Arial" w:cs="Arial"/>
          <w:color w:val="000000" w:themeColor="text1"/>
          <w:lang w:val="cs-CZ"/>
        </w:rPr>
        <w:t>- zabezpečováním</w:t>
      </w:r>
      <w:r w:rsidRPr="00551E08">
        <w:rPr>
          <w:rFonts w:ascii="Arial" w:eastAsia="Times New Roman" w:hAnsi="Arial" w:cs="Arial"/>
          <w:color w:val="000000" w:themeColor="text1"/>
          <w:lang w:val="cs-CZ" w:eastAsia="cs-CZ"/>
        </w:rPr>
        <w:t xml:space="preserve"> </w:t>
      </w:r>
      <w:r w:rsidRPr="005957BA">
        <w:rPr>
          <w:rFonts w:ascii="Arial" w:eastAsia="Times New Roman" w:hAnsi="Arial" w:cs="Arial"/>
          <w:lang w:val="cs-CZ" w:eastAsia="cs-CZ"/>
        </w:rPr>
        <w:t xml:space="preserve">pravidelných kontrol dodržování předpisů </w:t>
      </w:r>
      <w:r w:rsidR="007057EF" w:rsidRPr="005957B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5957BA">
        <w:rPr>
          <w:rFonts w:ascii="Arial" w:eastAsia="Times New Roman" w:hAnsi="Arial" w:cs="Arial"/>
          <w:lang w:val="cs-CZ" w:eastAsia="cs-CZ"/>
        </w:rPr>
        <w:t>.</w:t>
      </w:r>
    </w:p>
    <w:p w14:paraId="3746125C" w14:textId="74762CA1" w:rsidR="00EB68DE" w:rsidRDefault="00EB68DE" w:rsidP="000635C6">
      <w:pPr>
        <w:pStyle w:val="Heading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3</w:t>
      </w:r>
      <w:r w:rsidRPr="005957B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255DEF6" w14:textId="79E32A67" w:rsidR="00011403" w:rsidRDefault="00011403" w:rsidP="00011403">
      <w:pPr>
        <w:pStyle w:val="BodyText"/>
        <w:spacing w:after="0"/>
        <w:jc w:val="both"/>
        <w:rPr>
          <w:rFonts w:ascii="Arial" w:hAnsi="Arial" w:cs="Arial"/>
        </w:rPr>
      </w:pPr>
      <w:r w:rsidRPr="00FD0DF9">
        <w:rPr>
          <w:rFonts w:ascii="Arial" w:hAnsi="Arial" w:cs="Arial"/>
          <w:sz w:val="22"/>
          <w:szCs w:val="22"/>
        </w:rPr>
        <w:t>Podmínky k zabezpečení požární ochrany v době zvýšeného nebezpečí vzniku požáru stanovuje nařízení Plzeňského kraje</w:t>
      </w:r>
      <w:r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. </w:t>
      </w:r>
    </w:p>
    <w:p w14:paraId="2B5CB394" w14:textId="77777777" w:rsidR="00011403" w:rsidRPr="005957BA" w:rsidRDefault="00011403" w:rsidP="0096656C">
      <w:pPr>
        <w:jc w:val="both"/>
        <w:rPr>
          <w:rFonts w:ascii="Arial" w:hAnsi="Arial" w:cs="Arial"/>
          <w:sz w:val="22"/>
          <w:szCs w:val="22"/>
        </w:rPr>
      </w:pPr>
    </w:p>
    <w:p w14:paraId="163B1C8E" w14:textId="77777777" w:rsidR="00EB68DE" w:rsidRPr="005957BA" w:rsidRDefault="00EB68DE" w:rsidP="00EB68DE">
      <w:pPr>
        <w:pStyle w:val="Heading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4</w:t>
      </w:r>
      <w:r w:rsidRPr="005957B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74C331D9" w14:textId="77777777" w:rsidR="00E122C4" w:rsidRDefault="00E122C4" w:rsidP="00E122C4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F5C4FDC" w14:textId="77777777" w:rsidR="00EB68DE" w:rsidRPr="005957BA" w:rsidRDefault="00EB68DE" w:rsidP="00E122C4">
      <w:pPr>
        <w:pStyle w:val="Normal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37098D8" w14:textId="77777777" w:rsidR="00EB68DE" w:rsidRPr="005957BA" w:rsidRDefault="00EB68DE" w:rsidP="00EB68DE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A45BED" w14:textId="77777777" w:rsidR="00EB68DE" w:rsidRPr="005957BA" w:rsidRDefault="00EB68DE" w:rsidP="00E122C4">
      <w:pPr>
        <w:pStyle w:val="Normal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4B22A03" w14:textId="77777777" w:rsidR="00ED0C75" w:rsidRDefault="00ED0C75" w:rsidP="005957BA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026532" w14:textId="60652127" w:rsidR="008524BB" w:rsidRPr="005957BA" w:rsidRDefault="00EB68DE" w:rsidP="00B01AB3">
      <w:pPr>
        <w:pStyle w:val="Heading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5</w:t>
      </w:r>
      <w:r w:rsidRPr="005957BA">
        <w:rPr>
          <w:rFonts w:ascii="Arial" w:hAnsi="Arial" w:cs="Arial"/>
          <w:sz w:val="22"/>
          <w:szCs w:val="22"/>
        </w:rPr>
        <w:br/>
        <w:t>Kategorie společné jednotky požární ochrany, její početní stav a vybavení</w:t>
      </w:r>
    </w:p>
    <w:p w14:paraId="00F0FA2C" w14:textId="77777777" w:rsidR="008524BB" w:rsidRPr="008524BB" w:rsidRDefault="008524BB" w:rsidP="008524BB">
      <w:pPr>
        <w:pStyle w:val="Normal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7BA16A4" w14:textId="77777777" w:rsidR="008524BB" w:rsidRPr="00B01AB3" w:rsidRDefault="008524BB" w:rsidP="00011403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01AB3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7CC709A" w14:textId="77777777" w:rsidR="00EB68DE" w:rsidRPr="00EB68DE" w:rsidRDefault="00EB68DE" w:rsidP="00B01AB3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0873D3" w14:textId="01127EEC" w:rsidR="00EB68DE" w:rsidRPr="00B01AB3" w:rsidRDefault="00EB68DE" w:rsidP="00B01AB3">
      <w:pPr>
        <w:pStyle w:val="Heading4"/>
        <w:jc w:val="center"/>
        <w:rPr>
          <w:rFonts w:ascii="Arial" w:hAnsi="Arial" w:cs="Arial"/>
          <w:strike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6</w:t>
      </w:r>
      <w:r w:rsidRPr="00B01AB3">
        <w:rPr>
          <w:rFonts w:ascii="Arial" w:hAnsi="Arial" w:cs="Arial"/>
          <w:sz w:val="22"/>
          <w:szCs w:val="22"/>
        </w:rPr>
        <w:br/>
        <w:t>Přehled o zdrojích vody pro hašení požárů a podmínky jejich trvalé použitelnosti</w:t>
      </w:r>
    </w:p>
    <w:p w14:paraId="6450421D" w14:textId="77777777" w:rsidR="00EB68DE" w:rsidRDefault="00EB68DE" w:rsidP="00871053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D0286B6" w14:textId="77777777" w:rsidR="003553C4" w:rsidRDefault="00871053" w:rsidP="003553C4">
      <w:pPr>
        <w:pStyle w:val="Normal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086839CA" w14:textId="77777777" w:rsidR="003553C4" w:rsidRDefault="003553C4" w:rsidP="003553C4">
      <w:pPr>
        <w:pStyle w:val="Normal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DA1E029" w14:textId="04F6BAC8" w:rsidR="00EB68DE" w:rsidRPr="003553C4" w:rsidRDefault="00EB68DE" w:rsidP="003553C4">
      <w:pPr>
        <w:pStyle w:val="Normal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553C4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011403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021B13" w:rsidRPr="003553C4">
        <w:rPr>
          <w:rFonts w:ascii="Arial" w:hAnsi="Arial" w:cs="Arial"/>
          <w:sz w:val="22"/>
          <w:szCs w:val="22"/>
        </w:rPr>
        <w:t>.</w:t>
      </w:r>
      <w:r w:rsidR="0055519F" w:rsidRPr="003553C4">
        <w:rPr>
          <w:rFonts w:ascii="Arial" w:hAnsi="Arial" w:cs="Arial"/>
          <w:sz w:val="22"/>
          <w:szCs w:val="22"/>
        </w:rPr>
        <w:t xml:space="preserve"> </w:t>
      </w:r>
    </w:p>
    <w:p w14:paraId="35E66A61" w14:textId="77777777" w:rsidR="00EB68DE" w:rsidRPr="00EB68DE" w:rsidRDefault="00EB68DE" w:rsidP="00966E6A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8BE0F4" w14:textId="77777777" w:rsidR="00EB68DE" w:rsidRPr="00B01AB3" w:rsidRDefault="00EB68DE" w:rsidP="00EB68DE">
      <w:pPr>
        <w:pStyle w:val="Heading4"/>
        <w:jc w:val="center"/>
        <w:rPr>
          <w:rFonts w:ascii="Arial" w:hAnsi="Arial" w:cs="Arial"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7</w:t>
      </w:r>
      <w:r w:rsidRPr="00B01AB3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841E90E" w14:textId="77777777" w:rsidR="003E454A" w:rsidRDefault="003E454A" w:rsidP="003E454A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E491380" w14:textId="77777777" w:rsidR="00581835" w:rsidRPr="007E411A" w:rsidRDefault="00581835" w:rsidP="00581835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 w14:paraId="247DC588" w14:textId="77777777" w:rsidR="00581835" w:rsidRPr="007E411A" w:rsidRDefault="00581835" w:rsidP="00581835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požárů”:</w:t>
      </w:r>
    </w:p>
    <w:p w14:paraId="080FB672" w14:textId="7FCBC44B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Budova obecního úřadu na adrese </w:t>
      </w:r>
      <w:r w:rsidR="003553C4">
        <w:rPr>
          <w:rFonts w:ascii="Arial" w:hAnsi="Arial" w:cs="Arial"/>
          <w:sz w:val="22"/>
          <w:szCs w:val="22"/>
        </w:rPr>
        <w:t>Nekvasovy</w:t>
      </w:r>
      <w:r w:rsidRPr="007E411A">
        <w:rPr>
          <w:rFonts w:ascii="Arial" w:hAnsi="Arial" w:cs="Arial"/>
          <w:sz w:val="22"/>
          <w:szCs w:val="22"/>
        </w:rPr>
        <w:t xml:space="preserve"> </w:t>
      </w:r>
      <w:r w:rsidR="003553C4">
        <w:rPr>
          <w:rFonts w:ascii="Arial" w:hAnsi="Arial" w:cs="Arial"/>
          <w:sz w:val="22"/>
          <w:szCs w:val="22"/>
        </w:rPr>
        <w:t>102</w:t>
      </w:r>
      <w:r w:rsidRPr="007E411A">
        <w:rPr>
          <w:rFonts w:ascii="Arial" w:hAnsi="Arial" w:cs="Arial"/>
          <w:sz w:val="22"/>
          <w:szCs w:val="22"/>
        </w:rPr>
        <w:t xml:space="preserve">, </w:t>
      </w:r>
      <w:r w:rsidR="003553C4">
        <w:rPr>
          <w:rFonts w:ascii="Arial" w:hAnsi="Arial" w:cs="Arial"/>
          <w:sz w:val="22"/>
          <w:szCs w:val="22"/>
        </w:rPr>
        <w:t>335 47</w:t>
      </w:r>
      <w:r w:rsidRPr="007E411A">
        <w:rPr>
          <w:rFonts w:ascii="Arial" w:hAnsi="Arial" w:cs="Arial"/>
          <w:sz w:val="22"/>
          <w:szCs w:val="22"/>
        </w:rPr>
        <w:t xml:space="preserve"> </w:t>
      </w:r>
      <w:r w:rsidR="003553C4">
        <w:rPr>
          <w:rFonts w:ascii="Arial" w:hAnsi="Arial" w:cs="Arial"/>
          <w:sz w:val="22"/>
          <w:szCs w:val="22"/>
        </w:rPr>
        <w:t>Nekvasovy</w:t>
      </w:r>
    </w:p>
    <w:p w14:paraId="5DD6E431" w14:textId="77777777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</w:p>
    <w:p w14:paraId="17FD0F29" w14:textId="77777777" w:rsidR="00581835" w:rsidRPr="007E411A" w:rsidRDefault="00581835" w:rsidP="00581835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(2)    Informace o požárech, živelních pohromách a jiných mimořádných událostech je možné</w:t>
      </w:r>
    </w:p>
    <w:p w14:paraId="1CA0F514" w14:textId="3EBCAD63" w:rsidR="00EB68DE" w:rsidRPr="00581835" w:rsidRDefault="00581835" w:rsidP="00581835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7E411A">
        <w:rPr>
          <w:rFonts w:ascii="Arial" w:hAnsi="Arial" w:cs="Arial"/>
          <w:color w:val="auto"/>
          <w:sz w:val="22"/>
          <w:szCs w:val="22"/>
        </w:rPr>
        <w:t>hlásit prostřednictvím tísňového volání na telefonní čísla 150 nebo 112.</w:t>
      </w:r>
    </w:p>
    <w:p w14:paraId="272EEB42" w14:textId="77777777" w:rsidR="00581835" w:rsidRDefault="00581835" w:rsidP="00581835">
      <w:pPr>
        <w:pStyle w:val="Heading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0B5177F3" w14:textId="24EE789E" w:rsidR="00581835" w:rsidRDefault="00581835" w:rsidP="00581835">
      <w:pPr>
        <w:pStyle w:val="Heading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2A6FF755" w14:textId="4E040570" w:rsidR="00581835" w:rsidRPr="007E411A" w:rsidRDefault="00581835" w:rsidP="00581835">
      <w:pPr>
        <w:pStyle w:val="Heading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Způsob vyhlášení požárního poplachu v obci</w:t>
      </w:r>
    </w:p>
    <w:p w14:paraId="24703B64" w14:textId="77777777" w:rsidR="00581835" w:rsidRPr="007E411A" w:rsidRDefault="00581835" w:rsidP="00581835">
      <w:pPr>
        <w:pStyle w:val="Normal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A3380F" w14:textId="7E0740D9" w:rsidR="00581835" w:rsidRPr="00745157" w:rsidRDefault="00745157" w:rsidP="00581835">
      <w:pPr>
        <w:pStyle w:val="Normal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45157">
        <w:rPr>
          <w:rFonts w:ascii="Arial" w:hAnsi="Arial" w:cs="Arial"/>
          <w:sz w:val="22"/>
          <w:szCs w:val="22"/>
        </w:rPr>
        <w:t>Dle § 15 odst. 2) písm. c) zákona č. 239/2000 Sb., o integrovaném záchranném systému a změně některých zákonů, v platném znění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vyhlašuje</w:t>
      </w:r>
      <w:r>
        <w:rPr>
          <w:rFonts w:ascii="Arial" w:hAnsi="Arial" w:cs="Arial"/>
          <w:color w:val="auto"/>
          <w:sz w:val="22"/>
          <w:szCs w:val="22"/>
        </w:rPr>
        <w:t xml:space="preserve"> obecní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úřad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</w:t>
      </w:r>
      <w:r w:rsidR="00581835" w:rsidRPr="00745157">
        <w:rPr>
          <w:rFonts w:ascii="Arial" w:hAnsi="Arial" w:cs="Arial"/>
          <w:color w:val="auto"/>
          <w:sz w:val="22"/>
          <w:szCs w:val="22"/>
        </w:rPr>
        <w:t>požární poplach:</w:t>
      </w:r>
    </w:p>
    <w:p w14:paraId="4347D27C" w14:textId="77777777" w:rsidR="00745157" w:rsidRPr="00745157" w:rsidRDefault="00745157" w:rsidP="00581835">
      <w:pPr>
        <w:pStyle w:val="Normal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10AA4AEE" w14:textId="4007043F" w:rsidR="00581835" w:rsidRPr="00745157" w:rsidRDefault="00745157" w:rsidP="00581835">
      <w:pPr>
        <w:pStyle w:val="Normal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745157">
        <w:rPr>
          <w:rFonts w:ascii="Arial" w:hAnsi="Arial" w:cs="Arial"/>
          <w:color w:val="000000" w:themeColor="text1"/>
          <w:sz w:val="22"/>
          <w:szCs w:val="22"/>
        </w:rPr>
        <w:t>Místním rozhlasem</w:t>
      </w:r>
    </w:p>
    <w:p w14:paraId="53CB1460" w14:textId="794B64B2" w:rsidR="00581835" w:rsidRPr="00745157" w:rsidRDefault="00581835" w:rsidP="00581835">
      <w:pPr>
        <w:ind w:left="1418" w:hanging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91E16E" w14:textId="5C62FF97" w:rsidR="00581835" w:rsidRPr="007E411A" w:rsidRDefault="00581835" w:rsidP="00551E08">
      <w:pPr>
        <w:jc w:val="both"/>
        <w:rPr>
          <w:rFonts w:ascii="Arial" w:hAnsi="Arial" w:cs="Arial"/>
          <w:sz w:val="22"/>
          <w:szCs w:val="22"/>
        </w:rPr>
      </w:pPr>
    </w:p>
    <w:p w14:paraId="1A824288" w14:textId="77777777" w:rsidR="00581835" w:rsidRPr="007E411A" w:rsidRDefault="00581835" w:rsidP="00581835">
      <w:pPr>
        <w:pStyle w:val="Heading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lastRenderedPageBreak/>
        <w:t>Čl. 9</w:t>
      </w:r>
    </w:p>
    <w:p w14:paraId="123F21C4" w14:textId="77777777" w:rsidR="00581835" w:rsidRPr="007E411A" w:rsidRDefault="00581835" w:rsidP="00581835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AFF2530" w14:textId="77777777" w:rsidR="00581835" w:rsidRPr="007E411A" w:rsidRDefault="00581835" w:rsidP="00581835">
      <w:pPr>
        <w:pStyle w:val="Normal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4252C4" w14:textId="77777777" w:rsidR="00581835" w:rsidRPr="007E411A" w:rsidRDefault="00581835" w:rsidP="00581835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 Plzeňského kraje je uveden v </w:t>
      </w:r>
      <w:r w:rsidRPr="000C4632">
        <w:rPr>
          <w:rFonts w:ascii="Arial" w:hAnsi="Arial" w:cs="Arial"/>
          <w:color w:val="auto"/>
          <w:sz w:val="22"/>
          <w:szCs w:val="22"/>
        </w:rPr>
        <w:t>příloze č. 1</w:t>
      </w:r>
      <w:r w:rsidRPr="007E411A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106E091D" w14:textId="77777777" w:rsidR="00581835" w:rsidRPr="007E411A" w:rsidRDefault="00581835" w:rsidP="00581835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5C8915" w14:textId="77777777" w:rsidR="00581835" w:rsidRPr="007E411A" w:rsidRDefault="00581835" w:rsidP="0058183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F03AC0B" w14:textId="17234D13" w:rsidR="00581835" w:rsidRPr="007E411A" w:rsidRDefault="00581835" w:rsidP="00581835">
      <w:pPr>
        <w:pStyle w:val="Heading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Čl. 1</w:t>
      </w:r>
      <w:r w:rsidR="007B3A56">
        <w:rPr>
          <w:rFonts w:ascii="Arial" w:hAnsi="Arial" w:cs="Arial"/>
          <w:bCs w:val="0"/>
          <w:iCs/>
          <w:sz w:val="22"/>
          <w:szCs w:val="22"/>
        </w:rPr>
        <w:t>0</w:t>
      </w:r>
    </w:p>
    <w:p w14:paraId="3AEBEB6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411A">
        <w:rPr>
          <w:rFonts w:ascii="Arial" w:hAnsi="Arial" w:cs="Arial"/>
          <w:b/>
          <w:bCs/>
          <w:sz w:val="22"/>
          <w:szCs w:val="22"/>
        </w:rPr>
        <w:t>Účinnost</w:t>
      </w:r>
    </w:p>
    <w:p w14:paraId="07B38EB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D7C64A" w14:textId="77777777" w:rsidR="00B05C4D" w:rsidRPr="00B05C4D" w:rsidRDefault="00B05C4D" w:rsidP="00B05C4D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05C4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0E77AFD8" w14:textId="233E7BD2" w:rsidR="00581835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1A2BFBBC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54B80ACE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55288341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1B0629C9" w14:textId="77777777" w:rsidR="00A33544" w:rsidRDefault="00A33544" w:rsidP="00581835">
      <w:pPr>
        <w:jc w:val="both"/>
        <w:rPr>
          <w:rFonts w:ascii="Arial" w:hAnsi="Arial" w:cs="Arial"/>
          <w:sz w:val="22"/>
          <w:szCs w:val="22"/>
        </w:rPr>
      </w:pPr>
    </w:p>
    <w:p w14:paraId="5181CFF2" w14:textId="77777777" w:rsidR="00021B13" w:rsidRPr="007E411A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48BE059C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3E81B564" w14:textId="77777777" w:rsidR="003553C4" w:rsidRPr="001D113B" w:rsidRDefault="003553C4" w:rsidP="003553C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11880B1" w14:textId="77777777" w:rsidR="003553C4" w:rsidRPr="003C1CDE" w:rsidRDefault="003553C4" w:rsidP="003553C4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C1CDE">
        <w:rPr>
          <w:rFonts w:ascii="Arial" w:hAnsi="Arial" w:cs="Arial"/>
          <w:bCs/>
          <w:iCs/>
          <w:sz w:val="22"/>
          <w:szCs w:val="22"/>
        </w:rPr>
        <w:t>Josef Duspiva</w:t>
      </w:r>
      <w:r>
        <w:rPr>
          <w:rFonts w:ascii="Arial" w:hAnsi="Arial" w:cs="Arial"/>
          <w:bCs/>
          <w:iCs/>
          <w:sz w:val="22"/>
          <w:szCs w:val="22"/>
        </w:rPr>
        <w:t>, v. r.</w:t>
      </w:r>
      <w:r w:rsidRPr="003C1CDE">
        <w:rPr>
          <w:rFonts w:ascii="Arial" w:hAnsi="Arial" w:cs="Arial"/>
          <w:bCs/>
          <w:iCs/>
          <w:sz w:val="22"/>
          <w:szCs w:val="22"/>
        </w:rPr>
        <w:tab/>
      </w:r>
      <w:r w:rsidRPr="003C1CDE">
        <w:rPr>
          <w:rFonts w:ascii="Arial" w:hAnsi="Arial" w:cs="Arial"/>
          <w:bCs/>
          <w:iCs/>
          <w:sz w:val="22"/>
          <w:szCs w:val="22"/>
        </w:rPr>
        <w:tab/>
      </w:r>
      <w:r w:rsidRPr="003C1CDE">
        <w:rPr>
          <w:rFonts w:ascii="Arial" w:hAnsi="Arial" w:cs="Arial"/>
          <w:bCs/>
          <w:iCs/>
          <w:sz w:val="22"/>
          <w:szCs w:val="22"/>
        </w:rPr>
        <w:tab/>
      </w:r>
      <w:r w:rsidRPr="003C1CDE">
        <w:rPr>
          <w:rFonts w:ascii="Arial" w:hAnsi="Arial" w:cs="Arial"/>
          <w:bCs/>
          <w:iCs/>
          <w:sz w:val="22"/>
          <w:szCs w:val="22"/>
        </w:rPr>
        <w:tab/>
      </w:r>
      <w:r w:rsidRPr="003C1C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Ing. Jan Majorszký,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Ph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. D., v. r.</w:t>
      </w:r>
    </w:p>
    <w:p w14:paraId="740DC516" w14:textId="77777777" w:rsidR="003553C4" w:rsidRPr="003C1CDE" w:rsidRDefault="003553C4" w:rsidP="003553C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8CDD074" w14:textId="77777777" w:rsidR="00581835" w:rsidRDefault="00581835" w:rsidP="00264860">
      <w:pPr>
        <w:pStyle w:val="Normal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7BE286F5" w14:textId="66AF7CB2" w:rsidR="00581835" w:rsidRDefault="00EB68DE" w:rsidP="00581835">
      <w:pPr>
        <w:spacing w:after="120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581835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594851BA" w14:textId="689E69E4" w:rsidR="00581835" w:rsidRDefault="00581835" w:rsidP="000C463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Plzeňského kraje.</w:t>
      </w:r>
    </w:p>
    <w:p w14:paraId="46742CA1" w14:textId="77777777" w:rsidR="00581835" w:rsidRDefault="00581835" w:rsidP="00581835">
      <w:pPr>
        <w:pStyle w:val="Heading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E0F114" w14:textId="77777777" w:rsidR="00581835" w:rsidRDefault="00581835" w:rsidP="00581835">
      <w:pPr>
        <w:pStyle w:val="Heading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5D8D8F3D" w14:textId="77777777" w:rsidR="00581835" w:rsidRDefault="00581835" w:rsidP="00581835">
      <w:pPr>
        <w:rPr>
          <w:rFonts w:ascii="Arial" w:hAnsi="Arial" w:cs="Arial"/>
          <w:sz w:val="22"/>
          <w:szCs w:val="22"/>
        </w:rPr>
      </w:pPr>
    </w:p>
    <w:p w14:paraId="1ABD047C" w14:textId="77777777" w:rsidR="00581835" w:rsidRDefault="00581835" w:rsidP="00581835">
      <w:pPr>
        <w:pStyle w:val="Normal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061BD0C" w14:textId="77777777" w:rsidR="00581835" w:rsidRDefault="00581835" w:rsidP="00581835">
      <w:pPr>
        <w:pStyle w:val="Normal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9E5173" w14:textId="77777777" w:rsidR="00581835" w:rsidRDefault="00581835" w:rsidP="00581835">
      <w:pPr>
        <w:pStyle w:val="Normal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A76551" w14:textId="77777777" w:rsidR="00581835" w:rsidRDefault="00581835" w:rsidP="0058183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581835" w14:paraId="351F05C1" w14:textId="77777777" w:rsidTr="005818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CBA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81835" w14:paraId="22618A37" w14:textId="77777777" w:rsidTr="005818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C9947" w14:textId="77777777" w:rsidR="00581835" w:rsidRDefault="005818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FC4F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C0911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9BA4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E8A9" w14:textId="77777777" w:rsidR="00581835" w:rsidRDefault="005818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81835" w14:paraId="0D76665B" w14:textId="77777777" w:rsidTr="00270A5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02C4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B65F" w14:textId="74DD8FA2" w:rsidR="00581835" w:rsidRPr="00E01603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JPO</w:t>
            </w:r>
            <w:proofErr w:type="spellEnd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HZS</w:t>
            </w:r>
            <w:proofErr w:type="spellEnd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Plzeňského kraje – HS </w:t>
            </w:r>
            <w:r w:rsidR="00270A5E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Nepomuk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1E8C" w14:textId="12028612" w:rsidR="00581835" w:rsidRPr="00E01603" w:rsidRDefault="00EB3A1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JSDHO</w:t>
            </w:r>
            <w:proofErr w:type="spellEnd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Želvice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BB801" w14:textId="72DC1D0E" w:rsidR="00581835" w:rsidRPr="003553C4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BB5A" w14:textId="5645DE37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1835" w14:paraId="5319BA0F" w14:textId="77777777" w:rsidTr="00270A5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71CD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Kategorie jednotek požární ochrany nebo minimální počty a vybavení hasičské stanice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HZS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7768C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D816" w14:textId="5A64A600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319A1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AE50" w14:textId="01538ED0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5299A" w14:textId="516ACED4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D03A55F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EBF1C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9A6FE9E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HZS</w:t>
      </w:r>
      <w:proofErr w:type="spellEnd"/>
      <w:r>
        <w:rPr>
          <w:rFonts w:ascii="Arial" w:hAnsi="Arial" w:cs="Arial"/>
          <w:sz w:val="22"/>
          <w:szCs w:val="22"/>
        </w:rPr>
        <w:t xml:space="preserve"> – hasičský záchranný sbor,</w:t>
      </w:r>
    </w:p>
    <w:p w14:paraId="6682A40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JPO</w:t>
      </w:r>
      <w:proofErr w:type="spellEnd"/>
      <w:r>
        <w:rPr>
          <w:rFonts w:ascii="Arial" w:hAnsi="Arial" w:cs="Arial"/>
          <w:sz w:val="22"/>
          <w:szCs w:val="22"/>
        </w:rPr>
        <w:t xml:space="preserve"> – jednotka požární ochrany (příloha k zákonu o požární ochraně),</w:t>
      </w:r>
    </w:p>
    <w:p w14:paraId="3CDB75F6" w14:textId="6045683F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JSDH</w:t>
      </w:r>
      <w:r w:rsidR="00E01603">
        <w:rPr>
          <w:rFonts w:ascii="Arial" w:hAnsi="Arial" w:cs="Arial"/>
          <w:sz w:val="22"/>
          <w:szCs w:val="22"/>
        </w:rPr>
        <w:t>O</w:t>
      </w:r>
      <w:proofErr w:type="spellEnd"/>
      <w:r>
        <w:rPr>
          <w:rFonts w:ascii="Arial" w:hAnsi="Arial" w:cs="Arial"/>
          <w:sz w:val="22"/>
          <w:szCs w:val="22"/>
        </w:rPr>
        <w:t xml:space="preserve"> – jednotka sboru dobrovolných hasičů</w:t>
      </w:r>
      <w:r w:rsidR="00E01603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>,</w:t>
      </w:r>
    </w:p>
    <w:p w14:paraId="4A493AE7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6659644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65B5EB1B" w14:textId="3242B38D" w:rsidR="00947A8B" w:rsidRDefault="00947A8B" w:rsidP="00581835">
      <w:pPr>
        <w:pStyle w:val="Normal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35BCE620" w14:textId="01F70F01" w:rsidR="00264860" w:rsidRPr="00D0105C" w:rsidRDefault="002D28D0" w:rsidP="002D28D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AD53B68" w14:textId="2E4B8719" w:rsidR="00264860" w:rsidRPr="00D0105C" w:rsidRDefault="00264860" w:rsidP="000C4632">
      <w:pPr>
        <w:pStyle w:val="Normal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C4632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029A8B8" w14:textId="7BFA9707" w:rsidR="00264860" w:rsidRPr="00D0105C" w:rsidRDefault="00264860" w:rsidP="000C463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A6A6C" w14:textId="228A8B59" w:rsidR="00264860" w:rsidRPr="000C463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C463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C4632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711160F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626C8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1B241" w14:textId="77777777" w:rsidR="00264860" w:rsidRPr="00E01603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04F3E" w14:textId="77777777" w:rsidR="00264860" w:rsidRPr="00E01603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CB905" w14:textId="77777777" w:rsidR="00264860" w:rsidRPr="00E01603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B0D6" w14:textId="77777777" w:rsidR="00264860" w:rsidRPr="00E01603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E016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D66F9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A364C" w14:textId="1A07E633" w:rsidR="00C904D8" w:rsidRPr="00E01603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  <w:r w:rsidR="003A7300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proofErr w:type="spellEnd"/>
            <w:r w:rsidR="00C904D8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A7300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Želvice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1D42E" w14:textId="521226A2" w:rsidR="00264860" w:rsidRPr="00E01603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JPO</w:t>
            </w:r>
            <w:proofErr w:type="spellEnd"/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319A1"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5C8FF" w14:textId="69FD73A2" w:rsidR="00264860" w:rsidRPr="00E01603" w:rsidRDefault="00E01603" w:rsidP="00C827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Hasičská stříkačka PS 12 R 1, zásahové devítimístné auto Ford Tranzit, 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CA1C6" w14:textId="629ACF43" w:rsidR="00264860" w:rsidRPr="00E01603" w:rsidRDefault="0021302D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1603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</w:tr>
      <w:tr w:rsidR="00264860" w:rsidRPr="00D0105C" w14:paraId="5BAAAD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238C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F9B0E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4F3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C9D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BBD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645CF6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1461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7B36A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C6B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2B4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44F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8FB5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328E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B497A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DA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50C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CA0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F20B93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4A6D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F208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CF6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4BE8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E32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6F43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CAE6" w14:textId="77777777" w:rsidR="008E3B71" w:rsidRDefault="008E3B71">
      <w:r>
        <w:separator/>
      </w:r>
    </w:p>
  </w:endnote>
  <w:endnote w:type="continuationSeparator" w:id="0">
    <w:p w14:paraId="0AFF59F3" w14:textId="77777777" w:rsidR="008E3B71" w:rsidRDefault="008E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6480" w14:textId="77777777" w:rsidR="008E3B71" w:rsidRDefault="008E3B71">
      <w:r>
        <w:separator/>
      </w:r>
    </w:p>
  </w:footnote>
  <w:footnote w:type="continuationSeparator" w:id="0">
    <w:p w14:paraId="2E6DA897" w14:textId="77777777" w:rsidR="008E3B71" w:rsidRDefault="008E3B71">
      <w:r>
        <w:continuationSeparator/>
      </w:r>
    </w:p>
  </w:footnote>
  <w:footnote w:id="1">
    <w:p w14:paraId="1ADEB7C4" w14:textId="2E01FBE7" w:rsidR="00011403" w:rsidRPr="00011403" w:rsidRDefault="00011403" w:rsidP="00011403">
      <w:pPr>
        <w:pStyle w:val="BodyText"/>
        <w:spacing w:after="0"/>
        <w:jc w:val="both"/>
        <w:rPr>
          <w:rFonts w:ascii="Arial" w:hAnsi="Arial" w:cs="Arial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3/2016, kterým se stanoví podmínky k zabezpečení požární ochrany v době zvýšeného nebezpečí vzniku požáru</w:t>
      </w:r>
    </w:p>
  </w:footnote>
  <w:footnote w:id="2">
    <w:p w14:paraId="5993589C" w14:textId="77777777" w:rsidR="00011403" w:rsidRDefault="00011403" w:rsidP="00011403">
      <w:pPr>
        <w:pStyle w:val="BodyText"/>
        <w:spacing w:after="0"/>
        <w:jc w:val="both"/>
        <w:rPr>
          <w:rFonts w:ascii="Arial" w:hAnsi="Arial" w:cs="Arial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3/2011, kterým se stanoví podmínky k zabezpečení zdrojů vody k hašení požárů, ve znění pozdějších předpisů</w:t>
      </w:r>
    </w:p>
    <w:p w14:paraId="01630A23" w14:textId="04BB30F1" w:rsidR="00011403" w:rsidRDefault="0001140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B65CB3"/>
    <w:multiLevelType w:val="singleLevel"/>
    <w:tmpl w:val="F53A431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0AFA5552"/>
    <w:lvl w:ilvl="0" w:tplc="A566BB7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738E1"/>
    <w:multiLevelType w:val="singleLevel"/>
    <w:tmpl w:val="9B8E08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38852">
    <w:abstractNumId w:val="16"/>
  </w:num>
  <w:num w:numId="2" w16cid:durableId="1876965307">
    <w:abstractNumId w:val="45"/>
  </w:num>
  <w:num w:numId="3" w16cid:durableId="1729838600">
    <w:abstractNumId w:val="7"/>
  </w:num>
  <w:num w:numId="4" w16cid:durableId="1481459393">
    <w:abstractNumId w:val="33"/>
  </w:num>
  <w:num w:numId="5" w16cid:durableId="677315188">
    <w:abstractNumId w:val="32"/>
  </w:num>
  <w:num w:numId="6" w16cid:durableId="839078556">
    <w:abstractNumId w:val="36"/>
  </w:num>
  <w:num w:numId="7" w16cid:durableId="861170345">
    <w:abstractNumId w:val="19"/>
  </w:num>
  <w:num w:numId="8" w16cid:durableId="452095275">
    <w:abstractNumId w:val="2"/>
  </w:num>
  <w:num w:numId="9" w16cid:durableId="1993942446">
    <w:abstractNumId w:val="35"/>
  </w:num>
  <w:num w:numId="10" w16cid:durableId="1264873589">
    <w:abstractNumId w:val="3"/>
  </w:num>
  <w:num w:numId="11" w16cid:durableId="1194688389">
    <w:abstractNumId w:val="21"/>
  </w:num>
  <w:num w:numId="12" w16cid:durableId="2028368775">
    <w:abstractNumId w:val="10"/>
  </w:num>
  <w:num w:numId="13" w16cid:durableId="1418281684">
    <w:abstractNumId w:val="14"/>
  </w:num>
  <w:num w:numId="14" w16cid:durableId="1567842040">
    <w:abstractNumId w:val="18"/>
  </w:num>
  <w:num w:numId="15" w16cid:durableId="653684325">
    <w:abstractNumId w:val="39"/>
  </w:num>
  <w:num w:numId="16" w16cid:durableId="157380162">
    <w:abstractNumId w:val="44"/>
  </w:num>
  <w:num w:numId="17" w16cid:durableId="532306833">
    <w:abstractNumId w:val="23"/>
  </w:num>
  <w:num w:numId="18" w16cid:durableId="889270657">
    <w:abstractNumId w:val="31"/>
  </w:num>
  <w:num w:numId="19" w16cid:durableId="903493625">
    <w:abstractNumId w:val="46"/>
  </w:num>
  <w:num w:numId="20" w16cid:durableId="125008048">
    <w:abstractNumId w:val="29"/>
  </w:num>
  <w:num w:numId="21" w16cid:durableId="2110463403">
    <w:abstractNumId w:val="34"/>
  </w:num>
  <w:num w:numId="22" w16cid:durableId="876508453">
    <w:abstractNumId w:val="38"/>
  </w:num>
  <w:num w:numId="23" w16cid:durableId="64302427">
    <w:abstractNumId w:val="30"/>
  </w:num>
  <w:num w:numId="24" w16cid:durableId="144669000">
    <w:abstractNumId w:val="1"/>
  </w:num>
  <w:num w:numId="25" w16cid:durableId="7298048">
    <w:abstractNumId w:val="40"/>
  </w:num>
  <w:num w:numId="26" w16cid:durableId="1055618259">
    <w:abstractNumId w:val="43"/>
  </w:num>
  <w:num w:numId="27" w16cid:durableId="870537022">
    <w:abstractNumId w:val="11"/>
  </w:num>
  <w:num w:numId="28" w16cid:durableId="1378893582">
    <w:abstractNumId w:val="15"/>
  </w:num>
  <w:num w:numId="29" w16cid:durableId="450128284">
    <w:abstractNumId w:val="37"/>
  </w:num>
  <w:num w:numId="30" w16cid:durableId="754941671">
    <w:abstractNumId w:val="25"/>
  </w:num>
  <w:num w:numId="31" w16cid:durableId="115294922">
    <w:abstractNumId w:val="24"/>
  </w:num>
  <w:num w:numId="32" w16cid:durableId="211962510">
    <w:abstractNumId w:val="13"/>
  </w:num>
  <w:num w:numId="33" w16cid:durableId="1186365197">
    <w:abstractNumId w:val="17"/>
  </w:num>
  <w:num w:numId="34" w16cid:durableId="866212555">
    <w:abstractNumId w:val="4"/>
  </w:num>
  <w:num w:numId="35" w16cid:durableId="1079400982">
    <w:abstractNumId w:val="6"/>
  </w:num>
  <w:num w:numId="36" w16cid:durableId="439420210">
    <w:abstractNumId w:val="41"/>
  </w:num>
  <w:num w:numId="37" w16cid:durableId="915364321">
    <w:abstractNumId w:val="20"/>
  </w:num>
  <w:num w:numId="38" w16cid:durableId="1180318908">
    <w:abstractNumId w:val="5"/>
  </w:num>
  <w:num w:numId="39" w16cid:durableId="630020658">
    <w:abstractNumId w:val="12"/>
  </w:num>
  <w:num w:numId="40" w16cid:durableId="1130588030">
    <w:abstractNumId w:val="22"/>
  </w:num>
  <w:num w:numId="41" w16cid:durableId="952325096">
    <w:abstractNumId w:val="26"/>
  </w:num>
  <w:num w:numId="42" w16cid:durableId="197551063">
    <w:abstractNumId w:val="0"/>
  </w:num>
  <w:num w:numId="43" w16cid:durableId="199900555">
    <w:abstractNumId w:val="42"/>
  </w:num>
  <w:num w:numId="44" w16cid:durableId="137187677">
    <w:abstractNumId w:val="27"/>
  </w:num>
  <w:num w:numId="45" w16cid:durableId="1963992323">
    <w:abstractNumId w:val="9"/>
  </w:num>
  <w:num w:numId="46" w16cid:durableId="9868612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47851432">
    <w:abstractNumId w:val="8"/>
    <w:lvlOverride w:ilvl="0">
      <w:startOverride w:val="1"/>
    </w:lvlOverride>
  </w:num>
  <w:num w:numId="48" w16cid:durableId="236286073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403"/>
    <w:rsid w:val="00015BC7"/>
    <w:rsid w:val="0002050F"/>
    <w:rsid w:val="00021B13"/>
    <w:rsid w:val="000249FB"/>
    <w:rsid w:val="000319A1"/>
    <w:rsid w:val="00032EB6"/>
    <w:rsid w:val="00061B31"/>
    <w:rsid w:val="000635C6"/>
    <w:rsid w:val="000A192D"/>
    <w:rsid w:val="000C01AD"/>
    <w:rsid w:val="000C4632"/>
    <w:rsid w:val="000E3719"/>
    <w:rsid w:val="00116E03"/>
    <w:rsid w:val="001549B5"/>
    <w:rsid w:val="00167FA5"/>
    <w:rsid w:val="00176F5A"/>
    <w:rsid w:val="001908F6"/>
    <w:rsid w:val="001B6070"/>
    <w:rsid w:val="001D0B27"/>
    <w:rsid w:val="001E2224"/>
    <w:rsid w:val="00212C35"/>
    <w:rsid w:val="0021302D"/>
    <w:rsid w:val="00213118"/>
    <w:rsid w:val="00215C1D"/>
    <w:rsid w:val="0022124D"/>
    <w:rsid w:val="00224B0D"/>
    <w:rsid w:val="002277E3"/>
    <w:rsid w:val="0024722A"/>
    <w:rsid w:val="00264860"/>
    <w:rsid w:val="002675D4"/>
    <w:rsid w:val="00270A5E"/>
    <w:rsid w:val="002820E1"/>
    <w:rsid w:val="002B3198"/>
    <w:rsid w:val="002D28D0"/>
    <w:rsid w:val="002D539B"/>
    <w:rsid w:val="002F1F16"/>
    <w:rsid w:val="00311ED1"/>
    <w:rsid w:val="00314D04"/>
    <w:rsid w:val="003553C4"/>
    <w:rsid w:val="00380BCE"/>
    <w:rsid w:val="003A3079"/>
    <w:rsid w:val="003A7300"/>
    <w:rsid w:val="003B12D9"/>
    <w:rsid w:val="003B2A65"/>
    <w:rsid w:val="003E454A"/>
    <w:rsid w:val="003F468D"/>
    <w:rsid w:val="004154AF"/>
    <w:rsid w:val="004602FC"/>
    <w:rsid w:val="00470C68"/>
    <w:rsid w:val="00474A50"/>
    <w:rsid w:val="00477C4B"/>
    <w:rsid w:val="00485025"/>
    <w:rsid w:val="004C47C1"/>
    <w:rsid w:val="00506910"/>
    <w:rsid w:val="005128EF"/>
    <w:rsid w:val="00513323"/>
    <w:rsid w:val="00532547"/>
    <w:rsid w:val="0053359B"/>
    <w:rsid w:val="00533F5B"/>
    <w:rsid w:val="0054059F"/>
    <w:rsid w:val="00551E08"/>
    <w:rsid w:val="0055519F"/>
    <w:rsid w:val="00576BD6"/>
    <w:rsid w:val="00581835"/>
    <w:rsid w:val="005957BA"/>
    <w:rsid w:val="00595B01"/>
    <w:rsid w:val="005C07AC"/>
    <w:rsid w:val="005C3164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42A7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3712"/>
    <w:rsid w:val="00725357"/>
    <w:rsid w:val="00744A2D"/>
    <w:rsid w:val="00745157"/>
    <w:rsid w:val="007552E2"/>
    <w:rsid w:val="00771BD5"/>
    <w:rsid w:val="00774261"/>
    <w:rsid w:val="007B3A56"/>
    <w:rsid w:val="007D1FDC"/>
    <w:rsid w:val="007E1DB2"/>
    <w:rsid w:val="00802A74"/>
    <w:rsid w:val="00804441"/>
    <w:rsid w:val="00823768"/>
    <w:rsid w:val="008335F5"/>
    <w:rsid w:val="0083423E"/>
    <w:rsid w:val="0084750E"/>
    <w:rsid w:val="008524BB"/>
    <w:rsid w:val="00871053"/>
    <w:rsid w:val="00876251"/>
    <w:rsid w:val="008910FF"/>
    <w:rsid w:val="008A3420"/>
    <w:rsid w:val="008B5E32"/>
    <w:rsid w:val="008B7348"/>
    <w:rsid w:val="008C0752"/>
    <w:rsid w:val="008C7339"/>
    <w:rsid w:val="008D166E"/>
    <w:rsid w:val="008E3B71"/>
    <w:rsid w:val="008F0540"/>
    <w:rsid w:val="008F28C3"/>
    <w:rsid w:val="00933EB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28AD"/>
    <w:rsid w:val="009A3B45"/>
    <w:rsid w:val="009B06AB"/>
    <w:rsid w:val="009B33F1"/>
    <w:rsid w:val="009D1880"/>
    <w:rsid w:val="009E4670"/>
    <w:rsid w:val="009E7023"/>
    <w:rsid w:val="00A30821"/>
    <w:rsid w:val="00A33544"/>
    <w:rsid w:val="00A3365A"/>
    <w:rsid w:val="00A62621"/>
    <w:rsid w:val="00A97662"/>
    <w:rsid w:val="00AA2424"/>
    <w:rsid w:val="00AA71D0"/>
    <w:rsid w:val="00AB3845"/>
    <w:rsid w:val="00AB64B9"/>
    <w:rsid w:val="00AB72E6"/>
    <w:rsid w:val="00AC1E54"/>
    <w:rsid w:val="00AD1EB1"/>
    <w:rsid w:val="00B01AB3"/>
    <w:rsid w:val="00B0386E"/>
    <w:rsid w:val="00B04E79"/>
    <w:rsid w:val="00B05C4D"/>
    <w:rsid w:val="00B20050"/>
    <w:rsid w:val="00B2513F"/>
    <w:rsid w:val="00B26438"/>
    <w:rsid w:val="00B644AC"/>
    <w:rsid w:val="00B940A8"/>
    <w:rsid w:val="00BB5A2B"/>
    <w:rsid w:val="00BD046C"/>
    <w:rsid w:val="00C032C9"/>
    <w:rsid w:val="00C1273A"/>
    <w:rsid w:val="00C20E68"/>
    <w:rsid w:val="00C76B6B"/>
    <w:rsid w:val="00C827B7"/>
    <w:rsid w:val="00C82D9F"/>
    <w:rsid w:val="00C904D8"/>
    <w:rsid w:val="00CA3BE7"/>
    <w:rsid w:val="00CB56D6"/>
    <w:rsid w:val="00CB5F3F"/>
    <w:rsid w:val="00CE155B"/>
    <w:rsid w:val="00D0105C"/>
    <w:rsid w:val="00D01E05"/>
    <w:rsid w:val="00D052DB"/>
    <w:rsid w:val="00D14F9A"/>
    <w:rsid w:val="00D21DE2"/>
    <w:rsid w:val="00D36A40"/>
    <w:rsid w:val="00D6536B"/>
    <w:rsid w:val="00D800DA"/>
    <w:rsid w:val="00D93B32"/>
    <w:rsid w:val="00D966CD"/>
    <w:rsid w:val="00DA6B5F"/>
    <w:rsid w:val="00DB146C"/>
    <w:rsid w:val="00DD5777"/>
    <w:rsid w:val="00DF2532"/>
    <w:rsid w:val="00E01603"/>
    <w:rsid w:val="00E122C4"/>
    <w:rsid w:val="00E27608"/>
    <w:rsid w:val="00E31920"/>
    <w:rsid w:val="00E42229"/>
    <w:rsid w:val="00E5143C"/>
    <w:rsid w:val="00E963F9"/>
    <w:rsid w:val="00EA6865"/>
    <w:rsid w:val="00EB3A19"/>
    <w:rsid w:val="00EB68DE"/>
    <w:rsid w:val="00EC4D93"/>
    <w:rsid w:val="00ED0C75"/>
    <w:rsid w:val="00ED3D84"/>
    <w:rsid w:val="00EE2A3B"/>
    <w:rsid w:val="00EF37CD"/>
    <w:rsid w:val="00F235C4"/>
    <w:rsid w:val="00F4236E"/>
    <w:rsid w:val="00F44A56"/>
    <w:rsid w:val="00F45678"/>
    <w:rsid w:val="00F53232"/>
    <w:rsid w:val="00F64363"/>
    <w:rsid w:val="00F95ABA"/>
    <w:rsid w:val="00FA6CB4"/>
    <w:rsid w:val="00FB2265"/>
    <w:rsid w:val="00FB7E01"/>
    <w:rsid w:val="00FC59A4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BDB2F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Title"/>
    <w:rsid w:val="00F64363"/>
  </w:style>
  <w:style w:type="paragraph" w:customStyle="1" w:styleId="Seznamoslovan">
    <w:name w:val="Seznam očíslovaný"/>
    <w:basedOn w:val="BodyText"/>
    <w:rsid w:val="00F64363"/>
    <w:pPr>
      <w:widowControl w:val="0"/>
      <w:spacing w:after="113"/>
      <w:ind w:left="425" w:hanging="424"/>
      <w:jc w:val="both"/>
    </w:pPr>
  </w:style>
  <w:style w:type="character" w:customStyle="1" w:styleId="FootnoteTextChar">
    <w:name w:val="Footnote Text Char"/>
    <w:link w:val="FootnoteText"/>
    <w:uiPriority w:val="99"/>
    <w:semiHidden/>
    <w:rsid w:val="00F64363"/>
    <w:rPr>
      <w:noProof/>
    </w:rPr>
  </w:style>
  <w:style w:type="paragraph" w:styleId="ListParagraph">
    <w:name w:val="List Paragraph"/>
    <w:basedOn w:val="Normal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B68DE"/>
    <w:rPr>
      <w:sz w:val="16"/>
      <w:szCs w:val="16"/>
    </w:rPr>
  </w:style>
  <w:style w:type="character" w:customStyle="1" w:styleId="Heading7Char">
    <w:name w:val="Heading 7 Char"/>
    <w:link w:val="Heading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al"/>
    <w:uiPriority w:val="99"/>
    <w:rsid w:val="00264860"/>
    <w:pPr>
      <w:autoSpaceDE w:val="0"/>
      <w:autoSpaceDN w:val="0"/>
      <w:spacing w:before="240"/>
      <w:jc w:val="center"/>
    </w:pPr>
  </w:style>
  <w:style w:type="character" w:styleId="Hyperlink">
    <w:name w:val="Hyperlink"/>
    <w:semiHidden/>
    <w:unhideWhenUsed/>
    <w:rsid w:val="00011403"/>
    <w:rPr>
      <w:color w:val="0000FF"/>
      <w:u w:val="single"/>
    </w:rPr>
  </w:style>
  <w:style w:type="paragraph" w:customStyle="1" w:styleId="PodpisovePole">
    <w:name w:val="PodpisovePole"/>
    <w:basedOn w:val="Normal"/>
    <w:rsid w:val="00B644A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al"/>
    <w:rsid w:val="002D28D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120B-5D07-4CBD-9F13-D0B05BC230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901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Majorszký, Jan (SMO RS EEC EN EH CZ PT TR)</cp:lastModifiedBy>
  <cp:revision>17</cp:revision>
  <cp:lastPrinted>2024-08-20T12:45:00Z</cp:lastPrinted>
  <dcterms:created xsi:type="dcterms:W3CDTF">2025-11-21T12:39:00Z</dcterms:created>
  <dcterms:modified xsi:type="dcterms:W3CDTF">2025-12-18T05:14:00Z</dcterms:modified>
</cp:coreProperties>
</file>