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w10:wrap type="none"/>
            <w10:anchorlock/>
          </v:group>
        </w:pict>
      </w:r>
      <w:r>
        <w:rPr>
          <w:noProof/>
        </w:rPr>
        <w:pict>
          <v:shape type="#_x0000_t202" style="position:absolute;text-align:left;margin-left:3.62in;margin-top:1.10in;width:1.35in;height:0.18in;z-index:2516623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4a4a4a"/>
                    </w:rPr>
                    <w:t xml:space="preserve">Příloha č. l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09in;margin-top:1.46in;width:7.96in;height:0.19in;z-index:2516623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4f4f4f"/>
                    </w:rPr>
                    <w:t xml:space="preserve">k vyhlášce č. 1/2025 o místním poplatku za užívání veřejného prostranství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1.00in;margin-top:2.16in;width:5.58in;height:0.16in;z-index:2516623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specifikace veřejného prostransM v k.ú. Vraž u Berouna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8in;margin-top:2.80in;width:2.41in;height:4.52in;z-index:251662316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Ulice: (viz Příloha č. 2)</w:t>
                  </w:r>
                </w:p>
                <w:p>
                  <w:pPr>
                    <w:spacing w:after="1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Pražská</w:t>
                  </w:r>
                </w:p>
                <w:p>
                  <w:pPr>
                    <w:spacing w:after="1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Nádražní</w:t>
                  </w:r>
                </w:p>
                <w:p>
                  <w:pPr>
                    <w:spacing w:after="1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Květnová</w:t>
                  </w:r>
                </w:p>
                <w:p>
                  <w:pPr>
                    <w:spacing w:after="1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Kostelní</w:t>
                  </w:r>
                </w:p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Na Skalce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Svatojánská</w:t>
                  </w:r>
                </w:p>
                <w:p>
                  <w:pPr>
                    <w:spacing w:after="1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U Pomníku</w:t>
                  </w:r>
                </w:p>
                <w:p>
                  <w:pPr>
                    <w:spacing w:after="1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Příčná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Stupická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Dolní Stupice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Horní Stupice</w:t>
                  </w:r>
                </w:p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Zahradní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Pod Hájem</w:t>
                  </w:r>
                </w:p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Za Jelenem</w:t>
                  </w:r>
                </w:p>
                <w:p>
                  <w:pPr>
                    <w:spacing w:after="0" w:line="240"/>
                    <w:ind w:left="5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f4f4f"/>
                    </w:rPr>
                    <w:t xml:space="preserve">Školní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90in;margin-top:3.04in;width:1.95in;height:5.41in;z-index:251662332;mso-wrap-style:none" filled="f" stroked="f">
            <v:textbox style="mso-fit-shape-to-text:t" inset="0,0,0,0">
              <w:txbxContent>
                <w:p>
                  <w:pPr>
                    <w:spacing w:after="1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Na Lesích</w:t>
                  </w:r>
                </w:p>
                <w:p>
                  <w:pPr>
                    <w:spacing w:after="1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U Lesa</w:t>
                  </w:r>
                </w:p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Medová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Dolní</w:t>
                  </w:r>
                </w:p>
                <w:p>
                  <w:pPr>
                    <w:spacing w:after="5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4f4f4f"/>
                    </w:rPr>
                    <w:t xml:space="preserve">Horní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Za Velkým vrchem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Velký vrch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Malý vrch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Mezi vrchy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Spojovací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Pod Malým vrchem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Pod Příčí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Zahrádky</w:t>
                  </w:r>
                </w:p>
                <w:p>
                  <w:pPr>
                    <w:spacing w:after="1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Za Knězi horou</w:t>
                  </w:r>
                </w:p>
                <w:p>
                  <w:pPr>
                    <w:spacing w:after="1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Bosův krám</w:t>
                  </w:r>
                </w:p>
                <w:p>
                  <w:pPr>
                    <w:spacing w:after="1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Višňovka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U Studánky</w:t>
                  </w:r>
                </w:p>
                <w:p>
                  <w:pPr>
                    <w:spacing w:after="1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Luční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Nad Stupicemi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0.96in;margin-top:7.69in;width:3.14in;height:3.11in;z-index:251662351;mso-wrap-style:none" filled="f" stroked="f">
            <v:textbox style="mso-fit-shape-to-text:t" inset="0,0,0,0">
              <w:txbxContent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Veřejná prostranství: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náves (Květnová úl.)</w:t>
                  </w:r>
                </w:p>
                <w:p>
                  <w:pPr>
                    <w:spacing w:after="5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u hřbitova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u nádraží CD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u pomníku padlým</w:t>
                  </w:r>
                </w:p>
                <w:p>
                  <w:pPr>
                    <w:spacing w:after="1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náves Na Skalce</w:t>
                  </w:r>
                </w:p>
                <w:p>
                  <w:pPr>
                    <w:spacing w:after="10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úl. Květnová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Stanoviště kontejnerů Na Lesích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pokračování úl. Dolní Stupice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pozemky u rybníka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samoty k Loděnicím</w:t>
                  </w:r>
                </w:p>
              </w:txbxContent>
            </v:textbox>
          </v:shape>
        </w:pict>
      </w:r>
      <w:r>
        <w:rPr>
          <w:noProof/>
        </w:rPr>
        <w:pict>
          <v:shape type="#_x0000_t202" style="position:absolute;text-align:left;margin-left:3.89in;margin-top:7.73in;width:3.49in;height:3.08in;z-index:251662362;mso-wrap-style:none" filled="f" stroked="f">
            <v:textbox style="mso-fit-shape-to-text:t" inset="0,0,0,0">
              <w:txbxContent>
                <w:p>
                  <w:pPr>
                    <w:spacing w:after="0" w:line="240"/>
                    <w:ind w:left="5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4f4f4f"/>
                    </w:rPr>
                    <w:t xml:space="preserve">pare. č.</w:t>
                  </w:r>
                </w:p>
                <w:p>
                  <w:pPr>
                    <w:spacing w:after="5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4f4f4f"/>
                    </w:rPr>
                    <w:t xml:space="preserve">2106/1,50/1,3357,3355</w:t>
                  </w:r>
                </w:p>
                <w:p>
                  <w:pPr>
                    <w:spacing w:after="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4f4f4f"/>
                    </w:rPr>
                    <w:t xml:space="preserve">2091/3, 2097/1, 2097/3, 2099, 62/2</w:t>
                  </w:r>
                </w:p>
                <w:p>
                  <w:pPr>
                    <w:spacing w:after="5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4f4f4f"/>
                    </w:rPr>
                    <w:t xml:space="preserve">2130/6</w:t>
                  </w:r>
                </w:p>
                <w:p>
                  <w:pPr>
                    <w:spacing w:after="5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4f4f4f"/>
                    </w:rPr>
                    <w:t xml:space="preserve">961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793/1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2051/3</w:t>
                  </w:r>
                </w:p>
                <w:p>
                  <w:pPr>
                    <w:spacing w:after="50" w:line="240"/>
                    <w:ind w:left="10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4f4f4f"/>
                    </w:rPr>
                    <w:t xml:space="preserve">1029</w:t>
                  </w:r>
                </w:p>
                <w:p>
                  <w:pPr>
                    <w:spacing w:after="50" w:line="240"/>
                    <w:ind w:left="5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4f4f4f"/>
                    </w:rPr>
                    <w:t xml:space="preserve">2498,2499</w:t>
                  </w:r>
                </w:p>
                <w:p>
                  <w:pPr>
                    <w:spacing w:after="5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3117,3134,3135, 3172, 3171, 3138</w:t>
                  </w:r>
                </w:p>
                <w:p>
                  <w:pPr>
                    <w:spacing w:after="0" w:line="240"/>
                    <w:ind w:left="5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4f4f4f"/>
                    </w:rPr>
                    <w:t xml:space="preserve">3080 (k hranici s póz. 3068), 3016</w:t>
                  </w:r>
                </w:p>
              </w:txbxContent>
            </v:textbox>
          </v:shape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KM_C227</dc:creator>
  <cp:lastModifiedBy>KM_C227</cp:lastModifiedBy>
  <cp:revision>1</cp:revision>
  <dcterms:created xsi:type="dcterms:W3CDTF">2025-06-12T12:57:08Z</dcterms:created>
  <dcterms:modified xsi:type="dcterms:W3CDTF">2025-06-12T12:57:08Z</dcterms:modified>
</cp:coreProperties>
</file>