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54A" w:rsidRPr="00797275" w:rsidRDefault="004A354A" w:rsidP="004A354A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56"/>
          <w:szCs w:val="56"/>
          <w:lang w:eastAsia="cs-CZ" w:bidi="ar-SA"/>
        </w:rPr>
      </w:pPr>
      <w:r>
        <w:rPr>
          <w:rFonts w:ascii="Calibri" w:eastAsia="Times New Roman" w:hAnsi="Calibri" w:cs="Calibri"/>
          <w:b/>
          <w:color w:val="auto"/>
          <w:sz w:val="56"/>
          <w:szCs w:val="56"/>
          <w:lang w:eastAsia="cs-CZ" w:bidi="ar-SA"/>
        </w:rPr>
        <w:t xml:space="preserve">                       </w:t>
      </w:r>
      <w:r w:rsidRPr="00797275">
        <w:rPr>
          <w:rFonts w:ascii="Calibri" w:eastAsia="Times New Roman" w:hAnsi="Calibri" w:cs="Calibri"/>
          <w:b/>
          <w:color w:val="auto"/>
          <w:sz w:val="56"/>
          <w:szCs w:val="56"/>
          <w:lang w:eastAsia="cs-CZ" w:bidi="ar-SA"/>
        </w:rPr>
        <w:t>Město Strmilov</w:t>
      </w:r>
    </w:p>
    <w:p w:rsidR="004A354A" w:rsidRPr="00797275" w:rsidRDefault="004A354A" w:rsidP="004A354A">
      <w:pPr>
        <w:suppressAutoHyphens w:val="0"/>
        <w:spacing w:before="100" w:beforeAutospacing="1" w:after="100" w:afterAutospacing="1"/>
        <w:jc w:val="center"/>
        <w:rPr>
          <w:rFonts w:ascii="Calibri" w:eastAsia="Times New Roman" w:hAnsi="Calibri" w:cs="Calibri"/>
          <w:b/>
          <w:color w:val="auto"/>
          <w:sz w:val="40"/>
          <w:szCs w:val="40"/>
          <w:lang w:eastAsia="cs-CZ" w:bidi="ar-SA"/>
        </w:rPr>
      </w:pPr>
      <w:r w:rsidRPr="00797275">
        <w:rPr>
          <w:rFonts w:ascii="Calibri" w:eastAsia="Times New Roman" w:hAnsi="Calibri" w:cs="Calibri"/>
          <w:b/>
          <w:color w:val="auto"/>
          <w:sz w:val="40"/>
          <w:szCs w:val="40"/>
          <w:lang w:eastAsia="cs-CZ" w:bidi="ar-SA"/>
        </w:rPr>
        <w:t>Zastupitelstvo města Strmilov</w:t>
      </w:r>
    </w:p>
    <w:p w:rsidR="004A354A" w:rsidRPr="00080419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cs-CZ" w:bidi="ar-SA"/>
        </w:rPr>
      </w:pPr>
      <w:r w:rsidRPr="00797275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Obecně závazná vyhláška č. ___/</w:t>
      </w:r>
      <w:proofErr w:type="gramStart"/>
      <w:r w:rsidRPr="00797275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2026,</w:t>
      </w:r>
      <w:r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 xml:space="preserve">                                                    </w:t>
      </w:r>
      <w:r w:rsidRPr="00797275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kterou</w:t>
      </w:r>
      <w:proofErr w:type="gramEnd"/>
      <w:r w:rsidRPr="00797275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 xml:space="preserve"> se vydává požární řád města</w:t>
      </w:r>
    </w:p>
    <w:p w:rsidR="004A354A" w:rsidRPr="00797275" w:rsidRDefault="004A354A" w:rsidP="004A354A">
      <w:pPr>
        <w:suppressAutoHyphens w:val="0"/>
        <w:spacing w:before="100" w:beforeAutospacing="1" w:after="100" w:afterAutospacing="1"/>
        <w:jc w:val="both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Zastupitelstvo města Strmilov se na svém zasedání konaném dne </w:t>
      </w:r>
      <w:proofErr w:type="gramStart"/>
      <w:r>
        <w:rPr>
          <w:rFonts w:ascii="Calibri" w:eastAsia="Times New Roman" w:hAnsi="Calibri" w:cs="Calibri"/>
          <w:color w:val="auto"/>
          <w:lang w:eastAsia="cs-CZ" w:bidi="ar-SA"/>
        </w:rPr>
        <w:t>26.8.2026</w:t>
      </w:r>
      <w:proofErr w:type="gramEnd"/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usnesením č. </w:t>
      </w:r>
      <w:r>
        <w:rPr>
          <w:rFonts w:ascii="Calibri" w:eastAsia="Times New Roman" w:hAnsi="Calibri" w:cs="Calibri"/>
          <w:color w:val="auto"/>
          <w:lang w:eastAsia="cs-CZ" w:bidi="ar-SA"/>
        </w:rPr>
        <w:t xml:space="preserve">3/23Z/2026 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usneslo vydat na základě § 29 odst. 1 písm. o) bod 1 zákona č. 133/1985 Sb., o požární ochraně, ve znění pozdějších předpisů, a v souladu s § 10 písm. d) a § 84 odst. 2 písm. h) zákona č. 128/2000 Sb., o obcích (obecní zřízení), ve znění pozdějších předpisů, tuto obecně závaznou v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y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hlášku:</w:t>
      </w:r>
    </w:p>
    <w:p w:rsidR="004A354A" w:rsidRPr="00052793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1</w:t>
      </w:r>
      <w:r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</w:t>
      </w: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Úvodní ustanovení</w:t>
      </w:r>
    </w:p>
    <w:p w:rsidR="004A354A" w:rsidRPr="00797275" w:rsidRDefault="004A354A" w:rsidP="004A354A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Tato obecně závazná vyhláška upravuje organizaci a zásady zabezpečení požární ochrany ve městě Strmilov.</w:t>
      </w:r>
    </w:p>
    <w:p w:rsidR="004A354A" w:rsidRPr="00797275" w:rsidRDefault="004A354A" w:rsidP="004A354A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Při zabezpečování požární ochrany město spolupracuje zejména s Hasičským záchranným sborem Jihočeského kraje, jednotkami požární ochrany a dalšími subjekty působícími na úseku požární ochrany.</w:t>
      </w:r>
    </w:p>
    <w:p w:rsidR="004A354A" w:rsidRPr="00052793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Čl. 2 Vymezení činnosti osob pověřených </w:t>
      </w:r>
      <w:proofErr w:type="gramStart"/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zabezpečováním</w:t>
      </w:r>
      <w:r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                                       </w:t>
      </w: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požární</w:t>
      </w:r>
      <w:proofErr w:type="gramEnd"/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ochrany ve městě</w:t>
      </w:r>
    </w:p>
    <w:p w:rsidR="004A354A" w:rsidRPr="00797275" w:rsidRDefault="004A354A" w:rsidP="004A354A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Ochrana životů, zdraví a majetku osob před požáry, živelními pohromami a jinými mim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o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řádnými událostmi na území města Strmilov je zabezpečena jednotkou sboru dobrovolných hasičů města Strmilov (dále jen „JSDH města Strmilov“) a dalšími jednotkami požární ochrany uvedenými v příloze č. 1 této vyhlášky.</w:t>
      </w:r>
    </w:p>
    <w:p w:rsidR="004A354A" w:rsidRPr="00797275" w:rsidRDefault="004A354A" w:rsidP="004A354A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K zabezpečení úkolů na úseku požární ochrany město pověřuje: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br/>
        <w:t>a) velitele JSDH města Strmilov monitoringem úrovně požární ochrany ve městě a předkl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á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dáním zprávy starostovi města nejméně 1x ročně,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br/>
        <w:t>b) městský úřad plněním úkolů města na úseku požární ochrany v rozsahu stanoveném právními předpisy.</w:t>
      </w:r>
    </w:p>
    <w:p w:rsidR="004A354A" w:rsidRPr="00052793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Čl. 3 Podmínky požární bezpečnosti při činnostech a v objektech se </w:t>
      </w:r>
      <w:proofErr w:type="gramStart"/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zvýšeným</w:t>
      </w:r>
      <w:r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    </w:t>
      </w:r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nebezpečím</w:t>
      </w:r>
      <w:proofErr w:type="gramEnd"/>
      <w:r w:rsidRPr="00052793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vzniku požáru se zřetelem na místní situaci</w:t>
      </w:r>
    </w:p>
    <w:p w:rsidR="004A354A" w:rsidRPr="00797275" w:rsidRDefault="004A354A" w:rsidP="004A354A">
      <w:pPr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Za činnosti, při kterých hrozí se zřetelem na místní situaci zvýšené nebezpečí vzniku požáru, se považují zejména akce přístupné veřejnosti na veřejných prostranstvích nebo v jiných určených místech, při nichž dochází k manipulaci s otevřeným ohněm, používání pyrotec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h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nických výrobků nebo jiných zdrojů zapálení, pokud se na ně nevztahuje zvláštní právní úprava.</w:t>
      </w:r>
    </w:p>
    <w:p w:rsidR="004A354A" w:rsidRPr="00797275" w:rsidRDefault="004A354A" w:rsidP="004A354A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lastRenderedPageBreak/>
        <w:t>Pořadatel takové akce je povinen oznámit konání akce Městskému úřadu Strmilov nejpo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z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ději</w:t>
      </w:r>
      <w:r>
        <w:rPr>
          <w:rFonts w:ascii="Calibri" w:eastAsia="Times New Roman" w:hAnsi="Calibri" w:cs="Calibri"/>
          <w:color w:val="auto"/>
          <w:lang w:eastAsia="cs-CZ" w:bidi="ar-SA"/>
        </w:rPr>
        <w:t xml:space="preserve"> do 3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pracovních dnů před jejím zahájením a zajistit potřebná preventivní opatření na úseku požární ochrany.</w:t>
      </w:r>
    </w:p>
    <w:p w:rsidR="004A354A" w:rsidRPr="00797275" w:rsidRDefault="004A354A" w:rsidP="004A354A">
      <w:pPr>
        <w:numPr>
          <w:ilvl w:val="0"/>
          <w:numId w:val="7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Podmínky požární ochrany v době zvýšeného nebezpečí vzniku požáru se řídí rovněž př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í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slušným nařízením Jihočeského kraje.</w:t>
      </w:r>
    </w:p>
    <w:p w:rsidR="004A354A" w:rsidRPr="00321052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4 Způsob nepřetržitého zabezpečení požární ochrany ve městě</w:t>
      </w:r>
    </w:p>
    <w:p w:rsidR="004A354A" w:rsidRPr="00797275" w:rsidRDefault="004A354A" w:rsidP="004A354A">
      <w:pPr>
        <w:numPr>
          <w:ilvl w:val="0"/>
          <w:numId w:val="8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Přijetí ohlášení požáru, živelní pohromy či jiné mimořádné události na území města je z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a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bezpečeno systémem ohlašoven požárů uvedených v čl. 7 této vyhlášky.</w:t>
      </w:r>
    </w:p>
    <w:p w:rsidR="004A354A" w:rsidRPr="00797275" w:rsidRDefault="004A354A" w:rsidP="004A354A">
      <w:pPr>
        <w:numPr>
          <w:ilvl w:val="0"/>
          <w:numId w:val="9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Ochrana životů, zdraví a majetku na území města je zabezpečena jednotkami požární ochrany uvedenými v čl. 5 a v příloze č. 1 této vyhlášky.</w:t>
      </w:r>
    </w:p>
    <w:p w:rsidR="004A354A" w:rsidRPr="00321052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Čl. 5 Kategorie jednotky sboru dobrovolných hasičů </w:t>
      </w:r>
      <w:proofErr w:type="gramStart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města, </w:t>
      </w:r>
      <w:r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                                      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její</w:t>
      </w:r>
      <w:proofErr w:type="gramEnd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početní stav a vybavení</w:t>
      </w:r>
    </w:p>
    <w:p w:rsidR="004A354A" w:rsidRPr="00797275" w:rsidRDefault="004A354A" w:rsidP="004A354A">
      <w:pPr>
        <w:numPr>
          <w:ilvl w:val="0"/>
          <w:numId w:val="10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Město zřizuje JSDH města Strmilov. Kategorie, početní stav a požární technika a věcné pr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o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středky požární ochrany JSDH města Strmilov jsou uvedeny v příloze č. 2 </w:t>
      </w:r>
      <w:proofErr w:type="gramStart"/>
      <w:r w:rsidRPr="00797275">
        <w:rPr>
          <w:rFonts w:ascii="Calibri" w:eastAsia="Times New Roman" w:hAnsi="Calibri" w:cs="Calibri"/>
          <w:color w:val="auto"/>
          <w:lang w:eastAsia="cs-CZ" w:bidi="ar-SA"/>
        </w:rPr>
        <w:t>této</w:t>
      </w:r>
      <w:proofErr w:type="gramEnd"/>
      <w:r w:rsidRPr="00797275">
        <w:rPr>
          <w:rFonts w:ascii="Calibri" w:eastAsia="Times New Roman" w:hAnsi="Calibri" w:cs="Calibri"/>
          <w:color w:val="auto"/>
          <w:lang w:eastAsia="cs-CZ" w:bidi="ar-SA"/>
        </w:rPr>
        <w:t xml:space="preserve"> vyhlášky.</w:t>
      </w:r>
    </w:p>
    <w:p w:rsidR="004A354A" w:rsidRPr="00797275" w:rsidRDefault="004A354A" w:rsidP="004A354A">
      <w:pPr>
        <w:numPr>
          <w:ilvl w:val="0"/>
          <w:numId w:val="11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Členové JSDH města Strmilov se při vyhlášení požárního poplachu dostaví ve stanoveném čase do požární zbrojnice na adrese</w:t>
      </w:r>
      <w:r>
        <w:rPr>
          <w:rFonts w:ascii="Calibri" w:eastAsia="Times New Roman" w:hAnsi="Calibri" w:cs="Calibri"/>
          <w:color w:val="auto"/>
          <w:lang w:eastAsia="cs-CZ" w:bidi="ar-SA"/>
        </w:rPr>
        <w:t xml:space="preserve"> Strmilov, </w:t>
      </w:r>
      <w:proofErr w:type="spellStart"/>
      <w:r>
        <w:rPr>
          <w:rFonts w:ascii="Calibri" w:eastAsia="Times New Roman" w:hAnsi="Calibri" w:cs="Calibri"/>
          <w:color w:val="auto"/>
          <w:lang w:eastAsia="cs-CZ" w:bidi="ar-SA"/>
        </w:rPr>
        <w:t>Kunžatecká</w:t>
      </w:r>
      <w:proofErr w:type="spellEnd"/>
      <w:r>
        <w:rPr>
          <w:rFonts w:ascii="Calibri" w:eastAsia="Times New Roman" w:hAnsi="Calibri" w:cs="Calibri"/>
          <w:color w:val="auto"/>
          <w:lang w:eastAsia="cs-CZ" w:bidi="ar-SA"/>
        </w:rPr>
        <w:t xml:space="preserve"> 351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, případně na jiné místo urč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e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né velitelem jednotky.</w:t>
      </w:r>
    </w:p>
    <w:p w:rsidR="004A354A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</w:p>
    <w:p w:rsidR="004A354A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</w:p>
    <w:p w:rsidR="004A354A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</w:p>
    <w:p w:rsidR="004A354A" w:rsidRPr="00321052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Čl. 6 Přehled o zdrojích vody pro hašení požárů a podmínky </w:t>
      </w:r>
      <w:proofErr w:type="gramStart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jejich</w:t>
      </w:r>
      <w:r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                          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trvalé</w:t>
      </w:r>
      <w:proofErr w:type="gramEnd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použitelnosti</w:t>
      </w:r>
    </w:p>
    <w:p w:rsidR="004A354A" w:rsidRPr="00797275" w:rsidRDefault="004A354A" w:rsidP="004A354A">
      <w:pPr>
        <w:suppressAutoHyphens w:val="0"/>
        <w:spacing w:before="100" w:beforeAutospacing="1" w:after="100" w:afterAutospacing="1"/>
        <w:ind w:left="360"/>
        <w:rPr>
          <w:rFonts w:ascii="Calibri" w:eastAsia="Times New Roman" w:hAnsi="Calibri" w:cs="Calibri"/>
          <w:color w:val="auto"/>
          <w:lang w:eastAsia="cs-CZ" w:bidi="ar-SA"/>
        </w:rPr>
      </w:pPr>
      <w:r w:rsidRPr="00797275">
        <w:rPr>
          <w:rFonts w:ascii="Calibri" w:eastAsia="Times New Roman" w:hAnsi="Calibri" w:cs="Calibri"/>
          <w:color w:val="auto"/>
          <w:lang w:eastAsia="cs-CZ" w:bidi="ar-SA"/>
        </w:rPr>
        <w:t>Vlastník nebo uživatel zdrojů vody pro hašení požárů je povinen udržovat tyto zdroje v tak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o</w:t>
      </w:r>
      <w:r w:rsidRPr="00797275">
        <w:rPr>
          <w:rFonts w:ascii="Calibri" w:eastAsia="Times New Roman" w:hAnsi="Calibri" w:cs="Calibri"/>
          <w:color w:val="auto"/>
          <w:lang w:eastAsia="cs-CZ" w:bidi="ar-SA"/>
        </w:rPr>
        <w:t>vém stavu, aby bylo umožněno použití požární techniky a čerpání vody pro hašení požárů.</w:t>
      </w:r>
    </w:p>
    <w:p w:rsidR="004A354A" w:rsidRPr="00797275" w:rsidRDefault="004A354A" w:rsidP="004A354A">
      <w:pPr>
        <w:pStyle w:val="Normlnweb"/>
        <w:numPr>
          <w:ilvl w:val="0"/>
          <w:numId w:val="12"/>
        </w:numPr>
        <w:spacing w:before="0" w:beforeAutospacing="0" w:after="120" w:afterAutospacing="0" w:line="276" w:lineRule="auto"/>
        <w:rPr>
          <w:rFonts w:ascii="Calibri" w:hAnsi="Calibri" w:cs="Calibri"/>
        </w:rPr>
      </w:pPr>
      <w:r w:rsidRPr="00797275">
        <w:rPr>
          <w:rFonts w:ascii="Calibri" w:hAnsi="Calibri" w:cs="Calibri"/>
        </w:rPr>
        <w:t>Zdroje vody pro hašení požárů jsou stanoveny v nařízení kraje</w:t>
      </w:r>
      <w:r w:rsidRPr="00797275">
        <w:rPr>
          <w:rStyle w:val="Znakapoznpodarou"/>
          <w:rFonts w:ascii="Calibri" w:hAnsi="Calibri" w:cs="Calibri"/>
        </w:rPr>
        <w:footnoteReference w:id="1"/>
      </w:r>
      <w:r w:rsidRPr="00797275">
        <w:rPr>
          <w:rFonts w:ascii="Calibri" w:hAnsi="Calibri" w:cs="Calibri"/>
        </w:rPr>
        <w:t>. Zdroje vody pro hašení p</w:t>
      </w:r>
      <w:r w:rsidRPr="00797275">
        <w:rPr>
          <w:rFonts w:ascii="Calibri" w:hAnsi="Calibri" w:cs="Calibri"/>
        </w:rPr>
        <w:t>o</w:t>
      </w:r>
      <w:r w:rsidRPr="00797275">
        <w:rPr>
          <w:rFonts w:ascii="Calibri" w:hAnsi="Calibri" w:cs="Calibri"/>
        </w:rPr>
        <w:t>žárů na území města jsou uvedeny v příloze č. 3 vyhlášky.</w:t>
      </w:r>
    </w:p>
    <w:p w:rsidR="004A354A" w:rsidRPr="00797275" w:rsidRDefault="004A354A" w:rsidP="004A354A">
      <w:pPr>
        <w:pStyle w:val="Normlnweb"/>
        <w:numPr>
          <w:ilvl w:val="0"/>
          <w:numId w:val="12"/>
        </w:numPr>
        <w:spacing w:before="0" w:beforeAutospacing="0" w:after="120" w:afterAutospacing="0" w:line="276" w:lineRule="auto"/>
        <w:rPr>
          <w:rFonts w:ascii="Calibri" w:hAnsi="Calibri" w:cs="Calibri"/>
          <w:color w:val="auto"/>
        </w:rPr>
      </w:pPr>
      <w:r w:rsidRPr="00797275">
        <w:rPr>
          <w:rFonts w:ascii="Calibri" w:hAnsi="Calibri" w:cs="Calibri"/>
          <w:color w:val="auto"/>
        </w:rPr>
        <w:t>Nad rámec nařízení kraje město stanovilo zdroje vody pro hašení požárů. Přehled zdrojů vody je uveden v příloze č. 3 vyhlášky. Zdroje vody pro hašení požárů, jakož i čerpací stan</w:t>
      </w:r>
      <w:r w:rsidRPr="00797275">
        <w:rPr>
          <w:rFonts w:ascii="Calibri" w:hAnsi="Calibri" w:cs="Calibri"/>
          <w:color w:val="auto"/>
        </w:rPr>
        <w:t>o</w:t>
      </w:r>
      <w:r w:rsidRPr="00797275">
        <w:rPr>
          <w:rFonts w:ascii="Calibri" w:hAnsi="Calibri" w:cs="Calibri"/>
          <w:color w:val="auto"/>
        </w:rPr>
        <w:t xml:space="preserve">viště pro požární techniku a vhodné směry příjezdu ke zdrojům vody </w:t>
      </w:r>
      <w:r w:rsidRPr="00797275">
        <w:rPr>
          <w:rFonts w:ascii="Calibri" w:hAnsi="Calibri" w:cs="Calibri"/>
          <w:color w:val="auto"/>
        </w:rPr>
        <w:lastRenderedPageBreak/>
        <w:t xml:space="preserve">jsou vyznačeny v plánku v příloze č. 3 vyhlášky, který se v jednom vyhotovení předává jednotce požární ochrany uvedené v čl. 5 a jednotce Hasičského záchranného sboru Jihočeského kraje. </w:t>
      </w:r>
    </w:p>
    <w:p w:rsidR="004A354A" w:rsidRPr="00052793" w:rsidRDefault="004A354A" w:rsidP="004A354A">
      <w:pPr>
        <w:suppressAutoHyphens w:val="0"/>
        <w:spacing w:before="100" w:beforeAutospacing="1" w:after="100" w:afterAutospacing="1"/>
        <w:ind w:left="360"/>
        <w:rPr>
          <w:rFonts w:ascii="Calibri" w:eastAsia="Times New Roman" w:hAnsi="Calibri" w:cs="Calibri"/>
          <w:color w:val="auto"/>
          <w:lang w:eastAsia="cs-CZ" w:bidi="ar-SA"/>
        </w:rPr>
      </w:pPr>
      <w:r w:rsidRPr="00052793">
        <w:rPr>
          <w:rFonts w:ascii="Calibri" w:eastAsia="Times New Roman" w:hAnsi="Calibri" w:cs="Calibri"/>
          <w:color w:val="auto"/>
          <w:lang w:eastAsia="cs-CZ" w:bidi="ar-SA"/>
        </w:rPr>
        <w:t>Vlastníci nebo uživatelé zdrojů vody, které město určilo, jsou povinni oznámit městu:</w:t>
      </w:r>
      <w:r w:rsidRPr="00052793">
        <w:rPr>
          <w:rFonts w:ascii="Calibri" w:eastAsia="Times New Roman" w:hAnsi="Calibri" w:cs="Calibri"/>
          <w:color w:val="auto"/>
          <w:lang w:eastAsia="cs-CZ" w:bidi="ar-SA"/>
        </w:rPr>
        <w:br/>
        <w:t>a) nejméně 30 dnů předem provádění prací, které mohou dočasně omezit využitelnost zdroje vody pro hašení požárů,</w:t>
      </w:r>
      <w:r w:rsidRPr="00052793">
        <w:rPr>
          <w:rFonts w:ascii="Calibri" w:eastAsia="Times New Roman" w:hAnsi="Calibri" w:cs="Calibri"/>
          <w:color w:val="auto"/>
          <w:lang w:eastAsia="cs-CZ" w:bidi="ar-SA"/>
        </w:rPr>
        <w:br/>
        <w:t>b) bezodkladně vznik mimořádné události, která by znemožnila využití zdroje vody pro hašení požárů.</w:t>
      </w:r>
    </w:p>
    <w:p w:rsidR="004A354A" w:rsidRPr="00321052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7 Seznam ohlašoven požárů a další</w:t>
      </w:r>
      <w:r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ch míst, odkud lze hlásit </w:t>
      </w:r>
      <w:proofErr w:type="gramStart"/>
      <w:r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požár                          </w:t>
      </w: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a způsob</w:t>
      </w:r>
      <w:proofErr w:type="gramEnd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jejich označení</w:t>
      </w:r>
    </w:p>
    <w:p w:rsidR="004A354A" w:rsidRPr="00FA6568" w:rsidRDefault="004A354A" w:rsidP="004A354A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FA6568">
        <w:rPr>
          <w:rFonts w:ascii="Calibri" w:eastAsia="Times New Roman" w:hAnsi="Calibri" w:cs="Calibri"/>
          <w:color w:val="auto"/>
          <w:lang w:eastAsia="cs-CZ" w:bidi="ar-SA"/>
        </w:rPr>
        <w:t>Město zřizuje následující ohlašovnu požárů, která je trvale označena</w:t>
      </w:r>
      <w:r>
        <w:rPr>
          <w:rFonts w:ascii="Calibri" w:eastAsia="Times New Roman" w:hAnsi="Calibri" w:cs="Calibri"/>
          <w:color w:val="auto"/>
          <w:lang w:eastAsia="cs-CZ" w:bidi="ar-SA"/>
        </w:rPr>
        <w:t xml:space="preserve"> tabulkou „Ohlašovna požáru</w:t>
      </w:r>
      <w:r w:rsidRPr="00FA6568">
        <w:rPr>
          <w:rFonts w:ascii="Calibri" w:eastAsia="Times New Roman" w:hAnsi="Calibri" w:cs="Calibri"/>
          <w:color w:val="auto"/>
          <w:lang w:eastAsia="cs-CZ" w:bidi="ar-SA"/>
        </w:rPr>
        <w:t xml:space="preserve">“: Budova městského úřadu Strmilov na adrese Náměstí 60, tel.: </w:t>
      </w:r>
      <w:r w:rsidRPr="00FA6568">
        <w:rPr>
          <w:rFonts w:ascii="Calibri" w:hAnsi="Calibri" w:cs="Calibri"/>
          <w:color w:val="474747"/>
          <w:shd w:val="clear" w:color="auto" w:fill="FFFFFF"/>
        </w:rPr>
        <w:t>384 392 408</w:t>
      </w:r>
      <w:r w:rsidRPr="00FA6568">
        <w:rPr>
          <w:rFonts w:ascii="Calibri" w:eastAsia="Times New Roman" w:hAnsi="Calibri" w:cs="Calibri"/>
          <w:color w:val="auto"/>
          <w:lang w:eastAsia="cs-CZ" w:bidi="ar-SA"/>
        </w:rPr>
        <w:br/>
      </w:r>
    </w:p>
    <w:p w:rsidR="004A354A" w:rsidRDefault="004A354A" w:rsidP="004A354A">
      <w:pPr>
        <w:numPr>
          <w:ilvl w:val="0"/>
          <w:numId w:val="1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>Dalšími místy, odkud lze hlásit požár, jsou:</w:t>
      </w:r>
    </w:p>
    <w:p w:rsidR="004A354A" w:rsidRDefault="004A354A" w:rsidP="004A354A">
      <w:pPr>
        <w:suppressAutoHyphens w:val="0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auto"/>
          <w:lang w:eastAsia="cs-CZ" w:bidi="ar-SA"/>
        </w:rPr>
      </w:pPr>
      <w:r>
        <w:rPr>
          <w:rFonts w:ascii="Times New Roman" w:eastAsia="Times New Roman" w:hAnsi="Times New Roman" w:cs="Times New Roman"/>
          <w:color w:val="auto"/>
          <w:lang w:eastAsia="cs-CZ" w:bidi="ar-SA"/>
        </w:rPr>
        <w:t xml:space="preserve">     </w:t>
      </w:r>
      <w:r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>a) tísňová linka 150</w:t>
      </w:r>
      <w:r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br/>
      </w:r>
      <w:r>
        <w:rPr>
          <w:rFonts w:ascii="Times New Roman" w:eastAsia="Times New Roman" w:hAnsi="Times New Roman" w:cs="Times New Roman"/>
          <w:color w:val="auto"/>
          <w:lang w:eastAsia="cs-CZ" w:bidi="ar-SA"/>
        </w:rPr>
        <w:t xml:space="preserve">     </w:t>
      </w:r>
      <w:r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>b) tísňová linka 112</w:t>
      </w:r>
    </w:p>
    <w:p w:rsidR="004A354A" w:rsidRDefault="004A354A" w:rsidP="004A354A">
      <w:pPr>
        <w:suppressAutoHyphens w:val="0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4A354A" w:rsidRDefault="004A354A" w:rsidP="004A354A">
      <w:pPr>
        <w:suppressAutoHyphens w:val="0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4A354A" w:rsidRPr="00797275" w:rsidRDefault="004A354A" w:rsidP="004A354A">
      <w:pPr>
        <w:suppressAutoHyphens w:val="0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auto"/>
          <w:lang w:eastAsia="cs-CZ" w:bidi="ar-SA"/>
        </w:rPr>
      </w:pPr>
    </w:p>
    <w:p w:rsidR="004A354A" w:rsidRPr="00797275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cs-CZ" w:bidi="ar-SA"/>
        </w:rPr>
      </w:pPr>
      <w:proofErr w:type="gramStart"/>
      <w:r w:rsidRPr="000527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 w:bidi="ar-SA"/>
        </w:rPr>
        <w:t>Čl. 8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 w:bidi="ar-SA"/>
        </w:rPr>
        <w:t xml:space="preserve">  </w:t>
      </w:r>
      <w:r w:rsidRPr="000527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cs-CZ" w:bidi="ar-SA"/>
        </w:rPr>
        <w:t>Způsob</w:t>
      </w:r>
      <w:proofErr w:type="gramEnd"/>
      <w:r w:rsidRPr="00797275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cs-CZ" w:bidi="ar-SA"/>
        </w:rPr>
        <w:t xml:space="preserve"> vyhlášení požárního poplachu ve městě</w:t>
      </w:r>
    </w:p>
    <w:p w:rsidR="004A354A" w:rsidRPr="00797275" w:rsidRDefault="004A354A" w:rsidP="004A354A">
      <w:pPr>
        <w:pStyle w:val="Normlnweb"/>
        <w:spacing w:before="0" w:beforeAutospacing="0" w:after="120" w:afterAutospacing="0" w:line="276" w:lineRule="auto"/>
        <w:ind w:left="567" w:hanging="567"/>
        <w:rPr>
          <w:sz w:val="22"/>
          <w:szCs w:val="22"/>
        </w:rPr>
      </w:pPr>
      <w:r w:rsidRPr="00797275">
        <w:rPr>
          <w:color w:val="auto"/>
        </w:rPr>
        <w:t xml:space="preserve">Požární poplach ve městě se vyhlašuje: </w:t>
      </w:r>
      <w:r w:rsidRPr="00797275">
        <w:rPr>
          <w:sz w:val="22"/>
          <w:szCs w:val="22"/>
        </w:rPr>
        <w:t xml:space="preserve">Vyhlášení požárního poplachu v obci se provádí: </w:t>
      </w:r>
    </w:p>
    <w:p w:rsidR="004A354A" w:rsidRPr="00797275" w:rsidRDefault="004A354A" w:rsidP="004A354A">
      <w:pPr>
        <w:numPr>
          <w:ilvl w:val="0"/>
          <w:numId w:val="1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 xml:space="preserve">zasláním SMS a voláním z KOPIS členům JSDH města, nebo                                                  </w:t>
      </w:r>
    </w:p>
    <w:p w:rsidR="004A354A" w:rsidRPr="00797275" w:rsidRDefault="004A354A" w:rsidP="004A354A">
      <w:pPr>
        <w:pStyle w:val="Odstavecseseznamem"/>
        <w:numPr>
          <w:ilvl w:val="0"/>
          <w:numId w:val="1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eastAsia="cs-CZ" w:bidi="ar-SA"/>
        </w:rPr>
      </w:pPr>
      <w:r w:rsidRPr="00797275">
        <w:rPr>
          <w:rFonts w:ascii="Times New Roman" w:eastAsia="Times New Roman" w:hAnsi="Times New Roman" w:cs="Times New Roman"/>
          <w:color w:val="auto"/>
          <w:lang w:eastAsia="cs-CZ" w:bidi="ar-SA"/>
        </w:rPr>
        <w:t>signálem „Požární poplach“, vyhlašovaným přerušovaným tónem sirény po dobu jedné minuty (25 vteřin tón, 10 vteřin pauza, 25 vteřin tón)</w:t>
      </w:r>
    </w:p>
    <w:p w:rsidR="004A354A" w:rsidRPr="00321052" w:rsidRDefault="004A354A" w:rsidP="004A354A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v případě poruchy technických zařízení pro vyhlášení požárního poplachu se požární poplach vyhlašuje městským rozhlasem, dopravním prostředkem vybaveným audiotechnikou apod.</w:t>
      </w:r>
    </w:p>
    <w:p w:rsidR="004A354A" w:rsidRPr="00321052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9 Seznam sil a prostředků jednotek požární ochrany</w:t>
      </w:r>
    </w:p>
    <w:p w:rsidR="004A354A" w:rsidRDefault="004A354A" w:rsidP="004A354A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Seznam sil a prostředků jednotek požární ochrany podle výpisu z požárního poplachového plánu Jihočeskéh</w:t>
      </w:r>
      <w:r>
        <w:rPr>
          <w:rFonts w:ascii="Calibri" w:eastAsia="Times New Roman" w:hAnsi="Calibri" w:cs="Calibri"/>
          <w:color w:val="auto"/>
          <w:lang w:eastAsia="cs-CZ" w:bidi="ar-SA"/>
        </w:rPr>
        <w:t xml:space="preserve">o kraje je uveden v příloze </w:t>
      </w:r>
      <w:proofErr w:type="gramStart"/>
      <w:r>
        <w:rPr>
          <w:rFonts w:ascii="Calibri" w:eastAsia="Times New Roman" w:hAnsi="Calibri" w:cs="Calibri"/>
          <w:color w:val="auto"/>
          <w:lang w:eastAsia="cs-CZ" w:bidi="ar-SA"/>
        </w:rPr>
        <w:t xml:space="preserve">č. 1 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 této</w:t>
      </w:r>
      <w:proofErr w:type="gramEnd"/>
      <w:r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 vyhlášky.</w:t>
      </w:r>
    </w:p>
    <w:p w:rsidR="004A354A" w:rsidRPr="008B7948" w:rsidRDefault="004A354A" w:rsidP="004A354A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4A354A" w:rsidRPr="00321052" w:rsidRDefault="004A354A" w:rsidP="004A354A">
      <w:pPr>
        <w:suppressAutoHyphens w:val="0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</w:pPr>
      <w:r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>Čl. 10</w:t>
      </w:r>
      <w:bookmarkStart w:id="0" w:name="_GoBack"/>
      <w:bookmarkEnd w:id="0"/>
      <w:r w:rsidRPr="00321052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cs-CZ" w:bidi="ar-SA"/>
        </w:rPr>
        <w:t xml:space="preserve"> Účinnost</w:t>
      </w:r>
    </w:p>
    <w:p w:rsidR="004A354A" w:rsidRDefault="004A354A" w:rsidP="004A354A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Tato obecně závazná vyhláška nabývá účinnosti počátkem patnáctého dne následujícího po dni jejího vyhlášení.</w:t>
      </w:r>
    </w:p>
    <w:p w:rsidR="004A354A" w:rsidRDefault="004A354A" w:rsidP="004A354A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4A354A" w:rsidRDefault="004A354A" w:rsidP="004A354A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4A354A" w:rsidRDefault="004A354A" w:rsidP="004A354A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4A354A" w:rsidRPr="00321052" w:rsidRDefault="004A354A" w:rsidP="004A354A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4A354A" w:rsidRDefault="004A354A" w:rsidP="004A354A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>
        <w:rPr>
          <w:rFonts w:ascii="Calibri" w:eastAsia="Times New Roman" w:hAnsi="Calibri" w:cs="Calibri"/>
          <w:color w:val="auto"/>
          <w:lang w:eastAsia="cs-CZ" w:bidi="ar-SA"/>
        </w:rPr>
        <w:t xml:space="preserve">_________________________                                                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>__________________________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br/>
      </w:r>
      <w:r>
        <w:rPr>
          <w:rFonts w:ascii="Calibri" w:eastAsia="Times New Roman" w:hAnsi="Calibri" w:cs="Calibri"/>
          <w:color w:val="auto"/>
          <w:lang w:eastAsia="cs-CZ" w:bidi="ar-SA"/>
        </w:rPr>
        <w:t xml:space="preserve">        místostarosta </w:t>
      </w:r>
      <w:proofErr w:type="gramStart"/>
      <w:r>
        <w:rPr>
          <w:rFonts w:ascii="Calibri" w:eastAsia="Times New Roman" w:hAnsi="Calibri" w:cs="Calibri"/>
          <w:color w:val="auto"/>
          <w:lang w:eastAsia="cs-CZ" w:bidi="ar-SA"/>
        </w:rPr>
        <w:t xml:space="preserve">města                                                                          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>starosta</w:t>
      </w:r>
      <w:proofErr w:type="gramEnd"/>
      <w:r w:rsidRPr="00321052">
        <w:rPr>
          <w:rFonts w:ascii="Calibri" w:eastAsia="Times New Roman" w:hAnsi="Calibri" w:cs="Calibri"/>
          <w:color w:val="auto"/>
          <w:lang w:eastAsia="cs-CZ" w:bidi="ar-SA"/>
        </w:rPr>
        <w:t xml:space="preserve"> města</w:t>
      </w:r>
    </w:p>
    <w:p w:rsidR="00626702" w:rsidRDefault="004A354A"/>
    <w:sectPr w:rsidR="00626702" w:rsidSect="00E041B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54A" w:rsidRDefault="004A354A" w:rsidP="004A354A">
      <w:r>
        <w:separator/>
      </w:r>
    </w:p>
  </w:endnote>
  <w:endnote w:type="continuationSeparator" w:id="0">
    <w:p w:rsidR="004A354A" w:rsidRDefault="004A354A" w:rsidP="004A3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11891"/>
      <w:docPartObj>
        <w:docPartGallery w:val="Page Numbers (Bottom of Page)"/>
        <w:docPartUnique/>
      </w:docPartObj>
    </w:sdtPr>
    <w:sdtContent>
      <w:p w:rsidR="004A354A" w:rsidRDefault="004A354A">
        <w:pPr>
          <w:pStyle w:val="Zpat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4A354A" w:rsidRDefault="004A354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54A" w:rsidRDefault="004A354A" w:rsidP="004A354A">
      <w:r>
        <w:separator/>
      </w:r>
    </w:p>
  </w:footnote>
  <w:footnote w:type="continuationSeparator" w:id="0">
    <w:p w:rsidR="004A354A" w:rsidRDefault="004A354A" w:rsidP="004A354A">
      <w:r>
        <w:continuationSeparator/>
      </w:r>
    </w:p>
  </w:footnote>
  <w:footnote w:id="1">
    <w:p w:rsidR="004A354A" w:rsidRPr="00D96BFC" w:rsidRDefault="004A354A" w:rsidP="004A354A">
      <w:pPr>
        <w:pStyle w:val="Textpoznpodarou"/>
        <w:rPr>
          <w:rFonts w:asciiTheme="minorHAnsi" w:hAnsiTheme="minorHAnsi" w:cstheme="minorHAnsi"/>
        </w:rPr>
      </w:pPr>
      <w:r w:rsidRPr="00D96BFC">
        <w:rPr>
          <w:rStyle w:val="Znakapoznpodarou"/>
          <w:rFonts w:asciiTheme="minorHAnsi" w:hAnsiTheme="minorHAnsi" w:cstheme="minorHAnsi"/>
        </w:rPr>
        <w:footnoteRef/>
      </w:r>
      <w:r w:rsidRPr="00D96BFC">
        <w:rPr>
          <w:rFonts w:asciiTheme="minorHAnsi" w:hAnsiTheme="minorHAnsi" w:cstheme="minorHAnsi"/>
        </w:rPr>
        <w:t xml:space="preserve"> nařízení Jihočes</w:t>
      </w:r>
      <w:r>
        <w:rPr>
          <w:rFonts w:asciiTheme="minorHAnsi" w:hAnsiTheme="minorHAnsi" w:cstheme="minorHAnsi"/>
        </w:rPr>
        <w:t>k</w:t>
      </w:r>
      <w:r w:rsidRPr="00D96BFC">
        <w:rPr>
          <w:rFonts w:asciiTheme="minorHAnsi" w:hAnsiTheme="minorHAnsi" w:cstheme="minorHAnsi"/>
        </w:rPr>
        <w:t>ého kraje č. 2/2015 ze dne 5.2.2015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575E8"/>
    <w:multiLevelType w:val="multilevel"/>
    <w:tmpl w:val="4BD0E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2977A8"/>
    <w:multiLevelType w:val="multilevel"/>
    <w:tmpl w:val="70EA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C14E89"/>
    <w:multiLevelType w:val="multilevel"/>
    <w:tmpl w:val="47D4E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DA1AE3"/>
    <w:multiLevelType w:val="multilevel"/>
    <w:tmpl w:val="3724E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7E45CC"/>
    <w:multiLevelType w:val="multilevel"/>
    <w:tmpl w:val="ACEA2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6D08F2"/>
    <w:multiLevelType w:val="multilevel"/>
    <w:tmpl w:val="B9E40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030740"/>
    <w:multiLevelType w:val="multilevel"/>
    <w:tmpl w:val="C20AB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96B01"/>
    <w:multiLevelType w:val="multilevel"/>
    <w:tmpl w:val="C8109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</w:num>
  <w:num w:numId="2">
    <w:abstractNumId w:val="4"/>
    <w:lvlOverride w:ilvl="0">
      <w:startOverride w:val="2"/>
    </w:lvlOverride>
  </w:num>
  <w:num w:numId="3">
    <w:abstractNumId w:val="5"/>
    <w:lvlOverride w:ilvl="0">
      <w:startOverride w:val="1"/>
    </w:lvlOverride>
  </w:num>
  <w:num w:numId="4">
    <w:abstractNumId w:val="5"/>
    <w:lvlOverride w:ilvl="0">
      <w:startOverride w:val="2"/>
    </w:lvlOverride>
  </w:num>
  <w:num w:numId="5">
    <w:abstractNumId w:val="6"/>
    <w:lvlOverride w:ilvl="0">
      <w:startOverride w:val="1"/>
    </w:lvlOverride>
  </w:num>
  <w:num w:numId="6">
    <w:abstractNumId w:val="6"/>
    <w:lvlOverride w:ilvl="0">
      <w:startOverride w:val="2"/>
    </w:lvlOverride>
  </w:num>
  <w:num w:numId="7">
    <w:abstractNumId w:val="6"/>
    <w:lvlOverride w:ilvl="0">
      <w:startOverride w:val="3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2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2"/>
    </w:lvlOverride>
  </w:num>
  <w:num w:numId="12">
    <w:abstractNumId w:val="0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2"/>
    </w:lvlOverride>
  </w:num>
  <w:num w:numId="15">
    <w:abstractNumId w:val="2"/>
    <w:lvlOverride w:ilvl="0">
      <w:startOverride w:val="1"/>
    </w:lvlOverride>
  </w:num>
  <w:num w:numId="16">
    <w:abstractNumId w:val="2"/>
    <w:lvlOverride w:ilvl="0">
      <w:startOverride w:val="2"/>
    </w:lvlOverride>
  </w:num>
  <w:num w:numId="17">
    <w:abstractNumId w:val="2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354A"/>
    <w:rsid w:val="00023FE1"/>
    <w:rsid w:val="004A354A"/>
    <w:rsid w:val="008648E1"/>
    <w:rsid w:val="00903659"/>
    <w:rsid w:val="00CE1E5E"/>
    <w:rsid w:val="00E0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354A"/>
    <w:pPr>
      <w:suppressAutoHyphens/>
      <w:spacing w:after="0" w:line="240" w:lineRule="auto"/>
    </w:pPr>
    <w:rPr>
      <w:rFonts w:ascii="Liberation Serif" w:eastAsia="NSimSun" w:hAnsi="Liberation Serif" w:cs="Arial"/>
      <w:color w:val="00000A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4A354A"/>
    <w:pPr>
      <w:suppressAutoHyphens w:val="0"/>
      <w:spacing w:before="100" w:beforeAutospacing="1" w:after="100" w:afterAutospacing="1"/>
      <w:ind w:firstLine="500"/>
      <w:jc w:val="both"/>
    </w:pPr>
    <w:rPr>
      <w:rFonts w:ascii="Times New Roman" w:eastAsia="Times New Roman" w:hAnsi="Times New Roman" w:cs="Times New Roman"/>
      <w:color w:val="00000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4A354A"/>
    <w:pPr>
      <w:ind w:left="720"/>
      <w:contextualSpacing/>
    </w:pPr>
    <w:rPr>
      <w:rFonts w:cs="Mangal"/>
      <w:szCs w:val="21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A354A"/>
    <w:pPr>
      <w:suppressAutoHyphens w:val="0"/>
    </w:pPr>
    <w:rPr>
      <w:rFonts w:ascii="Times New Roman" w:eastAsia="Times New Roman" w:hAnsi="Times New Roman" w:cs="Times New Roman"/>
      <w:noProof/>
      <w:color w:val="auto"/>
      <w:sz w:val="20"/>
      <w:szCs w:val="20"/>
      <w:lang w:eastAsia="cs-CZ" w:bidi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A354A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4A354A"/>
    <w:rPr>
      <w:vertAlign w:val="superscript"/>
    </w:rPr>
  </w:style>
  <w:style w:type="paragraph" w:styleId="Zhlav">
    <w:name w:val="header"/>
    <w:basedOn w:val="Normln"/>
    <w:link w:val="ZhlavChar"/>
    <w:uiPriority w:val="99"/>
    <w:semiHidden/>
    <w:unhideWhenUsed/>
    <w:rsid w:val="004A354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4A354A"/>
    <w:rPr>
      <w:rFonts w:ascii="Liberation Serif" w:eastAsia="NSimSun" w:hAnsi="Liberation Serif" w:cs="Mangal"/>
      <w:color w:val="00000A"/>
      <w:sz w:val="24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4A354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4A354A"/>
    <w:rPr>
      <w:rFonts w:ascii="Liberation Serif" w:eastAsia="N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865</Words>
  <Characters>5106</Characters>
  <Application>Microsoft Office Word</Application>
  <DocSecurity>0</DocSecurity>
  <Lines>42</Lines>
  <Paragraphs>11</Paragraphs>
  <ScaleCrop>false</ScaleCrop>
  <Company>ATC</Company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Stavebni</dc:creator>
  <cp:lastModifiedBy>Stavebni</cp:lastModifiedBy>
  <cp:revision>1</cp:revision>
  <dcterms:created xsi:type="dcterms:W3CDTF">2026-09-02T08:40:00Z</dcterms:created>
  <dcterms:modified xsi:type="dcterms:W3CDTF">2026-09-02T08:42:00Z</dcterms:modified>
</cp:coreProperties>
</file>