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C6A5" w14:textId="77777777" w:rsidR="00D719D2" w:rsidRDefault="00D719D2" w:rsidP="00D719D2">
      <w:pPr>
        <w:spacing w:line="23" w:lineRule="atLeast"/>
        <w:jc w:val="center"/>
        <w:rPr>
          <w:rFonts w:ascii="Cambria" w:hAnsi="Cambria" w:cs="Arial"/>
          <w:b/>
        </w:rPr>
      </w:pPr>
    </w:p>
    <w:p w14:paraId="6BEE982F" w14:textId="77777777" w:rsidR="008D6906" w:rsidRPr="00D719D2" w:rsidRDefault="008D6906" w:rsidP="00D719D2">
      <w:pPr>
        <w:spacing w:line="23" w:lineRule="atLeast"/>
        <w:jc w:val="center"/>
        <w:rPr>
          <w:rFonts w:ascii="Cambria" w:hAnsi="Cambria" w:cs="Arial"/>
          <w:b/>
          <w:sz w:val="28"/>
          <w:szCs w:val="28"/>
        </w:rPr>
      </w:pPr>
      <w:r w:rsidRPr="00D719D2">
        <w:rPr>
          <w:rFonts w:ascii="Cambria" w:hAnsi="Cambria" w:cs="Arial"/>
          <w:b/>
          <w:sz w:val="28"/>
          <w:szCs w:val="28"/>
        </w:rPr>
        <w:t xml:space="preserve">Obecně závazná vyhláška obce </w:t>
      </w:r>
      <w:r w:rsidR="001A342A" w:rsidRPr="00D719D2">
        <w:rPr>
          <w:rFonts w:ascii="Cambria" w:hAnsi="Cambria" w:cs="Arial"/>
          <w:b/>
          <w:sz w:val="28"/>
          <w:szCs w:val="28"/>
        </w:rPr>
        <w:t xml:space="preserve">č. </w:t>
      </w:r>
      <w:r w:rsidR="003C2DEE" w:rsidRPr="00D719D2">
        <w:rPr>
          <w:rFonts w:ascii="Cambria" w:hAnsi="Cambria" w:cs="Arial"/>
          <w:b/>
          <w:sz w:val="28"/>
          <w:szCs w:val="28"/>
        </w:rPr>
        <w:t>1</w:t>
      </w:r>
      <w:r w:rsidR="001A342A" w:rsidRPr="00D719D2">
        <w:rPr>
          <w:rFonts w:ascii="Cambria" w:hAnsi="Cambria" w:cs="Arial"/>
          <w:b/>
          <w:sz w:val="28"/>
          <w:szCs w:val="28"/>
        </w:rPr>
        <w:t>/202</w:t>
      </w:r>
      <w:r w:rsidR="00F508CC" w:rsidRPr="00D719D2">
        <w:rPr>
          <w:rFonts w:ascii="Cambria" w:hAnsi="Cambria" w:cs="Arial"/>
          <w:b/>
          <w:sz w:val="28"/>
          <w:szCs w:val="28"/>
        </w:rPr>
        <w:t>3</w:t>
      </w:r>
      <w:r w:rsidRPr="00D719D2">
        <w:rPr>
          <w:rFonts w:ascii="Cambria" w:hAnsi="Cambria" w:cs="Arial"/>
          <w:b/>
          <w:sz w:val="28"/>
          <w:szCs w:val="28"/>
        </w:rPr>
        <w:t>,</w:t>
      </w:r>
    </w:p>
    <w:p w14:paraId="3B5120CF" w14:textId="77777777" w:rsidR="00F508CC" w:rsidRPr="00F508CC" w:rsidRDefault="00F508CC" w:rsidP="00D719D2">
      <w:pPr>
        <w:spacing w:line="23" w:lineRule="atLeast"/>
        <w:jc w:val="center"/>
        <w:rPr>
          <w:rFonts w:ascii="Cambria" w:hAnsi="Cambria" w:cs="Arial"/>
          <w:b/>
        </w:rPr>
      </w:pPr>
      <w:r w:rsidRPr="00F508CC">
        <w:rPr>
          <w:rFonts w:ascii="Cambria" w:hAnsi="Cambria" w:cs="Arial"/>
          <w:b/>
        </w:rPr>
        <w:t xml:space="preserve">kterou se stanoví část společného školského obvodu </w:t>
      </w:r>
    </w:p>
    <w:p w14:paraId="32648808" w14:textId="77777777" w:rsidR="00F508CC" w:rsidRPr="00F508CC" w:rsidRDefault="00F508CC" w:rsidP="00D719D2">
      <w:pPr>
        <w:spacing w:line="23" w:lineRule="atLeast"/>
        <w:jc w:val="center"/>
        <w:rPr>
          <w:rFonts w:ascii="Cambria" w:hAnsi="Cambria" w:cs="Arial"/>
          <w:b/>
        </w:rPr>
      </w:pPr>
      <w:r w:rsidRPr="00F508CC">
        <w:rPr>
          <w:rFonts w:ascii="Cambria" w:hAnsi="Cambria" w:cs="Arial"/>
          <w:b/>
        </w:rPr>
        <w:t>základní školy a mateřské školy</w:t>
      </w:r>
    </w:p>
    <w:p w14:paraId="55C364C9" w14:textId="77777777" w:rsidR="00F508CC" w:rsidRPr="003C2DEE" w:rsidRDefault="00F508CC" w:rsidP="008D6906">
      <w:pPr>
        <w:jc w:val="center"/>
        <w:rPr>
          <w:rFonts w:ascii="Cambria" w:hAnsi="Cambria" w:cs="Arial"/>
          <w:b/>
        </w:rPr>
      </w:pPr>
    </w:p>
    <w:p w14:paraId="43FE509B" w14:textId="77777777" w:rsidR="008D6906" w:rsidRPr="003C2DE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cs="Arial"/>
          <w:b w:val="0"/>
          <w:sz w:val="22"/>
          <w:szCs w:val="22"/>
        </w:rPr>
      </w:pPr>
    </w:p>
    <w:p w14:paraId="0E671F21" w14:textId="77777777" w:rsidR="00F508CC" w:rsidRDefault="00AC18A4" w:rsidP="003C2DEE">
      <w:pPr>
        <w:pStyle w:val="nzevzkona"/>
        <w:tabs>
          <w:tab w:val="left" w:pos="2977"/>
        </w:tabs>
        <w:spacing w:before="0" w:after="0" w:line="264" w:lineRule="auto"/>
        <w:contextualSpacing/>
        <w:jc w:val="both"/>
        <w:rPr>
          <w:rFonts w:cs="Arial"/>
          <w:b w:val="0"/>
          <w:bCs w:val="0"/>
          <w:sz w:val="22"/>
          <w:szCs w:val="22"/>
        </w:rPr>
      </w:pPr>
      <w:r w:rsidRPr="003C2DEE">
        <w:rPr>
          <w:rFonts w:cs="Arial"/>
          <w:b w:val="0"/>
          <w:sz w:val="22"/>
          <w:szCs w:val="22"/>
        </w:rPr>
        <w:t>Zastupitelstvo obce</w:t>
      </w:r>
      <w:r w:rsidR="001A342A" w:rsidRPr="003C2DEE">
        <w:rPr>
          <w:rFonts w:cs="Arial"/>
          <w:b w:val="0"/>
          <w:sz w:val="22"/>
          <w:szCs w:val="22"/>
        </w:rPr>
        <w:t xml:space="preserve"> Nová Ves nad Lužnicí</w:t>
      </w:r>
      <w:r w:rsidR="00DD1B26" w:rsidRPr="003C2DEE">
        <w:rPr>
          <w:rFonts w:cs="Arial"/>
          <w:b w:val="0"/>
          <w:sz w:val="22"/>
          <w:szCs w:val="22"/>
        </w:rPr>
        <w:t xml:space="preserve"> se na svém zasedání dne </w:t>
      </w:r>
      <w:r w:rsidR="00F508CC">
        <w:rPr>
          <w:rFonts w:cs="Arial"/>
          <w:b w:val="0"/>
          <w:sz w:val="22"/>
          <w:szCs w:val="22"/>
        </w:rPr>
        <w:t>23</w:t>
      </w:r>
      <w:r w:rsidR="00DD1B26" w:rsidRPr="003C2DEE">
        <w:rPr>
          <w:rFonts w:cs="Arial"/>
          <w:b w:val="0"/>
          <w:sz w:val="22"/>
          <w:szCs w:val="22"/>
        </w:rPr>
        <w:t xml:space="preserve">. </w:t>
      </w:r>
      <w:r w:rsidR="00F508CC">
        <w:rPr>
          <w:rFonts w:cs="Arial"/>
          <w:b w:val="0"/>
          <w:sz w:val="22"/>
          <w:szCs w:val="22"/>
        </w:rPr>
        <w:t>8</w:t>
      </w:r>
      <w:r w:rsidR="00DD1B26" w:rsidRPr="003C2DEE">
        <w:rPr>
          <w:rFonts w:cs="Arial"/>
          <w:b w:val="0"/>
          <w:sz w:val="22"/>
          <w:szCs w:val="22"/>
        </w:rPr>
        <w:t>. 202</w:t>
      </w:r>
      <w:r w:rsidR="00F508CC">
        <w:rPr>
          <w:rFonts w:cs="Arial"/>
          <w:b w:val="0"/>
          <w:sz w:val="22"/>
          <w:szCs w:val="22"/>
        </w:rPr>
        <w:t>3</w:t>
      </w:r>
      <w:r w:rsidR="00DD1B26" w:rsidRPr="003C2DEE">
        <w:rPr>
          <w:rFonts w:cs="Arial"/>
          <w:b w:val="0"/>
          <w:sz w:val="22"/>
          <w:szCs w:val="22"/>
        </w:rPr>
        <w:t xml:space="preserve"> </w:t>
      </w:r>
      <w:r w:rsidR="003C2DEE" w:rsidRPr="003C2DEE">
        <w:rPr>
          <w:rFonts w:cs="Arial"/>
          <w:b w:val="0"/>
          <w:sz w:val="22"/>
          <w:szCs w:val="22"/>
        </w:rPr>
        <w:t xml:space="preserve">pod </w:t>
      </w:r>
      <w:r w:rsidR="00DD1B26" w:rsidRPr="003C2DEE">
        <w:rPr>
          <w:rFonts w:cs="Arial"/>
          <w:b w:val="0"/>
          <w:sz w:val="22"/>
          <w:szCs w:val="22"/>
        </w:rPr>
        <w:t xml:space="preserve">usnesením </w:t>
      </w:r>
      <w:r w:rsidR="00F508CC">
        <w:rPr>
          <w:rFonts w:cs="Arial"/>
          <w:b w:val="0"/>
          <w:sz w:val="22"/>
          <w:szCs w:val="22"/>
        </w:rPr>
        <w:t xml:space="preserve">   </w:t>
      </w:r>
      <w:r w:rsidR="00DD1B26" w:rsidRPr="003C2DEE">
        <w:rPr>
          <w:rFonts w:cs="Arial"/>
          <w:b w:val="0"/>
          <w:sz w:val="22"/>
          <w:szCs w:val="22"/>
        </w:rPr>
        <w:t xml:space="preserve">č. </w:t>
      </w:r>
      <w:r w:rsidR="00D36DAA">
        <w:rPr>
          <w:rFonts w:cs="Arial"/>
          <w:b w:val="0"/>
          <w:sz w:val="22"/>
          <w:szCs w:val="22"/>
        </w:rPr>
        <w:t>7</w:t>
      </w:r>
      <w:r w:rsidR="00F508CC">
        <w:rPr>
          <w:rFonts w:cs="Arial"/>
          <w:b w:val="0"/>
          <w:sz w:val="22"/>
          <w:szCs w:val="22"/>
        </w:rPr>
        <w:t>/</w:t>
      </w:r>
      <w:r w:rsidR="00D36DAA">
        <w:rPr>
          <w:rFonts w:cs="Arial"/>
          <w:b w:val="0"/>
          <w:sz w:val="22"/>
          <w:szCs w:val="22"/>
        </w:rPr>
        <w:t>9</w:t>
      </w:r>
      <w:r w:rsidR="00DD1B26" w:rsidRPr="003C2DEE">
        <w:rPr>
          <w:rFonts w:cs="Arial"/>
          <w:b w:val="0"/>
          <w:sz w:val="22"/>
          <w:szCs w:val="22"/>
        </w:rPr>
        <w:t>/2</w:t>
      </w:r>
      <w:r w:rsidR="00F508CC">
        <w:rPr>
          <w:rFonts w:cs="Arial"/>
          <w:b w:val="0"/>
          <w:sz w:val="22"/>
          <w:szCs w:val="22"/>
        </w:rPr>
        <w:t>3</w:t>
      </w:r>
      <w:r w:rsidRPr="003C2DEE">
        <w:rPr>
          <w:rFonts w:cs="Arial"/>
          <w:b w:val="0"/>
          <w:sz w:val="22"/>
          <w:szCs w:val="22"/>
        </w:rPr>
        <w:t xml:space="preserve"> usneslo vydat na základě</w:t>
      </w:r>
      <w:r w:rsidR="007165A1" w:rsidRPr="003C2DEE">
        <w:rPr>
          <w:rFonts w:cs="Arial"/>
          <w:b w:val="0"/>
          <w:bCs w:val="0"/>
          <w:sz w:val="22"/>
          <w:szCs w:val="22"/>
        </w:rPr>
        <w:t xml:space="preserve"> § </w:t>
      </w:r>
      <w:r w:rsidR="00F508CC" w:rsidRPr="00F508CC">
        <w:rPr>
          <w:rFonts w:cs="Arial"/>
          <w:b w:val="0"/>
          <w:bCs w:val="0"/>
          <w:sz w:val="22"/>
          <w:szCs w:val="22"/>
        </w:rPr>
        <w:t>178 odst. 2 písm. c) a § 179 odst. 3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5220025" w14:textId="77777777" w:rsidR="00131160" w:rsidRPr="003C2DEE" w:rsidRDefault="00131160" w:rsidP="003C2DEE">
      <w:pPr>
        <w:pStyle w:val="slalnk"/>
        <w:spacing w:before="480"/>
        <w:contextualSpacing/>
        <w:rPr>
          <w:rFonts w:ascii="Cambria" w:hAnsi="Cambria" w:cs="Arial"/>
        </w:rPr>
      </w:pPr>
      <w:r w:rsidRPr="003C2DEE">
        <w:rPr>
          <w:rFonts w:ascii="Cambria" w:hAnsi="Cambria" w:cs="Arial"/>
        </w:rPr>
        <w:t>Čl. 1</w:t>
      </w:r>
    </w:p>
    <w:p w14:paraId="246C460A" w14:textId="77777777" w:rsidR="00131160" w:rsidRPr="003C2DEE" w:rsidRDefault="00F508CC" w:rsidP="003C2DEE">
      <w:pPr>
        <w:pStyle w:val="Nzvylnk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Stanovení školských obvodů</w:t>
      </w:r>
    </w:p>
    <w:p w14:paraId="68C7A2C1" w14:textId="77777777" w:rsidR="00D719D2" w:rsidRPr="00D719D2" w:rsidRDefault="00D719D2" w:rsidP="00D719D2">
      <w:pPr>
        <w:pStyle w:val="Zkladntextodsazen"/>
        <w:spacing w:after="60" w:line="264" w:lineRule="auto"/>
        <w:ind w:left="0" w:firstLine="0"/>
        <w:contextualSpacing/>
        <w:rPr>
          <w:rFonts w:ascii="Cambria" w:hAnsi="Cambria" w:cs="Arial"/>
          <w:sz w:val="22"/>
          <w:szCs w:val="22"/>
        </w:rPr>
      </w:pPr>
      <w:r w:rsidRPr="00D719D2">
        <w:rPr>
          <w:rFonts w:ascii="Cambria" w:hAnsi="Cambria" w:cs="Arial"/>
          <w:sz w:val="22"/>
          <w:szCs w:val="22"/>
        </w:rPr>
        <w:t xml:space="preserve">Na základě uzavřené dohody obce Nová Ves nad Lužnicí a města České Velenice o vytvoření společného školského obvodu základní školy a mateřské školy je území </w:t>
      </w:r>
      <w:r>
        <w:rPr>
          <w:rFonts w:ascii="Cambria" w:hAnsi="Cambria" w:cs="Arial"/>
          <w:sz w:val="22"/>
          <w:szCs w:val="22"/>
        </w:rPr>
        <w:t>obce Nová Ves nad Lužnicí</w:t>
      </w:r>
      <w:r w:rsidRPr="00D719D2">
        <w:rPr>
          <w:rFonts w:ascii="Cambria" w:hAnsi="Cambria" w:cs="Arial"/>
          <w:sz w:val="22"/>
          <w:szCs w:val="22"/>
        </w:rPr>
        <w:t xml:space="preserve"> částí školského obvodu Základní školy a Mateřské školy České Velenice, </w:t>
      </w:r>
      <w:r w:rsidR="00DD1749">
        <w:rPr>
          <w:rFonts w:ascii="Cambria" w:hAnsi="Cambria" w:cs="Arial"/>
          <w:sz w:val="22"/>
          <w:szCs w:val="22"/>
        </w:rPr>
        <w:t>t</w:t>
      </w:r>
      <w:r w:rsidRPr="00D719D2">
        <w:rPr>
          <w:rFonts w:ascii="Cambria" w:hAnsi="Cambria" w:cs="Arial"/>
          <w:sz w:val="22"/>
          <w:szCs w:val="22"/>
        </w:rPr>
        <w:t xml:space="preserve">řída Čsl. legií 325, </w:t>
      </w:r>
      <w:r w:rsidR="00DD1749">
        <w:rPr>
          <w:rFonts w:ascii="Cambria" w:hAnsi="Cambria" w:cs="Arial"/>
          <w:sz w:val="22"/>
          <w:szCs w:val="22"/>
        </w:rPr>
        <w:t xml:space="preserve">378 10 </w:t>
      </w:r>
      <w:r w:rsidRPr="00D719D2">
        <w:rPr>
          <w:rFonts w:ascii="Cambria" w:hAnsi="Cambria" w:cs="Arial"/>
          <w:sz w:val="22"/>
          <w:szCs w:val="22"/>
        </w:rPr>
        <w:t xml:space="preserve">České Velenice, zřízené městem České Velenice. </w:t>
      </w:r>
    </w:p>
    <w:p w14:paraId="4DBBBDFF" w14:textId="77777777" w:rsidR="009D02DA" w:rsidRPr="003C2DEE" w:rsidRDefault="009D02DA" w:rsidP="00D719D2">
      <w:pPr>
        <w:spacing w:line="288" w:lineRule="auto"/>
        <w:contextualSpacing/>
        <w:jc w:val="both"/>
        <w:rPr>
          <w:rFonts w:ascii="Cambria" w:hAnsi="Cambria" w:cs="Arial"/>
          <w:sz w:val="22"/>
          <w:szCs w:val="22"/>
        </w:rPr>
      </w:pPr>
    </w:p>
    <w:p w14:paraId="3674D174" w14:textId="77777777" w:rsidR="00131160" w:rsidRPr="003C2DEE" w:rsidRDefault="00131160" w:rsidP="003C2DEE">
      <w:pPr>
        <w:pStyle w:val="slalnk"/>
        <w:spacing w:before="480"/>
        <w:contextualSpacing/>
        <w:rPr>
          <w:rFonts w:ascii="Cambria" w:hAnsi="Cambria" w:cs="Arial"/>
        </w:rPr>
      </w:pPr>
      <w:r w:rsidRPr="003C2DEE">
        <w:rPr>
          <w:rFonts w:ascii="Cambria" w:hAnsi="Cambria" w:cs="Arial"/>
        </w:rPr>
        <w:t>Čl. 2</w:t>
      </w:r>
    </w:p>
    <w:p w14:paraId="3A94259C" w14:textId="77777777" w:rsidR="00131160" w:rsidRPr="003C2DEE" w:rsidRDefault="00D719D2" w:rsidP="003C2DEE">
      <w:pPr>
        <w:pStyle w:val="Nzvylnk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Zrušovací ustanovení</w:t>
      </w:r>
    </w:p>
    <w:p w14:paraId="60739CAC" w14:textId="77777777" w:rsidR="00D719D2" w:rsidRPr="00D719D2" w:rsidRDefault="00D719D2" w:rsidP="00D719D2">
      <w:pPr>
        <w:spacing w:before="120" w:after="60" w:line="264" w:lineRule="auto"/>
        <w:contextualSpacing/>
        <w:jc w:val="both"/>
        <w:rPr>
          <w:rFonts w:ascii="Cambria" w:hAnsi="Cambria"/>
          <w:sz w:val="22"/>
          <w:szCs w:val="22"/>
        </w:rPr>
      </w:pPr>
      <w:r w:rsidRPr="00D719D2">
        <w:rPr>
          <w:rFonts w:ascii="Cambria" w:hAnsi="Cambria"/>
          <w:sz w:val="22"/>
          <w:szCs w:val="22"/>
        </w:rPr>
        <w:t xml:space="preserve">Zrušuje se obecně závazná vyhláška </w:t>
      </w:r>
      <w:r>
        <w:rPr>
          <w:rFonts w:ascii="Cambria" w:hAnsi="Cambria"/>
          <w:sz w:val="22"/>
          <w:szCs w:val="22"/>
        </w:rPr>
        <w:t xml:space="preserve">obce Nová Ves nad Lužnicí </w:t>
      </w:r>
      <w:r w:rsidRPr="00D719D2">
        <w:rPr>
          <w:rFonts w:ascii="Cambria" w:hAnsi="Cambria"/>
          <w:sz w:val="22"/>
          <w:szCs w:val="22"/>
        </w:rPr>
        <w:t xml:space="preserve">č. 1/2017, kterou se stanoví část společného školského obvodu základní školy, ze dne </w:t>
      </w:r>
      <w:r>
        <w:rPr>
          <w:rFonts w:ascii="Cambria" w:hAnsi="Cambria"/>
          <w:sz w:val="22"/>
          <w:szCs w:val="22"/>
        </w:rPr>
        <w:t>15</w:t>
      </w:r>
      <w:r w:rsidRPr="00D719D2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3</w:t>
      </w:r>
      <w:r w:rsidRPr="00D719D2">
        <w:rPr>
          <w:rFonts w:ascii="Cambria" w:hAnsi="Cambria"/>
          <w:sz w:val="22"/>
          <w:szCs w:val="22"/>
        </w:rPr>
        <w:t>. 2017.</w:t>
      </w:r>
    </w:p>
    <w:p w14:paraId="4E4E6BDE" w14:textId="77777777" w:rsidR="003C2DEE" w:rsidRPr="003C2DEE" w:rsidRDefault="003C2DEE" w:rsidP="003C2DEE">
      <w:pPr>
        <w:spacing w:before="120" w:after="60" w:line="264" w:lineRule="auto"/>
        <w:contextualSpacing/>
        <w:jc w:val="both"/>
        <w:rPr>
          <w:rFonts w:ascii="Cambria" w:hAnsi="Cambria" w:cs="Arial"/>
          <w:sz w:val="22"/>
          <w:szCs w:val="22"/>
        </w:rPr>
      </w:pPr>
    </w:p>
    <w:p w14:paraId="318D0761" w14:textId="77777777" w:rsidR="00131160" w:rsidRPr="003C2DEE" w:rsidRDefault="00131160" w:rsidP="00956763">
      <w:pPr>
        <w:pStyle w:val="slalnk"/>
        <w:spacing w:before="480"/>
        <w:rPr>
          <w:rFonts w:ascii="Cambria" w:hAnsi="Cambria" w:cs="Arial"/>
        </w:rPr>
      </w:pPr>
      <w:r w:rsidRPr="003C2DEE">
        <w:rPr>
          <w:rFonts w:ascii="Cambria" w:hAnsi="Cambria" w:cs="Arial"/>
        </w:rPr>
        <w:t xml:space="preserve">Čl. </w:t>
      </w:r>
      <w:r w:rsidR="00D719D2">
        <w:rPr>
          <w:rFonts w:ascii="Cambria" w:hAnsi="Cambria" w:cs="Arial"/>
        </w:rPr>
        <w:t>3</w:t>
      </w:r>
    </w:p>
    <w:p w14:paraId="0A60E504" w14:textId="77777777" w:rsidR="008D6906" w:rsidRPr="003C2DEE" w:rsidRDefault="00131160" w:rsidP="003C2DEE">
      <w:pPr>
        <w:pStyle w:val="Nzvylnk"/>
        <w:rPr>
          <w:rFonts w:ascii="Cambria" w:hAnsi="Cambria" w:cs="Arial"/>
        </w:rPr>
      </w:pPr>
      <w:r w:rsidRPr="003C2DEE">
        <w:rPr>
          <w:rFonts w:ascii="Cambria" w:hAnsi="Cambria" w:cs="Arial"/>
        </w:rPr>
        <w:t>Účinnost</w:t>
      </w:r>
    </w:p>
    <w:p w14:paraId="423E7696" w14:textId="77777777" w:rsidR="00D719D2" w:rsidRPr="00D719D2" w:rsidRDefault="00D719D2" w:rsidP="00D719D2">
      <w:pPr>
        <w:spacing w:before="120" w:line="288" w:lineRule="auto"/>
        <w:jc w:val="both"/>
        <w:rPr>
          <w:rFonts w:ascii="Cambria" w:hAnsi="Cambria" w:cs="Arial"/>
          <w:sz w:val="22"/>
          <w:szCs w:val="22"/>
        </w:rPr>
      </w:pPr>
      <w:r w:rsidRPr="00D719D2">
        <w:rPr>
          <w:rFonts w:ascii="Cambria" w:hAnsi="Cambria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15831CE" w14:textId="77777777" w:rsidR="003C2DEE" w:rsidRPr="003C2DEE" w:rsidRDefault="003C2DEE" w:rsidP="003C2DEE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14:paraId="5F7B9974" w14:textId="77777777" w:rsidR="003C2DEE" w:rsidRPr="003C2DEE" w:rsidRDefault="003C2DEE" w:rsidP="003C2DEE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14:paraId="23BAED74" w14:textId="77777777" w:rsidR="003C2DEE" w:rsidRPr="003C2DEE" w:rsidRDefault="003C2DEE" w:rsidP="003C2DEE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p w14:paraId="55344DB6" w14:textId="77777777" w:rsidR="003C2DEE" w:rsidRPr="003C2DEE" w:rsidRDefault="003C2DEE" w:rsidP="003C2DEE">
      <w:pPr>
        <w:spacing w:before="120" w:line="288" w:lineRule="auto"/>
        <w:ind w:firstLine="708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C2DEE" w:rsidRPr="00DE22F4" w14:paraId="1990E93D" w14:textId="77777777" w:rsidTr="00DE22F4">
        <w:tc>
          <w:tcPr>
            <w:tcW w:w="4606" w:type="dxa"/>
          </w:tcPr>
          <w:p w14:paraId="52961F66" w14:textId="77777777" w:rsidR="003C2DEE" w:rsidRPr="00DE22F4" w:rsidRDefault="003C2DEE" w:rsidP="00DE22F4">
            <w:pPr>
              <w:pStyle w:val="Nzvylnk"/>
              <w:spacing w:before="0" w:after="0"/>
              <w:rPr>
                <w:rFonts w:ascii="Cambria" w:hAnsi="Cambria" w:cs="Arial"/>
                <w:b w:val="0"/>
                <w:i/>
                <w:sz w:val="22"/>
                <w:szCs w:val="22"/>
              </w:rPr>
            </w:pPr>
            <w:r w:rsidRPr="00DE22F4">
              <w:rPr>
                <w:rFonts w:ascii="Cambria" w:hAnsi="Cambria" w:cs="Arial"/>
                <w:b w:val="0"/>
                <w:i/>
                <w:sz w:val="22"/>
                <w:szCs w:val="22"/>
              </w:rPr>
              <w:t>..........................................</w:t>
            </w:r>
          </w:p>
          <w:p w14:paraId="643F758D" w14:textId="77777777" w:rsidR="003C2DEE" w:rsidRPr="00DE22F4" w:rsidRDefault="003C2DEE" w:rsidP="00DE22F4">
            <w:pPr>
              <w:pStyle w:val="Nzvylnk"/>
              <w:spacing w:before="0" w:after="0"/>
              <w:rPr>
                <w:rFonts w:ascii="Cambria" w:hAnsi="Cambria" w:cs="Arial"/>
                <w:b w:val="0"/>
                <w:sz w:val="22"/>
                <w:szCs w:val="22"/>
              </w:rPr>
            </w:pPr>
            <w:r w:rsidRPr="00DE22F4">
              <w:rPr>
                <w:rFonts w:ascii="Cambria" w:hAnsi="Cambria" w:cs="Arial"/>
                <w:b w:val="0"/>
                <w:sz w:val="22"/>
                <w:szCs w:val="22"/>
              </w:rPr>
              <w:t xml:space="preserve">Josef </w:t>
            </w:r>
            <w:proofErr w:type="spellStart"/>
            <w:r w:rsidRPr="00DE22F4">
              <w:rPr>
                <w:rFonts w:ascii="Cambria" w:hAnsi="Cambria" w:cs="Arial"/>
                <w:b w:val="0"/>
                <w:sz w:val="22"/>
                <w:szCs w:val="22"/>
              </w:rPr>
              <w:t>Dlabik</w:t>
            </w:r>
            <w:proofErr w:type="spellEnd"/>
          </w:p>
          <w:p w14:paraId="718D98D5" w14:textId="77777777" w:rsidR="003C2DEE" w:rsidRPr="00DE22F4" w:rsidRDefault="003C2DEE" w:rsidP="00DE22F4">
            <w:pPr>
              <w:pStyle w:val="Nzvylnk"/>
              <w:spacing w:before="0" w:after="0"/>
              <w:rPr>
                <w:rFonts w:ascii="Cambria" w:hAnsi="Cambria" w:cs="Arial"/>
                <w:b w:val="0"/>
                <w:sz w:val="22"/>
                <w:szCs w:val="22"/>
              </w:rPr>
            </w:pPr>
            <w:r w:rsidRPr="00DE22F4">
              <w:rPr>
                <w:rFonts w:ascii="Cambria" w:hAnsi="Cambria" w:cs="Arial"/>
                <w:b w:val="0"/>
                <w:sz w:val="22"/>
                <w:szCs w:val="22"/>
              </w:rPr>
              <w:t>Starosta</w:t>
            </w:r>
          </w:p>
        </w:tc>
        <w:tc>
          <w:tcPr>
            <w:tcW w:w="4606" w:type="dxa"/>
          </w:tcPr>
          <w:p w14:paraId="602D11D2" w14:textId="77777777" w:rsidR="003C2DEE" w:rsidRPr="00DE22F4" w:rsidRDefault="003C2DEE" w:rsidP="00DE22F4">
            <w:pPr>
              <w:pStyle w:val="Nzvylnk"/>
              <w:spacing w:before="0" w:after="0"/>
              <w:rPr>
                <w:rFonts w:ascii="Cambria" w:hAnsi="Cambria" w:cs="Arial"/>
                <w:b w:val="0"/>
                <w:i/>
                <w:sz w:val="22"/>
                <w:szCs w:val="22"/>
              </w:rPr>
            </w:pPr>
            <w:r w:rsidRPr="00DE22F4">
              <w:rPr>
                <w:rFonts w:ascii="Cambria" w:hAnsi="Cambria" w:cs="Arial"/>
                <w:b w:val="0"/>
                <w:i/>
                <w:sz w:val="22"/>
                <w:szCs w:val="22"/>
              </w:rPr>
              <w:t>..........................................</w:t>
            </w:r>
          </w:p>
          <w:p w14:paraId="3C119B9A" w14:textId="77777777" w:rsidR="003C2DEE" w:rsidRPr="00DE22F4" w:rsidRDefault="003C2DEE" w:rsidP="00DE22F4">
            <w:pPr>
              <w:pStyle w:val="Zkladntext"/>
              <w:tabs>
                <w:tab w:val="left" w:pos="1080"/>
                <w:tab w:val="left" w:pos="6525"/>
              </w:tabs>
              <w:spacing w:after="0" w:line="264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DE22F4">
              <w:rPr>
                <w:rFonts w:ascii="Cambria" w:hAnsi="Cambria" w:cs="Arial"/>
                <w:sz w:val="22"/>
                <w:szCs w:val="22"/>
              </w:rPr>
              <w:t>Bc. Petr Škerlecz</w:t>
            </w:r>
          </w:p>
          <w:p w14:paraId="0A8B3585" w14:textId="77777777" w:rsidR="003C2DEE" w:rsidRPr="00DE22F4" w:rsidRDefault="003C2DEE" w:rsidP="00DE22F4">
            <w:pPr>
              <w:pStyle w:val="Zkladntext"/>
              <w:tabs>
                <w:tab w:val="left" w:pos="1080"/>
                <w:tab w:val="left" w:pos="7020"/>
              </w:tabs>
              <w:spacing w:after="0" w:line="264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DE22F4">
              <w:rPr>
                <w:rFonts w:ascii="Cambria" w:hAnsi="Cambria" w:cs="Arial"/>
                <w:sz w:val="22"/>
                <w:szCs w:val="22"/>
              </w:rPr>
              <w:t>místostarosta</w:t>
            </w:r>
          </w:p>
        </w:tc>
      </w:tr>
    </w:tbl>
    <w:p w14:paraId="67508C4B" w14:textId="77777777" w:rsidR="009E0512" w:rsidRPr="00D719D2" w:rsidRDefault="009E0512" w:rsidP="00D719D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mbria" w:hAnsi="Cambria" w:cs="Arial"/>
          <w:i/>
          <w:sz w:val="22"/>
          <w:szCs w:val="22"/>
        </w:rPr>
      </w:pPr>
    </w:p>
    <w:sectPr w:rsidR="009E0512" w:rsidRPr="00D719D2" w:rsidSect="00F508CC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AB5A" w14:textId="77777777" w:rsidR="003B2BB3" w:rsidRDefault="003B2BB3">
      <w:r>
        <w:separator/>
      </w:r>
    </w:p>
  </w:endnote>
  <w:endnote w:type="continuationSeparator" w:id="0">
    <w:p w14:paraId="5E4FC093" w14:textId="77777777" w:rsidR="003B2BB3" w:rsidRDefault="003B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37D4" w14:textId="77777777" w:rsidR="003C2DEE" w:rsidRPr="003C2DEE" w:rsidRDefault="003C2DEE" w:rsidP="003C2DEE">
    <w:pPr>
      <w:pStyle w:val="Zpat"/>
      <w:jc w:val="right"/>
      <w:rPr>
        <w:rFonts w:ascii="Cambria" w:hAnsi="Cambria"/>
        <w:sz w:val="20"/>
        <w:szCs w:val="20"/>
      </w:rPr>
    </w:pPr>
    <w:r w:rsidRPr="003C2DEE">
      <w:rPr>
        <w:rFonts w:ascii="Cambria" w:hAnsi="Cambria"/>
        <w:sz w:val="20"/>
        <w:szCs w:val="20"/>
      </w:rPr>
      <w:fldChar w:fldCharType="begin"/>
    </w:r>
    <w:r w:rsidRPr="003C2DEE">
      <w:rPr>
        <w:rFonts w:ascii="Cambria" w:hAnsi="Cambria"/>
        <w:sz w:val="20"/>
        <w:szCs w:val="20"/>
      </w:rPr>
      <w:instrText>PAGE   \* MERGEFORMAT</w:instrText>
    </w:r>
    <w:r w:rsidRPr="003C2DEE">
      <w:rPr>
        <w:rFonts w:ascii="Cambria" w:hAnsi="Cambria"/>
        <w:sz w:val="20"/>
        <w:szCs w:val="20"/>
      </w:rPr>
      <w:fldChar w:fldCharType="separate"/>
    </w:r>
    <w:r w:rsidR="004E07EF">
      <w:rPr>
        <w:rFonts w:ascii="Cambria" w:hAnsi="Cambria"/>
        <w:noProof/>
        <w:sz w:val="20"/>
        <w:szCs w:val="20"/>
      </w:rPr>
      <w:t>1</w:t>
    </w:r>
    <w:r w:rsidRPr="003C2DEE">
      <w:rPr>
        <w:rFonts w:ascii="Cambria" w:hAnsi="Cambria"/>
        <w:sz w:val="20"/>
        <w:szCs w:val="20"/>
      </w:rPr>
      <w:fldChar w:fldCharType="end"/>
    </w:r>
  </w:p>
  <w:p w14:paraId="3049A459" w14:textId="77777777" w:rsidR="003C2DEE" w:rsidRDefault="003C2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0FDC" w14:textId="77777777" w:rsidR="003B2BB3" w:rsidRDefault="003B2BB3">
      <w:r>
        <w:separator/>
      </w:r>
    </w:p>
  </w:footnote>
  <w:footnote w:type="continuationSeparator" w:id="0">
    <w:p w14:paraId="4BC57D29" w14:textId="77777777" w:rsidR="003B2BB3" w:rsidRDefault="003B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F508CC" w:rsidRPr="00AC6EF7" w14:paraId="6442CFA7" w14:textId="77777777" w:rsidTr="00AC6EF7">
      <w:tc>
        <w:tcPr>
          <w:tcW w:w="1242" w:type="dxa"/>
          <w:tcBorders>
            <w:top w:val="nil"/>
            <w:right w:val="nil"/>
          </w:tcBorders>
          <w:shd w:val="clear" w:color="auto" w:fill="auto"/>
        </w:tcPr>
        <w:p w14:paraId="761BF183" w14:textId="77777777" w:rsidR="00F508CC" w:rsidRPr="00AC6EF7" w:rsidRDefault="00F508CC" w:rsidP="00AC6EF7">
          <w:pPr>
            <w:pStyle w:val="Zhlav"/>
            <w:tabs>
              <w:tab w:val="clear" w:pos="4536"/>
              <w:tab w:val="clear" w:pos="9072"/>
            </w:tabs>
            <w:rPr>
              <w:rFonts w:ascii="Cambria" w:hAnsi="Cambria"/>
            </w:rPr>
          </w:pPr>
          <w:r w:rsidRPr="009C23D0">
            <w:pict w14:anchorId="5BE3AF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57pt">
                <v:imagedata r:id="rId1" o:title="Znak obce NVnL - PNG - barva"/>
              </v:shape>
            </w:pict>
          </w:r>
        </w:p>
      </w:tc>
      <w:tc>
        <w:tcPr>
          <w:tcW w:w="7970" w:type="dxa"/>
          <w:tcBorders>
            <w:left w:val="nil"/>
          </w:tcBorders>
          <w:shd w:val="clear" w:color="auto" w:fill="auto"/>
        </w:tcPr>
        <w:p w14:paraId="290D3144" w14:textId="77777777" w:rsidR="00F508CC" w:rsidRPr="00AC6EF7" w:rsidRDefault="00F508CC" w:rsidP="00AC6EF7">
          <w:pPr>
            <w:spacing w:before="240" w:line="276" w:lineRule="auto"/>
            <w:jc w:val="center"/>
            <w:rPr>
              <w:rFonts w:ascii="Cambria" w:hAnsi="Cambria" w:cs="Arial"/>
              <w:b/>
              <w:bCs/>
              <w:sz w:val="28"/>
              <w:szCs w:val="28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obec Nová Ves nad Lužnicí</w:t>
          </w:r>
        </w:p>
        <w:p w14:paraId="7A27CF26" w14:textId="77777777" w:rsidR="00F508CC" w:rsidRPr="00AC6EF7" w:rsidRDefault="00F508CC" w:rsidP="00AC6EF7">
          <w:pPr>
            <w:spacing w:after="240" w:line="276" w:lineRule="auto"/>
            <w:jc w:val="center"/>
            <w:rPr>
              <w:rFonts w:ascii="Cambria" w:hAnsi="Cambria" w:cs="Arial"/>
              <w:sz w:val="22"/>
              <w:szCs w:val="22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72251467" w14:textId="77777777" w:rsidR="00F508CC" w:rsidRDefault="00F50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1578814">
    <w:abstractNumId w:val="15"/>
  </w:num>
  <w:num w:numId="2" w16cid:durableId="561020141">
    <w:abstractNumId w:val="8"/>
  </w:num>
  <w:num w:numId="3" w16cid:durableId="1721661737">
    <w:abstractNumId w:val="20"/>
  </w:num>
  <w:num w:numId="4" w16cid:durableId="2093817901">
    <w:abstractNumId w:val="9"/>
  </w:num>
  <w:num w:numId="5" w16cid:durableId="626621630">
    <w:abstractNumId w:val="6"/>
  </w:num>
  <w:num w:numId="6" w16cid:durableId="1666519030">
    <w:abstractNumId w:val="27"/>
  </w:num>
  <w:num w:numId="7" w16cid:durableId="137308396">
    <w:abstractNumId w:val="12"/>
  </w:num>
  <w:num w:numId="8" w16cid:durableId="368844667">
    <w:abstractNumId w:val="14"/>
  </w:num>
  <w:num w:numId="9" w16cid:durableId="1497719533">
    <w:abstractNumId w:val="11"/>
  </w:num>
  <w:num w:numId="10" w16cid:durableId="1935436317">
    <w:abstractNumId w:val="0"/>
  </w:num>
  <w:num w:numId="11" w16cid:durableId="878972329">
    <w:abstractNumId w:val="10"/>
  </w:num>
  <w:num w:numId="12" w16cid:durableId="975570115">
    <w:abstractNumId w:val="7"/>
  </w:num>
  <w:num w:numId="13" w16cid:durableId="1747805089">
    <w:abstractNumId w:val="18"/>
  </w:num>
  <w:num w:numId="14" w16cid:durableId="1511869000">
    <w:abstractNumId w:val="26"/>
  </w:num>
  <w:num w:numId="15" w16cid:durableId="2097703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417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2420845">
    <w:abstractNumId w:val="23"/>
  </w:num>
  <w:num w:numId="18" w16cid:durableId="925454158">
    <w:abstractNumId w:val="5"/>
  </w:num>
  <w:num w:numId="19" w16cid:durableId="515769450">
    <w:abstractNumId w:val="24"/>
  </w:num>
  <w:num w:numId="20" w16cid:durableId="2132623003">
    <w:abstractNumId w:val="16"/>
  </w:num>
  <w:num w:numId="21" w16cid:durableId="18242257">
    <w:abstractNumId w:val="21"/>
  </w:num>
  <w:num w:numId="22" w16cid:durableId="1115250878">
    <w:abstractNumId w:val="4"/>
  </w:num>
  <w:num w:numId="23" w16cid:durableId="707607992">
    <w:abstractNumId w:val="28"/>
  </w:num>
  <w:num w:numId="24" w16cid:durableId="20425115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3533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742034">
    <w:abstractNumId w:val="1"/>
  </w:num>
  <w:num w:numId="27" w16cid:durableId="1171722030">
    <w:abstractNumId w:val="19"/>
  </w:num>
  <w:num w:numId="28" w16cid:durableId="256863497">
    <w:abstractNumId w:val="17"/>
  </w:num>
  <w:num w:numId="29" w16cid:durableId="1054431152">
    <w:abstractNumId w:val="2"/>
  </w:num>
  <w:num w:numId="30" w16cid:durableId="917446838">
    <w:abstractNumId w:val="13"/>
  </w:num>
  <w:num w:numId="31" w16cid:durableId="716930518">
    <w:abstractNumId w:val="13"/>
  </w:num>
  <w:num w:numId="32" w16cid:durableId="1452897501">
    <w:abstractNumId w:val="22"/>
  </w:num>
  <w:num w:numId="33" w16cid:durableId="638652299">
    <w:abstractNumId w:val="25"/>
  </w:num>
  <w:num w:numId="34" w16cid:durableId="181267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87C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79FB"/>
    <w:rsid w:val="00190222"/>
    <w:rsid w:val="00191186"/>
    <w:rsid w:val="001A0C3C"/>
    <w:rsid w:val="001A342A"/>
    <w:rsid w:val="001B36E4"/>
    <w:rsid w:val="001B6CD8"/>
    <w:rsid w:val="001C1953"/>
    <w:rsid w:val="001C5FA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2BB3"/>
    <w:rsid w:val="003B4C7B"/>
    <w:rsid w:val="003C0C49"/>
    <w:rsid w:val="003C2D77"/>
    <w:rsid w:val="003C2DEE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18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07EF"/>
    <w:rsid w:val="004E2C06"/>
    <w:rsid w:val="004F1F1F"/>
    <w:rsid w:val="004F321B"/>
    <w:rsid w:val="004F3AE9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35C5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060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6EF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7F8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F6B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6DAA"/>
    <w:rsid w:val="00D40D7B"/>
    <w:rsid w:val="00D42619"/>
    <w:rsid w:val="00D50DA9"/>
    <w:rsid w:val="00D55526"/>
    <w:rsid w:val="00D5659B"/>
    <w:rsid w:val="00D57E6E"/>
    <w:rsid w:val="00D6303C"/>
    <w:rsid w:val="00D64083"/>
    <w:rsid w:val="00D719D2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749"/>
    <w:rsid w:val="00DD1B26"/>
    <w:rsid w:val="00DD6F29"/>
    <w:rsid w:val="00DE18CB"/>
    <w:rsid w:val="00DE1BD0"/>
    <w:rsid w:val="00DE22F4"/>
    <w:rsid w:val="00DE4471"/>
    <w:rsid w:val="00DE4F19"/>
    <w:rsid w:val="00DE7E22"/>
    <w:rsid w:val="00DF4D9E"/>
    <w:rsid w:val="00DF7472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3E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8C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3C23FA3"/>
  <w15:chartTrackingRefBased/>
  <w15:docId w15:val="{E9A7A425-5DB3-4BBF-B6AF-EF19176C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508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table" w:styleId="Mkatabulky">
    <w:name w:val="Table Grid"/>
    <w:basedOn w:val="Normlntabulka"/>
    <w:rsid w:val="003C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F508C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7BB1-6754-4EC2-8842-A575EFE9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Škerlecz</cp:lastModifiedBy>
  <cp:revision>2</cp:revision>
  <cp:lastPrinted>2022-12-15T08:46:00Z</cp:lastPrinted>
  <dcterms:created xsi:type="dcterms:W3CDTF">2023-09-08T08:08:00Z</dcterms:created>
  <dcterms:modified xsi:type="dcterms:W3CDTF">2023-09-08T08:08:00Z</dcterms:modified>
</cp:coreProperties>
</file>