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DF" w:rsidRPr="00AF74A2" w:rsidRDefault="008D6906" w:rsidP="00FB3A42">
      <w:pPr>
        <w:pStyle w:val="ParagraphBold"/>
        <w:spacing w:line="21" w:lineRule="atLeast"/>
        <w:jc w:val="center"/>
        <w:rPr>
          <w:rFonts w:ascii="Palatino Linotype" w:hAnsi="Palatino Linotype"/>
          <w:sz w:val="24"/>
        </w:rPr>
      </w:pPr>
      <w:bookmarkStart w:id="0" w:name="_GoBack"/>
      <w:bookmarkEnd w:id="0"/>
      <w:r w:rsidRPr="00AF74A2">
        <w:rPr>
          <w:rFonts w:ascii="Palatino Linotype" w:hAnsi="Palatino Linotype" w:cs="Arial"/>
          <w:sz w:val="24"/>
        </w:rPr>
        <w:t xml:space="preserve">Obecně závazná vyhláška obce </w:t>
      </w:r>
      <w:r w:rsidR="00402C90" w:rsidRPr="00AF74A2">
        <w:rPr>
          <w:rFonts w:ascii="Palatino Linotype" w:hAnsi="Palatino Linotype" w:cs="Arial"/>
          <w:sz w:val="24"/>
        </w:rPr>
        <w:t>Nová Sídla</w:t>
      </w:r>
      <w:r w:rsidRPr="00AF74A2">
        <w:rPr>
          <w:rFonts w:ascii="Palatino Linotype" w:hAnsi="Palatino Linotype" w:cs="Arial"/>
          <w:sz w:val="24"/>
        </w:rPr>
        <w:t xml:space="preserve"> </w:t>
      </w:r>
      <w:r w:rsidR="002C6BDF" w:rsidRPr="00AF74A2">
        <w:rPr>
          <w:rFonts w:ascii="Palatino Linotype" w:hAnsi="Palatino Linotype"/>
          <w:sz w:val="24"/>
        </w:rPr>
        <w:t xml:space="preserve">č. </w:t>
      </w:r>
      <w:r w:rsidR="00676F09">
        <w:rPr>
          <w:rFonts w:ascii="Palatino Linotype" w:hAnsi="Palatino Linotype"/>
          <w:sz w:val="24"/>
        </w:rPr>
        <w:t>1</w:t>
      </w:r>
      <w:r w:rsidR="002C6BDF" w:rsidRPr="00AF74A2">
        <w:rPr>
          <w:rFonts w:ascii="Palatino Linotype" w:hAnsi="Palatino Linotype"/>
          <w:sz w:val="24"/>
        </w:rPr>
        <w:t>/202</w:t>
      </w:r>
      <w:r w:rsidR="00676F09">
        <w:rPr>
          <w:rFonts w:ascii="Palatino Linotype" w:hAnsi="Palatino Linotype"/>
          <w:sz w:val="24"/>
        </w:rPr>
        <w:t>3</w:t>
      </w:r>
      <w:r w:rsidR="002C6BDF" w:rsidRPr="00AF74A2">
        <w:rPr>
          <w:rFonts w:ascii="Palatino Linotype" w:hAnsi="Palatino Linotype"/>
          <w:sz w:val="24"/>
        </w:rPr>
        <w:t xml:space="preserve">, </w:t>
      </w:r>
    </w:p>
    <w:p w:rsidR="002C6BDF" w:rsidRPr="00AF74A2" w:rsidRDefault="002C6BDF" w:rsidP="00FB3A42">
      <w:pPr>
        <w:pStyle w:val="ParagraphBold"/>
        <w:spacing w:line="21" w:lineRule="atLeast"/>
        <w:jc w:val="center"/>
        <w:rPr>
          <w:rFonts w:ascii="Palatino Linotype" w:hAnsi="Palatino Linotype"/>
          <w:sz w:val="24"/>
        </w:rPr>
      </w:pPr>
      <w:r w:rsidRPr="00AF74A2">
        <w:rPr>
          <w:rFonts w:ascii="Palatino Linotype" w:hAnsi="Palatino Linotype"/>
          <w:sz w:val="24"/>
        </w:rPr>
        <w:t>o místním poplatku za obecní systém odpadového hospodářství</w:t>
      </w:r>
    </w:p>
    <w:p w:rsidR="008D6906" w:rsidRPr="00AF74A2" w:rsidRDefault="008D6906" w:rsidP="00FB3A42">
      <w:pPr>
        <w:spacing w:line="21" w:lineRule="atLeast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131160" w:rsidRPr="00AF74A2" w:rsidRDefault="00AC18A4" w:rsidP="00FB3A42">
      <w:pPr>
        <w:pStyle w:val="nzevzkona"/>
        <w:tabs>
          <w:tab w:val="left" w:pos="2977"/>
        </w:tabs>
        <w:spacing w:before="0" w:after="0" w:line="21" w:lineRule="atLeast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  <w:r w:rsidRPr="00AF74A2">
        <w:rPr>
          <w:rFonts w:ascii="Palatino Linotype" w:hAnsi="Palatino Linotype" w:cs="Arial"/>
          <w:b w:val="0"/>
          <w:sz w:val="22"/>
          <w:szCs w:val="22"/>
        </w:rPr>
        <w:t xml:space="preserve">Zastupitelstvo obce </w:t>
      </w:r>
      <w:r w:rsidR="00402C90" w:rsidRPr="00AF74A2">
        <w:rPr>
          <w:rFonts w:ascii="Palatino Linotype" w:hAnsi="Palatino Linotype" w:cs="Arial"/>
          <w:b w:val="0"/>
          <w:sz w:val="22"/>
          <w:szCs w:val="22"/>
        </w:rPr>
        <w:t xml:space="preserve">Nová Sídla </w:t>
      </w:r>
      <w:r w:rsidRPr="00AF74A2">
        <w:rPr>
          <w:rFonts w:ascii="Palatino Linotype" w:hAnsi="Palatino Linotype" w:cs="Arial"/>
          <w:b w:val="0"/>
          <w:sz w:val="22"/>
          <w:szCs w:val="22"/>
        </w:rPr>
        <w:t xml:space="preserve">se na svém zasedání dne </w:t>
      </w:r>
      <w:r w:rsidR="00890764">
        <w:rPr>
          <w:rFonts w:ascii="Palatino Linotype" w:hAnsi="Palatino Linotype" w:cs="Arial"/>
          <w:b w:val="0"/>
          <w:sz w:val="22"/>
          <w:szCs w:val="22"/>
        </w:rPr>
        <w:t>15</w:t>
      </w:r>
      <w:r w:rsidR="00402C90" w:rsidRPr="00AF74A2">
        <w:rPr>
          <w:rFonts w:ascii="Palatino Linotype" w:hAnsi="Palatino Linotype" w:cs="Arial"/>
          <w:b w:val="0"/>
          <w:sz w:val="22"/>
          <w:szCs w:val="22"/>
        </w:rPr>
        <w:t>. 1</w:t>
      </w:r>
      <w:r w:rsidR="00676F09">
        <w:rPr>
          <w:rFonts w:ascii="Palatino Linotype" w:hAnsi="Palatino Linotype" w:cs="Arial"/>
          <w:b w:val="0"/>
          <w:sz w:val="22"/>
          <w:szCs w:val="22"/>
        </w:rPr>
        <w:t>2</w:t>
      </w:r>
      <w:r w:rsidR="00402C90" w:rsidRPr="00AF74A2">
        <w:rPr>
          <w:rFonts w:ascii="Palatino Linotype" w:hAnsi="Palatino Linotype" w:cs="Arial"/>
          <w:b w:val="0"/>
          <w:sz w:val="22"/>
          <w:szCs w:val="22"/>
        </w:rPr>
        <w:t>. 20</w:t>
      </w:r>
      <w:r w:rsidR="002C6BDF" w:rsidRPr="00AF74A2">
        <w:rPr>
          <w:rFonts w:ascii="Palatino Linotype" w:hAnsi="Palatino Linotype" w:cs="Arial"/>
          <w:b w:val="0"/>
          <w:sz w:val="22"/>
          <w:szCs w:val="22"/>
        </w:rPr>
        <w:t>2</w:t>
      </w:r>
      <w:r w:rsidR="00676F09">
        <w:rPr>
          <w:rFonts w:ascii="Palatino Linotype" w:hAnsi="Palatino Linotype" w:cs="Arial"/>
          <w:b w:val="0"/>
          <w:sz w:val="22"/>
          <w:szCs w:val="22"/>
        </w:rPr>
        <w:t>2</w:t>
      </w:r>
      <w:r w:rsidR="00402C90" w:rsidRPr="00AF74A2">
        <w:rPr>
          <w:rFonts w:ascii="Palatino Linotype" w:hAnsi="Palatino Linotype" w:cs="Arial"/>
          <w:b w:val="0"/>
          <w:sz w:val="22"/>
          <w:szCs w:val="22"/>
        </w:rPr>
        <w:t xml:space="preserve"> </w:t>
      </w:r>
      <w:r w:rsidRPr="00AF74A2">
        <w:rPr>
          <w:rFonts w:ascii="Palatino Linotype" w:hAnsi="Palatino Linotype" w:cs="Arial"/>
          <w:b w:val="0"/>
          <w:sz w:val="22"/>
          <w:szCs w:val="22"/>
        </w:rPr>
        <w:t xml:space="preserve">usnesením č. </w:t>
      </w:r>
      <w:r w:rsidR="002C6BDF" w:rsidRPr="00AF74A2">
        <w:rPr>
          <w:rFonts w:ascii="Palatino Linotype" w:hAnsi="Palatino Linotype" w:cs="Arial"/>
          <w:b w:val="0"/>
          <w:sz w:val="22"/>
          <w:szCs w:val="22"/>
        </w:rPr>
        <w:t>2</w:t>
      </w:r>
      <w:r w:rsidR="00890764">
        <w:rPr>
          <w:rFonts w:ascii="Palatino Linotype" w:hAnsi="Palatino Linotype" w:cs="Arial"/>
          <w:b w:val="0"/>
          <w:sz w:val="22"/>
          <w:szCs w:val="22"/>
        </w:rPr>
        <w:t>8</w:t>
      </w:r>
      <w:r w:rsidRPr="00AF74A2">
        <w:rPr>
          <w:rFonts w:ascii="Palatino Linotype" w:hAnsi="Palatino Linotype" w:cs="Arial"/>
          <w:b w:val="0"/>
          <w:sz w:val="22"/>
          <w:szCs w:val="22"/>
        </w:rPr>
        <w:t xml:space="preserve"> usneslo vydat na základě</w:t>
      </w:r>
      <w:r w:rsidR="007165A1"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 § 14</w:t>
      </w:r>
      <w:r w:rsidR="00131160"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ED6B42"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 (dále jen „zákon o místních poplatcích“)</w:t>
      </w:r>
      <w:r w:rsidR="00402CA3" w:rsidRPr="00AF74A2">
        <w:rPr>
          <w:rFonts w:ascii="Palatino Linotype" w:hAnsi="Palatino Linotype" w:cs="Arial"/>
          <w:b w:val="0"/>
          <w:bCs w:val="0"/>
          <w:sz w:val="22"/>
          <w:szCs w:val="22"/>
        </w:rPr>
        <w:t>,</w:t>
      </w:r>
      <w:r w:rsidR="00131160"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AF74A2">
        <w:rPr>
          <w:rFonts w:ascii="Palatino Linotype" w:hAnsi="Palatino Linotype" w:cs="Arial"/>
          <w:b w:val="0"/>
          <w:bCs w:val="0"/>
          <w:sz w:val="22"/>
          <w:szCs w:val="22"/>
        </w:rPr>
        <w:t>m. h) zákona č. 128/2000 Sb.,</w:t>
      </w:r>
      <w:r w:rsidR="00131160"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F74A2">
        <w:rPr>
          <w:rFonts w:ascii="Palatino Linotype" w:hAnsi="Palatino Linotype" w:cs="Arial"/>
          <w:b w:val="0"/>
          <w:bCs w:val="0"/>
          <w:sz w:val="22"/>
          <w:szCs w:val="22"/>
        </w:rPr>
        <w:t>,</w:t>
      </w:r>
      <w:r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tato </w:t>
      </w:r>
      <w:r w:rsidR="00131160" w:rsidRPr="00AF74A2">
        <w:rPr>
          <w:rFonts w:ascii="Palatino Linotype" w:hAnsi="Palatino Linotype" w:cs="Arial"/>
          <w:b w:val="0"/>
          <w:bCs w:val="0"/>
          <w:sz w:val="22"/>
          <w:szCs w:val="22"/>
        </w:rPr>
        <w:t xml:space="preserve">vyhláška“): </w:t>
      </w:r>
    </w:p>
    <w:p w:rsidR="00290FE0" w:rsidRPr="00AF74A2" w:rsidRDefault="00290FE0" w:rsidP="00FB3A42">
      <w:pPr>
        <w:pStyle w:val="nzevzkona"/>
        <w:tabs>
          <w:tab w:val="left" w:pos="2977"/>
        </w:tabs>
        <w:spacing w:before="0" w:after="0" w:line="21" w:lineRule="atLeast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</w:p>
    <w:p w:rsidR="00290FE0" w:rsidRPr="00AF74A2" w:rsidRDefault="00131160" w:rsidP="00FB3A42">
      <w:pPr>
        <w:pStyle w:val="slalnk"/>
        <w:spacing w:before="0" w:after="0" w:line="21" w:lineRule="atLeast"/>
        <w:rPr>
          <w:rFonts w:ascii="Palatino Linotype" w:hAnsi="Palatino Linotype" w:cs="Arial"/>
          <w:szCs w:val="22"/>
        </w:rPr>
      </w:pPr>
      <w:r w:rsidRPr="00AF74A2">
        <w:rPr>
          <w:rFonts w:ascii="Palatino Linotype" w:hAnsi="Palatino Linotype" w:cs="Arial"/>
          <w:szCs w:val="22"/>
        </w:rPr>
        <w:t>Čl. 1</w:t>
      </w:r>
      <w:r w:rsidR="00481DF1" w:rsidRPr="00AF74A2">
        <w:rPr>
          <w:rFonts w:ascii="Palatino Linotype" w:hAnsi="Palatino Linotype" w:cs="Arial"/>
          <w:szCs w:val="22"/>
        </w:rPr>
        <w:t xml:space="preserve"> </w:t>
      </w:r>
      <w:r w:rsidRPr="00AF74A2">
        <w:rPr>
          <w:rFonts w:ascii="Palatino Linotype" w:hAnsi="Palatino Linotype" w:cs="Arial"/>
          <w:szCs w:val="22"/>
        </w:rPr>
        <w:t>Úvodní ustanovení</w:t>
      </w:r>
    </w:p>
    <w:p w:rsidR="00290FE0" w:rsidRPr="00AF74A2" w:rsidRDefault="00290FE0" w:rsidP="00FB3A42">
      <w:pPr>
        <w:pStyle w:val="Zkladntextodsazen"/>
        <w:spacing w:after="60" w:line="21" w:lineRule="atLeast"/>
        <w:ind w:left="0" w:firstLine="0"/>
        <w:rPr>
          <w:rFonts w:ascii="Palatino Linotype" w:hAnsi="Palatino Linotype" w:cs="Arial"/>
          <w:sz w:val="22"/>
          <w:szCs w:val="22"/>
        </w:rPr>
      </w:pPr>
    </w:p>
    <w:p w:rsidR="00131160" w:rsidRDefault="00131160" w:rsidP="00FB3A42">
      <w:pPr>
        <w:pStyle w:val="Zkladntextodsazen"/>
        <w:numPr>
          <w:ilvl w:val="0"/>
          <w:numId w:val="1"/>
        </w:numPr>
        <w:spacing w:after="5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 xml:space="preserve">Obec </w:t>
      </w:r>
      <w:r w:rsidR="00C35B0E" w:rsidRPr="00AF74A2">
        <w:rPr>
          <w:rFonts w:ascii="Palatino Linotype" w:hAnsi="Palatino Linotype" w:cs="Arial"/>
          <w:sz w:val="22"/>
          <w:szCs w:val="22"/>
        </w:rPr>
        <w:t xml:space="preserve">Nová Sídla </w:t>
      </w:r>
      <w:r w:rsidRPr="00AF74A2">
        <w:rPr>
          <w:rFonts w:ascii="Palatino Linotype" w:hAnsi="Palatino Linotype" w:cs="Arial"/>
          <w:sz w:val="22"/>
          <w:szCs w:val="22"/>
        </w:rPr>
        <w:t>touto vyhl</w:t>
      </w:r>
      <w:r w:rsidR="00481DF1" w:rsidRPr="00AF74A2">
        <w:rPr>
          <w:rFonts w:ascii="Palatino Linotype" w:hAnsi="Palatino Linotype" w:cs="Arial"/>
          <w:sz w:val="22"/>
          <w:szCs w:val="22"/>
        </w:rPr>
        <w:t xml:space="preserve">áškou zavádí místní poplatek za obecní systém odpadového hospodářství </w:t>
      </w:r>
      <w:r w:rsidRPr="00AF74A2">
        <w:rPr>
          <w:rFonts w:ascii="Palatino Linotype" w:hAnsi="Palatino Linotype" w:cs="Arial"/>
          <w:sz w:val="22"/>
          <w:szCs w:val="22"/>
        </w:rPr>
        <w:t xml:space="preserve">(dále </w:t>
      </w:r>
      <w:r w:rsidR="00ED6B42" w:rsidRPr="00AF74A2">
        <w:rPr>
          <w:rFonts w:ascii="Palatino Linotype" w:hAnsi="Palatino Linotype" w:cs="Arial"/>
          <w:sz w:val="22"/>
          <w:szCs w:val="22"/>
        </w:rPr>
        <w:t>také</w:t>
      </w:r>
      <w:r w:rsidRPr="00AF74A2">
        <w:rPr>
          <w:rFonts w:ascii="Palatino Linotype" w:hAnsi="Palatino Linotype" w:cs="Arial"/>
          <w:sz w:val="22"/>
          <w:szCs w:val="22"/>
        </w:rPr>
        <w:t xml:space="preserve"> „poplatek“).</w:t>
      </w:r>
    </w:p>
    <w:p w:rsidR="00FB3A42" w:rsidRPr="00AF74A2" w:rsidRDefault="00FB3A42" w:rsidP="00FB3A42">
      <w:pPr>
        <w:pStyle w:val="Zkladntextodsazen"/>
        <w:spacing w:after="5" w:line="21" w:lineRule="atLeast"/>
        <w:rPr>
          <w:rFonts w:ascii="Palatino Linotype" w:hAnsi="Palatino Linotype" w:cs="Arial"/>
          <w:sz w:val="22"/>
          <w:szCs w:val="22"/>
        </w:rPr>
      </w:pPr>
    </w:p>
    <w:p w:rsidR="009D02DA" w:rsidRPr="00AF74A2" w:rsidRDefault="007165A1" w:rsidP="00FB3A42">
      <w:pPr>
        <w:numPr>
          <w:ilvl w:val="0"/>
          <w:numId w:val="1"/>
        </w:num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>Správcem poplatku je obecní úřad</w:t>
      </w:r>
      <w:r w:rsidR="00481DF1" w:rsidRPr="00AF74A2">
        <w:rPr>
          <w:rFonts w:ascii="Palatino Linotype" w:hAnsi="Palatino Linotype" w:cs="Arial"/>
          <w:sz w:val="22"/>
          <w:szCs w:val="22"/>
        </w:rPr>
        <w:t>.</w:t>
      </w:r>
      <w:r w:rsidR="008A4E1E" w:rsidRPr="00AF74A2">
        <w:rPr>
          <w:rFonts w:ascii="Palatino Linotype" w:hAnsi="Palatino Linotype" w:cs="Arial"/>
          <w:sz w:val="22"/>
          <w:szCs w:val="22"/>
          <w:vertAlign w:val="superscript"/>
        </w:rPr>
        <w:footnoteReference w:id="1"/>
      </w:r>
    </w:p>
    <w:p w:rsidR="00290FE0" w:rsidRPr="00AF74A2" w:rsidRDefault="00290FE0" w:rsidP="00FB3A42">
      <w:p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</w:p>
    <w:p w:rsidR="00131160" w:rsidRPr="00AF74A2" w:rsidRDefault="00131160" w:rsidP="00FB3A42">
      <w:pPr>
        <w:pStyle w:val="slalnk"/>
        <w:spacing w:before="0" w:after="5" w:line="21" w:lineRule="atLeast"/>
        <w:rPr>
          <w:rFonts w:ascii="Palatino Linotype" w:hAnsi="Palatino Linotype" w:cs="Arial"/>
          <w:szCs w:val="22"/>
        </w:rPr>
      </w:pPr>
      <w:r w:rsidRPr="00AF74A2">
        <w:rPr>
          <w:rFonts w:ascii="Palatino Linotype" w:hAnsi="Palatino Linotype" w:cs="Arial"/>
          <w:szCs w:val="22"/>
        </w:rPr>
        <w:t>Čl. 2</w:t>
      </w:r>
      <w:r w:rsidR="00481DF1" w:rsidRPr="00AF74A2">
        <w:rPr>
          <w:rFonts w:ascii="Palatino Linotype" w:hAnsi="Palatino Linotype" w:cs="Arial"/>
          <w:szCs w:val="22"/>
        </w:rPr>
        <w:t xml:space="preserve"> </w:t>
      </w:r>
      <w:r w:rsidRPr="00AF74A2">
        <w:rPr>
          <w:rFonts w:ascii="Palatino Linotype" w:hAnsi="Palatino Linotype" w:cs="Arial"/>
          <w:szCs w:val="22"/>
        </w:rPr>
        <w:t>Poplatník</w:t>
      </w:r>
    </w:p>
    <w:p w:rsidR="00290FE0" w:rsidRPr="00AF74A2" w:rsidRDefault="00290FE0" w:rsidP="00FB3A42">
      <w:pPr>
        <w:pStyle w:val="slalnk"/>
        <w:spacing w:before="0" w:after="5" w:line="21" w:lineRule="atLeast"/>
        <w:rPr>
          <w:rFonts w:ascii="Palatino Linotype" w:hAnsi="Palatino Linotype" w:cs="Arial"/>
          <w:sz w:val="22"/>
          <w:szCs w:val="22"/>
        </w:rPr>
      </w:pPr>
    </w:p>
    <w:p w:rsidR="007B512F" w:rsidRPr="00FB3A42" w:rsidRDefault="007B512F" w:rsidP="00FB3A42">
      <w:pPr>
        <w:numPr>
          <w:ilvl w:val="0"/>
          <w:numId w:val="26"/>
        </w:num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Poplatníkem poplatku je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footnoteReference w:id="2"/>
      </w:r>
      <w:r w:rsidR="008A4E1E" w:rsidRPr="00AF74A2">
        <w:rPr>
          <w:rFonts w:ascii="Palatino Linotype" w:hAnsi="Palatino Linotype" w:cs="Arial"/>
          <w:sz w:val="22"/>
          <w:szCs w:val="22"/>
        </w:rPr>
        <w:t>: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Default="007B512F" w:rsidP="00FB3A42">
      <w:pPr>
        <w:numPr>
          <w:ilvl w:val="1"/>
          <w:numId w:val="26"/>
        </w:numPr>
        <w:spacing w:after="5" w:line="24" w:lineRule="atLeast"/>
        <w:ind w:left="714" w:hanging="357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fyzická osoba přihlášená v obci</w:t>
      </w:r>
      <w:r w:rsidR="008A4E1E" w:rsidRPr="00AF74A2">
        <w:rPr>
          <w:rStyle w:val="Znakapoznpodarou"/>
          <w:rFonts w:ascii="Palatino Linotype" w:hAnsi="Palatino Linotype"/>
          <w:sz w:val="22"/>
          <w:szCs w:val="22"/>
        </w:rPr>
        <w:footnoteReference w:id="3"/>
      </w:r>
      <w:r w:rsidR="008A4E1E" w:rsidRPr="00AF74A2">
        <w:rPr>
          <w:rFonts w:ascii="Palatino Linotype" w:hAnsi="Palatino Linotype"/>
          <w:sz w:val="22"/>
          <w:szCs w:val="22"/>
        </w:rPr>
        <w:t xml:space="preserve"> </w:t>
      </w:r>
      <w:r w:rsidRPr="00AF74A2">
        <w:rPr>
          <w:rFonts w:ascii="Palatino Linotype" w:eastAsia="Calibri" w:hAnsi="Palatino Linotype"/>
          <w:sz w:val="22"/>
          <w:szCs w:val="22"/>
        </w:rPr>
        <w:t xml:space="preserve"> nebo</w:t>
      </w:r>
    </w:p>
    <w:p w:rsidR="00FB3A42" w:rsidRPr="00AF74A2" w:rsidRDefault="00FB3A42" w:rsidP="00FB3A42">
      <w:pPr>
        <w:spacing w:after="5" w:line="24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Default="007B512F" w:rsidP="00FB3A42">
      <w:pPr>
        <w:numPr>
          <w:ilvl w:val="1"/>
          <w:numId w:val="26"/>
        </w:numPr>
        <w:spacing w:after="5" w:line="24" w:lineRule="atLeast"/>
        <w:ind w:left="714" w:hanging="357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vlastník nemovité věci zahrnující byt, rodinný dům nebo stavbu pro rodinnou rekreaci, ve které není přihlášená žádná fyzická osoba a která je umístěna na území obce.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Pr="00AF74A2" w:rsidRDefault="007B512F" w:rsidP="00FB3A42">
      <w:pPr>
        <w:numPr>
          <w:ilvl w:val="0"/>
          <w:numId w:val="26"/>
        </w:numPr>
        <w:spacing w:after="5" w:line="21" w:lineRule="atLeast"/>
        <w:ind w:left="357" w:hanging="357"/>
        <w:contextualSpacing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t xml:space="preserve"> 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footnoteReference w:id="4"/>
      </w:r>
    </w:p>
    <w:p w:rsidR="00290FE0" w:rsidRPr="00AF74A2" w:rsidRDefault="00290FE0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Default="00290FE0" w:rsidP="00FB3A42">
      <w:pPr>
        <w:pStyle w:val="HeaderNumbered"/>
        <w:spacing w:before="0" w:after="5" w:line="21" w:lineRule="atLeast"/>
        <w:rPr>
          <w:rFonts w:ascii="Palatino Linotype" w:hAnsi="Palatino Linotype"/>
        </w:rPr>
      </w:pPr>
      <w:r w:rsidRPr="00AF74A2">
        <w:rPr>
          <w:rFonts w:ascii="Palatino Linotype" w:hAnsi="Palatino Linotype"/>
        </w:rPr>
        <w:t xml:space="preserve">Čl. 3 </w:t>
      </w:r>
      <w:r w:rsidR="007B512F" w:rsidRPr="00AF74A2">
        <w:rPr>
          <w:rFonts w:ascii="Palatino Linotype" w:hAnsi="Palatino Linotype"/>
        </w:rPr>
        <w:t>Poplatkové období</w:t>
      </w:r>
    </w:p>
    <w:p w:rsidR="00FB3A42" w:rsidRPr="00AF74A2" w:rsidRDefault="00FB3A42" w:rsidP="00FB3A42">
      <w:pPr>
        <w:pStyle w:val="HeaderNumbered"/>
        <w:spacing w:before="0" w:after="5" w:line="21" w:lineRule="atLeast"/>
        <w:rPr>
          <w:rFonts w:ascii="Palatino Linotype" w:hAnsi="Palatino Linotype"/>
        </w:rPr>
      </w:pPr>
    </w:p>
    <w:p w:rsidR="008A4E1E" w:rsidRPr="00AF74A2" w:rsidRDefault="007B512F" w:rsidP="00FB3A42">
      <w:pPr>
        <w:pStyle w:val="slalnk"/>
        <w:numPr>
          <w:ilvl w:val="0"/>
          <w:numId w:val="40"/>
        </w:numPr>
        <w:spacing w:before="0" w:after="5" w:line="21" w:lineRule="atLeast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  <w:r w:rsidRPr="00AF74A2">
        <w:rPr>
          <w:rFonts w:ascii="Palatino Linotype" w:hAnsi="Palatino Linotype"/>
          <w:b w:val="0"/>
          <w:sz w:val="22"/>
          <w:szCs w:val="22"/>
        </w:rPr>
        <w:t>Poplatkovým obdobím poplatku je kalendářní rok</w:t>
      </w:r>
      <w:r w:rsidR="008A4E1E" w:rsidRPr="00AF74A2">
        <w:rPr>
          <w:rFonts w:ascii="Palatino Linotype" w:hAnsi="Palatino Linotype" w:cs="Arial"/>
          <w:b w:val="0"/>
          <w:bCs w:val="0"/>
          <w:sz w:val="22"/>
          <w:szCs w:val="22"/>
        </w:rPr>
        <w:t>.</w:t>
      </w:r>
      <w:r w:rsidR="008A4E1E" w:rsidRPr="00AF74A2">
        <w:rPr>
          <w:rStyle w:val="Znakapoznpodarou"/>
          <w:rFonts w:ascii="Palatino Linotype" w:hAnsi="Palatino Linotype" w:cs="Arial"/>
          <w:b w:val="0"/>
          <w:bCs w:val="0"/>
          <w:sz w:val="22"/>
          <w:szCs w:val="22"/>
        </w:rPr>
        <w:footnoteReference w:id="5"/>
      </w:r>
    </w:p>
    <w:p w:rsidR="00BF0C89" w:rsidRPr="00AF74A2" w:rsidRDefault="00BF0C89" w:rsidP="00FB3A42">
      <w:pPr>
        <w:spacing w:after="5" w:line="21" w:lineRule="atLeast"/>
        <w:contextualSpacing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Pr="00AF74A2" w:rsidRDefault="00290FE0" w:rsidP="00FB3A42">
      <w:pPr>
        <w:keepNext/>
        <w:spacing w:after="5" w:line="21" w:lineRule="atLeast"/>
        <w:jc w:val="center"/>
        <w:rPr>
          <w:rFonts w:ascii="Palatino Linotype" w:eastAsia="Calibri" w:hAnsi="Palatino Linotype"/>
          <w:b/>
          <w:szCs w:val="22"/>
        </w:rPr>
      </w:pPr>
      <w:r w:rsidRPr="00AF74A2">
        <w:rPr>
          <w:rFonts w:ascii="Palatino Linotype" w:eastAsia="Calibri" w:hAnsi="Palatino Linotype"/>
          <w:b/>
          <w:szCs w:val="22"/>
        </w:rPr>
        <w:lastRenderedPageBreak/>
        <w:t>Č</w:t>
      </w:r>
      <w:r w:rsidR="007B512F" w:rsidRPr="00AF74A2">
        <w:rPr>
          <w:rFonts w:ascii="Palatino Linotype" w:eastAsia="Calibri" w:hAnsi="Palatino Linotype"/>
          <w:b/>
          <w:szCs w:val="22"/>
        </w:rPr>
        <w:t>l</w:t>
      </w:r>
      <w:r w:rsidRPr="00AF74A2">
        <w:rPr>
          <w:rFonts w:ascii="Palatino Linotype" w:eastAsia="Calibri" w:hAnsi="Palatino Linotype"/>
          <w:b/>
          <w:szCs w:val="22"/>
        </w:rPr>
        <w:t xml:space="preserve">. </w:t>
      </w:r>
      <w:r w:rsidR="007B512F" w:rsidRPr="00AF74A2">
        <w:rPr>
          <w:rFonts w:ascii="Palatino Linotype" w:eastAsia="Calibri" w:hAnsi="Palatino Linotype"/>
          <w:b/>
          <w:szCs w:val="22"/>
        </w:rPr>
        <w:t>4</w:t>
      </w:r>
      <w:r w:rsidRPr="00AF74A2">
        <w:rPr>
          <w:rFonts w:ascii="Palatino Linotype" w:eastAsia="Calibri" w:hAnsi="Palatino Linotype"/>
          <w:b/>
          <w:szCs w:val="22"/>
        </w:rPr>
        <w:t xml:space="preserve"> </w:t>
      </w:r>
      <w:r w:rsidR="007B512F" w:rsidRPr="00AF74A2">
        <w:rPr>
          <w:rFonts w:ascii="Palatino Linotype" w:eastAsia="Calibri" w:hAnsi="Palatino Linotype"/>
          <w:b/>
          <w:szCs w:val="22"/>
        </w:rPr>
        <w:t>Ohlašovací povinnost</w:t>
      </w:r>
    </w:p>
    <w:p w:rsidR="00BF0C89" w:rsidRPr="00AF74A2" w:rsidRDefault="00BF0C89" w:rsidP="00FB3A42">
      <w:pPr>
        <w:keepNext/>
        <w:spacing w:after="5" w:line="21" w:lineRule="atLeast"/>
        <w:jc w:val="center"/>
        <w:rPr>
          <w:rFonts w:ascii="Palatino Linotype" w:eastAsia="Calibri" w:hAnsi="Palatino Linotype"/>
          <w:b/>
          <w:sz w:val="22"/>
          <w:szCs w:val="22"/>
        </w:rPr>
      </w:pPr>
    </w:p>
    <w:p w:rsidR="007B512F" w:rsidRDefault="007B512F" w:rsidP="00FB3A42">
      <w:pPr>
        <w:numPr>
          <w:ilvl w:val="0"/>
          <w:numId w:val="27"/>
        </w:num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Default="007B512F" w:rsidP="00FB3A42">
      <w:pPr>
        <w:numPr>
          <w:ilvl w:val="0"/>
          <w:numId w:val="27"/>
        </w:num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V ohlášení poplatník uvede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footnoteReference w:id="6"/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Default="007B512F" w:rsidP="00FB3A42">
      <w:pPr>
        <w:numPr>
          <w:ilvl w:val="1"/>
          <w:numId w:val="27"/>
        </w:num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Default="007B512F" w:rsidP="00FB3A42">
      <w:pPr>
        <w:numPr>
          <w:ilvl w:val="1"/>
          <w:numId w:val="27"/>
        </w:num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Default="007B512F" w:rsidP="00FB3A42">
      <w:pPr>
        <w:numPr>
          <w:ilvl w:val="1"/>
          <w:numId w:val="27"/>
        </w:num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Pr="00FB3A42" w:rsidRDefault="007B512F" w:rsidP="00FB3A42">
      <w:pPr>
        <w:numPr>
          <w:ilvl w:val="0"/>
          <w:numId w:val="27"/>
        </w:num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t xml:space="preserve"> 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footnoteReference w:id="7"/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Pr="00FB3A42" w:rsidRDefault="007B512F" w:rsidP="00FB3A42">
      <w:pPr>
        <w:numPr>
          <w:ilvl w:val="0"/>
          <w:numId w:val="27"/>
        </w:num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Dojde-li ke změně údajů uvedených v ohlášení, je poplatník povinen tuto změnu oznámit do 15 dnů ode dne, kdy nastala.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t xml:space="preserve"> 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footnoteReference w:id="8"/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eastAsia="Calibri" w:hAnsi="Palatino Linotype"/>
          <w:sz w:val="22"/>
          <w:szCs w:val="22"/>
        </w:rPr>
      </w:pPr>
    </w:p>
    <w:p w:rsidR="007B512F" w:rsidRPr="00AF74A2" w:rsidRDefault="007B512F" w:rsidP="00FB3A42">
      <w:pPr>
        <w:numPr>
          <w:ilvl w:val="0"/>
          <w:numId w:val="27"/>
        </w:numPr>
        <w:spacing w:after="5" w:line="21" w:lineRule="atLeast"/>
        <w:ind w:left="357" w:hanging="357"/>
        <w:jc w:val="both"/>
        <w:rPr>
          <w:rFonts w:ascii="Palatino Linotype" w:eastAsia="Calibri" w:hAnsi="Palatino Linotype"/>
          <w:sz w:val="22"/>
          <w:szCs w:val="22"/>
        </w:rPr>
      </w:pPr>
      <w:r w:rsidRPr="00AF74A2">
        <w:rPr>
          <w:rFonts w:ascii="Palatino Linotype" w:eastAsia="Calibri" w:hAnsi="Palatino Linotype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t xml:space="preserve"> </w:t>
      </w:r>
      <w:r w:rsidR="008A4E1E" w:rsidRPr="00AF74A2">
        <w:rPr>
          <w:rStyle w:val="Znakapoznpodarou"/>
          <w:rFonts w:ascii="Palatino Linotype" w:hAnsi="Palatino Linotype" w:cs="Arial"/>
          <w:sz w:val="22"/>
          <w:szCs w:val="22"/>
        </w:rPr>
        <w:footnoteReference w:id="9"/>
      </w:r>
    </w:p>
    <w:p w:rsidR="00940278" w:rsidRPr="00AF74A2" w:rsidRDefault="00940278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</w:p>
    <w:p w:rsidR="007B512F" w:rsidRPr="00AF74A2" w:rsidRDefault="00940278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Č</w:t>
      </w:r>
      <w:r w:rsidR="007B512F" w:rsidRPr="00AF74A2">
        <w:rPr>
          <w:rFonts w:ascii="Palatino Linotype" w:hAnsi="Palatino Linotype"/>
          <w:sz w:val="22"/>
        </w:rPr>
        <w:t>l</w:t>
      </w:r>
      <w:r w:rsidR="00290FE0" w:rsidRPr="00AF74A2">
        <w:rPr>
          <w:rFonts w:ascii="Palatino Linotype" w:hAnsi="Palatino Linotype"/>
          <w:sz w:val="22"/>
        </w:rPr>
        <w:t xml:space="preserve">. 5 </w:t>
      </w:r>
      <w:r w:rsidR="007B512F" w:rsidRPr="00AF74A2">
        <w:rPr>
          <w:rFonts w:ascii="Palatino Linotype" w:hAnsi="Palatino Linotype"/>
          <w:sz w:val="22"/>
        </w:rPr>
        <w:t>Sazba poplatku</w:t>
      </w:r>
    </w:p>
    <w:p w:rsidR="00940278" w:rsidRPr="00AF74A2" w:rsidRDefault="00940278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</w:p>
    <w:p w:rsidR="007B512F" w:rsidRDefault="00EF5699" w:rsidP="00FB3A42">
      <w:pPr>
        <w:pStyle w:val="ParagraphUnnumbered"/>
        <w:numPr>
          <w:ilvl w:val="0"/>
          <w:numId w:val="28"/>
        </w:numPr>
        <w:spacing w:after="5" w:line="21" w:lineRule="atLeast"/>
        <w:ind w:left="357" w:hanging="357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Sazba poplatku činí 6</w:t>
      </w:r>
      <w:r w:rsidR="007B512F" w:rsidRPr="00AF74A2">
        <w:rPr>
          <w:rFonts w:ascii="Palatino Linotype" w:hAnsi="Palatino Linotype"/>
          <w:sz w:val="22"/>
        </w:rPr>
        <w:t>50 Kč.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7B512F" w:rsidRDefault="007B512F" w:rsidP="00FB3A42">
      <w:pPr>
        <w:pStyle w:val="ParagraphUnnumbered"/>
        <w:numPr>
          <w:ilvl w:val="0"/>
          <w:numId w:val="28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Poplatek se v případě, že poplatková povinnost vznikla z důvodu přihlášení fyzické osoby v obci, snižuje o jednu dvanáctinu za každý kalendářní měsíc, na jehož konci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footnoteReference w:id="10"/>
      </w:r>
    </w:p>
    <w:p w:rsidR="00FB3A42" w:rsidRDefault="00FB3A42" w:rsidP="00FB3A42">
      <w:pPr>
        <w:pStyle w:val="Odstavecseseznamem"/>
        <w:rPr>
          <w:rFonts w:ascii="Palatino Linotype" w:hAnsi="Palatino Linotype"/>
          <w:sz w:val="22"/>
        </w:rPr>
      </w:pPr>
    </w:p>
    <w:p w:rsidR="00FB3A4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7B512F" w:rsidRDefault="007B512F" w:rsidP="00FB3A42">
      <w:pPr>
        <w:pStyle w:val="ParagraphUnnumbered"/>
        <w:numPr>
          <w:ilvl w:val="1"/>
          <w:numId w:val="28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není tato fyzická osoba přihlášena v obci, nebo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141994" w:rsidRDefault="007B512F" w:rsidP="00FB3A42">
      <w:pPr>
        <w:pStyle w:val="ParagraphUnnumbered"/>
        <w:numPr>
          <w:ilvl w:val="1"/>
          <w:numId w:val="28"/>
        </w:numPr>
        <w:spacing w:after="5" w:line="21" w:lineRule="atLeast"/>
        <w:ind w:left="714" w:hanging="357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je tato fyzická osoba od poplatku osvobozena.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141994" w:rsidRDefault="007B512F" w:rsidP="00FB3A42">
      <w:pPr>
        <w:pStyle w:val="ParagraphUnnumbered"/>
        <w:numPr>
          <w:ilvl w:val="0"/>
          <w:numId w:val="28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footnoteReference w:id="11"/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7B512F" w:rsidRDefault="007B512F" w:rsidP="00FB3A42">
      <w:pPr>
        <w:pStyle w:val="ParagraphUnnumbered"/>
        <w:numPr>
          <w:ilvl w:val="1"/>
          <w:numId w:val="28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poplatník nevlastní tuto nemovitou věc, nebo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7B512F" w:rsidRPr="00AF74A2" w:rsidRDefault="007B512F" w:rsidP="00FB3A42">
      <w:pPr>
        <w:pStyle w:val="ParagraphUnnumbered"/>
        <w:numPr>
          <w:ilvl w:val="1"/>
          <w:numId w:val="28"/>
        </w:numPr>
        <w:spacing w:after="5" w:line="21" w:lineRule="atLeast"/>
        <w:ind w:left="714" w:hanging="357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je poplatník od poplatku osvobozen.</w:t>
      </w:r>
    </w:p>
    <w:p w:rsidR="00940278" w:rsidRPr="00AF74A2" w:rsidRDefault="00940278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131160" w:rsidRPr="00AF74A2" w:rsidRDefault="00131160" w:rsidP="00FB3A42">
      <w:pPr>
        <w:pStyle w:val="slalnk"/>
        <w:spacing w:before="0" w:after="5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>Čl.</w:t>
      </w:r>
      <w:r w:rsidR="00290FE0" w:rsidRPr="00AF74A2">
        <w:rPr>
          <w:rFonts w:ascii="Palatino Linotype" w:hAnsi="Palatino Linotype" w:cs="Arial"/>
          <w:sz w:val="22"/>
          <w:szCs w:val="22"/>
        </w:rPr>
        <w:t xml:space="preserve"> 6 </w:t>
      </w:r>
      <w:r w:rsidRPr="00AF74A2">
        <w:rPr>
          <w:rFonts w:ascii="Palatino Linotype" w:hAnsi="Palatino Linotype" w:cs="Arial"/>
          <w:sz w:val="22"/>
          <w:szCs w:val="22"/>
        </w:rPr>
        <w:t>Splatnost poplatku</w:t>
      </w:r>
    </w:p>
    <w:p w:rsidR="00940278" w:rsidRPr="00AF74A2" w:rsidRDefault="00940278" w:rsidP="00FB3A42">
      <w:pPr>
        <w:pStyle w:val="slalnk"/>
        <w:spacing w:before="0" w:after="5" w:line="21" w:lineRule="atLeast"/>
        <w:jc w:val="left"/>
        <w:rPr>
          <w:rFonts w:ascii="Palatino Linotype" w:hAnsi="Palatino Linotype" w:cs="Arial"/>
          <w:sz w:val="22"/>
          <w:szCs w:val="22"/>
        </w:rPr>
      </w:pPr>
    </w:p>
    <w:p w:rsidR="00131160" w:rsidRDefault="00131160" w:rsidP="00FB3A42">
      <w:pPr>
        <w:numPr>
          <w:ilvl w:val="0"/>
          <w:numId w:val="7"/>
        </w:num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>Poplatek je splatný jednorázově</w:t>
      </w:r>
      <w:r w:rsidR="00141994" w:rsidRPr="00AF74A2">
        <w:rPr>
          <w:rFonts w:ascii="Palatino Linotype" w:hAnsi="Palatino Linotype" w:cs="Arial"/>
          <w:sz w:val="22"/>
          <w:szCs w:val="22"/>
        </w:rPr>
        <w:t>,</w:t>
      </w:r>
      <w:r w:rsidRPr="00AF74A2">
        <w:rPr>
          <w:rFonts w:ascii="Palatino Linotype" w:hAnsi="Palatino Linotype" w:cs="Arial"/>
          <w:sz w:val="22"/>
          <w:szCs w:val="22"/>
        </w:rPr>
        <w:t xml:space="preserve"> a to nejpozději do </w:t>
      </w:r>
      <w:r w:rsidR="00457575" w:rsidRPr="00AF74A2">
        <w:rPr>
          <w:rFonts w:ascii="Palatino Linotype" w:hAnsi="Palatino Linotype" w:cs="Arial"/>
          <w:sz w:val="22"/>
          <w:szCs w:val="22"/>
        </w:rPr>
        <w:t>30. dubna</w:t>
      </w:r>
      <w:r w:rsidRPr="00AF74A2">
        <w:rPr>
          <w:rFonts w:ascii="Palatino Linotype" w:hAnsi="Palatino Linotype" w:cs="Arial"/>
          <w:sz w:val="22"/>
          <w:szCs w:val="22"/>
        </w:rPr>
        <w:t xml:space="preserve"> příslušného kalendářního roku</w:t>
      </w:r>
      <w:r w:rsidR="00457575" w:rsidRPr="00AF74A2">
        <w:rPr>
          <w:rFonts w:ascii="Palatino Linotype" w:hAnsi="Palatino Linotype" w:cs="Arial"/>
          <w:sz w:val="22"/>
          <w:szCs w:val="22"/>
        </w:rPr>
        <w:t>.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</w:p>
    <w:p w:rsidR="00131160" w:rsidRDefault="00131160" w:rsidP="00FB3A42">
      <w:pPr>
        <w:numPr>
          <w:ilvl w:val="0"/>
          <w:numId w:val="7"/>
        </w:num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>Vznikne-li poplatková povinnost po datu splatnosti uvedeném v odst. 1, je poplatek splatný nejpozději do 15. dne měsíce, který následuje po měsíci, ve kter</w:t>
      </w:r>
      <w:r w:rsidR="00E907D6" w:rsidRPr="00AF74A2">
        <w:rPr>
          <w:rFonts w:ascii="Palatino Linotype" w:hAnsi="Palatino Linotype" w:cs="Arial"/>
          <w:sz w:val="22"/>
          <w:szCs w:val="22"/>
        </w:rPr>
        <w:t>ém poplatková povinnost vznikla.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</w:p>
    <w:p w:rsidR="00AF74A2" w:rsidRPr="00AF74A2" w:rsidRDefault="007B512F" w:rsidP="00FB3A42">
      <w:pPr>
        <w:pStyle w:val="ParagraphUnnumbered"/>
        <w:numPr>
          <w:ilvl w:val="0"/>
          <w:numId w:val="7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Lhůta splatnosti neskončí poplatníkovi dříve než lhůta pro podání ohlášení podle čl. 4. odst. 1.</w:t>
      </w:r>
    </w:p>
    <w:p w:rsidR="00AF74A2" w:rsidRDefault="00AF74A2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</w:p>
    <w:p w:rsidR="007B512F" w:rsidRPr="00AF74A2" w:rsidRDefault="00290FE0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Č</w:t>
      </w:r>
      <w:r w:rsidR="007B512F" w:rsidRPr="00AF74A2">
        <w:rPr>
          <w:rFonts w:ascii="Palatino Linotype" w:hAnsi="Palatino Linotype"/>
          <w:sz w:val="22"/>
        </w:rPr>
        <w:t>l</w:t>
      </w:r>
      <w:r w:rsidRPr="00AF74A2">
        <w:rPr>
          <w:rFonts w:ascii="Palatino Linotype" w:hAnsi="Palatino Linotype"/>
          <w:sz w:val="22"/>
        </w:rPr>
        <w:t>. 7 O</w:t>
      </w:r>
      <w:r w:rsidR="007B512F" w:rsidRPr="00AF74A2">
        <w:rPr>
          <w:rFonts w:ascii="Palatino Linotype" w:hAnsi="Palatino Linotype"/>
          <w:sz w:val="22"/>
        </w:rPr>
        <w:t>svobození</w:t>
      </w:r>
    </w:p>
    <w:p w:rsidR="00940278" w:rsidRPr="00AF74A2" w:rsidRDefault="00940278" w:rsidP="00FB3A42">
      <w:pPr>
        <w:pStyle w:val="HeaderNumbered"/>
        <w:spacing w:before="0" w:after="5" w:line="21" w:lineRule="atLeast"/>
        <w:jc w:val="left"/>
        <w:rPr>
          <w:rFonts w:ascii="Palatino Linotype" w:hAnsi="Palatino Linotype"/>
          <w:sz w:val="22"/>
        </w:rPr>
      </w:pPr>
    </w:p>
    <w:p w:rsidR="00940278" w:rsidRPr="00AF74A2" w:rsidRDefault="00940278" w:rsidP="00FB3A42">
      <w:pPr>
        <w:numPr>
          <w:ilvl w:val="0"/>
          <w:numId w:val="36"/>
        </w:numPr>
        <w:spacing w:after="5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>Od poplatku je osvobozena osoba, které poplatková povinnost vznikla z důvodu přihlášení v obci a která je</w:t>
      </w:r>
      <w:r w:rsidR="00141994" w:rsidRPr="00AF74A2">
        <w:rPr>
          <w:rStyle w:val="Znakapoznpodarou"/>
          <w:rFonts w:ascii="Palatino Linotype" w:hAnsi="Palatino Linotype"/>
          <w:sz w:val="22"/>
          <w:szCs w:val="22"/>
        </w:rPr>
        <w:footnoteReference w:id="12"/>
      </w:r>
    </w:p>
    <w:p w:rsidR="00940278" w:rsidRPr="00AF74A2" w:rsidRDefault="00940278" w:rsidP="00FB3A42">
      <w:pPr>
        <w:spacing w:after="5" w:line="21" w:lineRule="atLeast"/>
        <w:rPr>
          <w:rFonts w:ascii="Palatino Linotype" w:hAnsi="Palatino Linotype" w:cs="Arial"/>
          <w:sz w:val="22"/>
          <w:szCs w:val="22"/>
        </w:rPr>
      </w:pPr>
    </w:p>
    <w:p w:rsidR="00940278" w:rsidRDefault="00940278" w:rsidP="00FB3A42">
      <w:pPr>
        <w:pStyle w:val="ParagraphUnnumbered"/>
        <w:numPr>
          <w:ilvl w:val="1"/>
          <w:numId w:val="36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poplatníkem poplatku za odkládání komunálního odpadu z nemovité věci v jiné obci a má v této jiné obci bydliště,</w:t>
      </w:r>
    </w:p>
    <w:p w:rsidR="00FB3A42" w:rsidRPr="00AF74A2" w:rsidRDefault="00FB3A42" w:rsidP="00FB3A42">
      <w:pPr>
        <w:pStyle w:val="ParagraphUnnumbered"/>
        <w:spacing w:after="5" w:line="21" w:lineRule="atLeast"/>
        <w:ind w:left="1021"/>
        <w:rPr>
          <w:rFonts w:ascii="Palatino Linotype" w:hAnsi="Palatino Linotype"/>
          <w:sz w:val="22"/>
        </w:rPr>
      </w:pPr>
    </w:p>
    <w:p w:rsidR="00940278" w:rsidRDefault="00940278" w:rsidP="00FB3A42">
      <w:pPr>
        <w:pStyle w:val="ParagraphUnnumbered"/>
        <w:numPr>
          <w:ilvl w:val="1"/>
          <w:numId w:val="36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FB3A42" w:rsidRDefault="00FB3A42" w:rsidP="00FB3A42">
      <w:pPr>
        <w:pStyle w:val="Odstavecseseznamem"/>
        <w:rPr>
          <w:rFonts w:ascii="Palatino Linotype" w:hAnsi="Palatino Linotype"/>
          <w:sz w:val="22"/>
        </w:rPr>
      </w:pPr>
    </w:p>
    <w:p w:rsidR="00FB3A42" w:rsidRPr="00AF74A2" w:rsidRDefault="00FB3A42" w:rsidP="00FB3A42">
      <w:pPr>
        <w:pStyle w:val="ParagraphUnnumbered"/>
        <w:spacing w:after="5" w:line="21" w:lineRule="atLeast"/>
        <w:ind w:left="1021"/>
        <w:rPr>
          <w:rFonts w:ascii="Palatino Linotype" w:hAnsi="Palatino Linotype"/>
          <w:sz w:val="22"/>
        </w:rPr>
      </w:pPr>
    </w:p>
    <w:p w:rsidR="00940278" w:rsidRDefault="00940278" w:rsidP="00FB3A42">
      <w:pPr>
        <w:pStyle w:val="ParagraphUnnumbered"/>
        <w:numPr>
          <w:ilvl w:val="1"/>
          <w:numId w:val="36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FB3A42" w:rsidRPr="00AF74A2" w:rsidRDefault="00FB3A42" w:rsidP="00FB3A42">
      <w:pPr>
        <w:pStyle w:val="ParagraphUnnumbered"/>
        <w:spacing w:after="5" w:line="21" w:lineRule="atLeast"/>
        <w:ind w:left="1021"/>
        <w:rPr>
          <w:rFonts w:ascii="Palatino Linotype" w:hAnsi="Palatino Linotype"/>
          <w:sz w:val="22"/>
        </w:rPr>
      </w:pPr>
    </w:p>
    <w:p w:rsidR="00940278" w:rsidRDefault="00940278" w:rsidP="00FB3A42">
      <w:pPr>
        <w:pStyle w:val="ParagraphUnnumbered"/>
        <w:numPr>
          <w:ilvl w:val="1"/>
          <w:numId w:val="36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lastRenderedPageBreak/>
        <w:t xml:space="preserve">umístěna v domově pro osoby se zdravotním postižením, domově pro seniory, domově se zvláštním režimem nebo v chráněném </w:t>
      </w:r>
      <w:r w:rsidR="00FB3A42">
        <w:rPr>
          <w:rFonts w:ascii="Palatino Linotype" w:hAnsi="Palatino Linotype"/>
          <w:sz w:val="22"/>
        </w:rPr>
        <w:t>bydlení, nebo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940278" w:rsidRDefault="00940278" w:rsidP="00FB3A42">
      <w:pPr>
        <w:pStyle w:val="ParagraphUnnumbered"/>
        <w:numPr>
          <w:ilvl w:val="1"/>
          <w:numId w:val="36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na základě zákona omezena na osobní svobodě s výjimkou osoby vykonávající trest domácího vězení.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C5594E" w:rsidRDefault="007B512F" w:rsidP="00FB3A42">
      <w:pPr>
        <w:pStyle w:val="ParagraphUnnumbered"/>
        <w:numPr>
          <w:ilvl w:val="0"/>
          <w:numId w:val="36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Od poplatku se osvobozuje fyzická osoba dle čl. 2</w:t>
      </w:r>
      <w:r w:rsidR="00940278" w:rsidRPr="00AF74A2">
        <w:rPr>
          <w:rFonts w:ascii="Palatino Linotype" w:hAnsi="Palatino Linotype"/>
          <w:sz w:val="22"/>
        </w:rPr>
        <w:t xml:space="preserve"> </w:t>
      </w:r>
      <w:r w:rsidRPr="00AF74A2">
        <w:rPr>
          <w:rFonts w:ascii="Palatino Linotype" w:hAnsi="Palatino Linotype"/>
          <w:sz w:val="22"/>
        </w:rPr>
        <w:t xml:space="preserve">odst. 1 písm. a), která se zdržuje po celý </w:t>
      </w:r>
      <w:r w:rsidR="00940278" w:rsidRPr="00AF74A2">
        <w:rPr>
          <w:rFonts w:ascii="Palatino Linotype" w:hAnsi="Palatino Linotype"/>
          <w:sz w:val="22"/>
        </w:rPr>
        <w:t>kalendářní rok mimo území obce.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141994" w:rsidRPr="00AF74A2" w:rsidRDefault="00940278" w:rsidP="00FB3A42">
      <w:pPr>
        <w:pStyle w:val="ParagraphUnnumbered"/>
        <w:numPr>
          <w:ilvl w:val="0"/>
          <w:numId w:val="36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V případě, že poplatník nesplní povinnost ohlásit údaj rozhodný pro osvobození ve lhůtách stanovených touto vyhláškou nebo zákonem, nárok na osvobození zaniká.</w:t>
      </w:r>
      <w:r w:rsidR="00141994" w:rsidRPr="00AF74A2">
        <w:rPr>
          <w:rFonts w:ascii="Palatino Linotype" w:hAnsi="Palatino Linotype" w:cs="Arial"/>
          <w:sz w:val="22"/>
        </w:rPr>
        <w:t xml:space="preserve"> 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footnoteReference w:id="13"/>
      </w:r>
    </w:p>
    <w:p w:rsidR="00CE4B3B" w:rsidRPr="00AF74A2" w:rsidRDefault="00CE4B3B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</w:p>
    <w:p w:rsidR="007B512F" w:rsidRPr="00AF74A2" w:rsidRDefault="00290FE0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Č</w:t>
      </w:r>
      <w:r w:rsidR="007B512F" w:rsidRPr="00AF74A2">
        <w:rPr>
          <w:rFonts w:ascii="Palatino Linotype" w:hAnsi="Palatino Linotype"/>
          <w:sz w:val="22"/>
        </w:rPr>
        <w:t>l</w:t>
      </w:r>
      <w:r w:rsidRPr="00AF74A2">
        <w:rPr>
          <w:rFonts w:ascii="Palatino Linotype" w:hAnsi="Palatino Linotype"/>
          <w:sz w:val="22"/>
        </w:rPr>
        <w:t xml:space="preserve">. </w:t>
      </w:r>
      <w:r w:rsidR="007B512F" w:rsidRPr="00AF74A2">
        <w:rPr>
          <w:rFonts w:ascii="Palatino Linotype" w:hAnsi="Palatino Linotype"/>
          <w:sz w:val="22"/>
        </w:rPr>
        <w:t>8</w:t>
      </w:r>
      <w:r w:rsidRPr="00AF74A2">
        <w:rPr>
          <w:rFonts w:ascii="Palatino Linotype" w:hAnsi="Palatino Linotype"/>
          <w:sz w:val="22"/>
        </w:rPr>
        <w:t xml:space="preserve"> </w:t>
      </w:r>
      <w:r w:rsidR="007B512F" w:rsidRPr="00AF74A2">
        <w:rPr>
          <w:rFonts w:ascii="Palatino Linotype" w:hAnsi="Palatino Linotype"/>
          <w:sz w:val="22"/>
        </w:rPr>
        <w:t>Navýšení poplatku</w:t>
      </w:r>
    </w:p>
    <w:p w:rsidR="00CE4B3B" w:rsidRPr="00AF74A2" w:rsidRDefault="00CE4B3B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</w:p>
    <w:p w:rsidR="004D6053" w:rsidRPr="00FB3A42" w:rsidRDefault="004D6053" w:rsidP="00FB3A42">
      <w:pPr>
        <w:pStyle w:val="ParagraphUnnumbered"/>
        <w:numPr>
          <w:ilvl w:val="0"/>
          <w:numId w:val="37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Nebudou-li poplatky zaplaceny poplatníkem včas nebo ve správné výši, vyměří mu správce poplatku poplatek platebním výměrem nebo hromadným předpisným seznamem.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t xml:space="preserve"> 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footnoteReference w:id="14"/>
      </w:r>
    </w:p>
    <w:p w:rsidR="00FB3A42" w:rsidRPr="00AF74A2" w:rsidRDefault="00FB3A42" w:rsidP="00FB3A42">
      <w:pPr>
        <w:pStyle w:val="ParagraphUnnumbered"/>
        <w:spacing w:after="5" w:line="21" w:lineRule="atLeast"/>
        <w:ind w:left="567"/>
        <w:rPr>
          <w:rFonts w:ascii="Palatino Linotype" w:hAnsi="Palatino Linotype"/>
          <w:sz w:val="22"/>
        </w:rPr>
      </w:pPr>
    </w:p>
    <w:p w:rsidR="004D6053" w:rsidRPr="00AF74A2" w:rsidRDefault="004D6053" w:rsidP="00FB3A42">
      <w:pPr>
        <w:pStyle w:val="ParagraphUnnumbered"/>
        <w:numPr>
          <w:ilvl w:val="0"/>
          <w:numId w:val="37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Včas nezaplacené poplatky nebo část těchto poplatků může správce poplatku zvýšit až na trojnásobek; toto zvýšení je příslušenstvím poplatku sledujícím jeho osud.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t xml:space="preserve"> 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footnoteReference w:id="15"/>
      </w:r>
    </w:p>
    <w:p w:rsidR="00CE4B3B" w:rsidRPr="00AF74A2" w:rsidRDefault="007B512F" w:rsidP="00FB3A42">
      <w:pPr>
        <w:pStyle w:val="HeaderNumbered"/>
        <w:spacing w:before="0" w:after="5" w:line="21" w:lineRule="atLeast"/>
        <w:rPr>
          <w:rFonts w:ascii="Palatino Linotype" w:hAnsi="Palatino Linotype" w:cs="Arial"/>
          <w:sz w:val="22"/>
        </w:rPr>
      </w:pPr>
      <w:r w:rsidRPr="00AF74A2">
        <w:rPr>
          <w:rFonts w:ascii="Palatino Linotype" w:hAnsi="Palatino Linotype" w:cs="Arial"/>
          <w:sz w:val="22"/>
        </w:rPr>
        <w:tab/>
      </w:r>
    </w:p>
    <w:p w:rsidR="00141994" w:rsidRPr="00AF74A2" w:rsidRDefault="00290FE0" w:rsidP="00FB3A42">
      <w:pPr>
        <w:pStyle w:val="slalnk"/>
        <w:spacing w:before="60" w:after="5" w:line="21" w:lineRule="atLeast"/>
        <w:rPr>
          <w:rFonts w:ascii="Palatino Linotype" w:hAnsi="Palatino Linotype" w:cs="Arial"/>
        </w:rPr>
      </w:pPr>
      <w:r w:rsidRPr="00AF74A2">
        <w:rPr>
          <w:rFonts w:ascii="Palatino Linotype" w:hAnsi="Palatino Linotype" w:cs="Arial"/>
          <w:sz w:val="22"/>
        </w:rPr>
        <w:t>Č</w:t>
      </w:r>
      <w:r w:rsidR="007B512F" w:rsidRPr="00AF74A2">
        <w:rPr>
          <w:rFonts w:ascii="Palatino Linotype" w:hAnsi="Palatino Linotype"/>
          <w:sz w:val="22"/>
        </w:rPr>
        <w:t>l</w:t>
      </w:r>
      <w:r w:rsidRPr="00AF74A2">
        <w:rPr>
          <w:rFonts w:ascii="Palatino Linotype" w:hAnsi="Palatino Linotype"/>
          <w:sz w:val="22"/>
        </w:rPr>
        <w:t xml:space="preserve">. 9 </w:t>
      </w:r>
      <w:r w:rsidR="007B512F" w:rsidRPr="00AF74A2">
        <w:rPr>
          <w:rFonts w:ascii="Palatino Linotype" w:hAnsi="Palatino Linotype"/>
          <w:sz w:val="22"/>
        </w:rPr>
        <w:t>Odpovědnost za zaplacení poplatku</w:t>
      </w:r>
      <w:r w:rsidR="00141994" w:rsidRPr="00AF74A2">
        <w:rPr>
          <w:rStyle w:val="Znakapoznpodarou"/>
          <w:rFonts w:ascii="Palatino Linotype" w:hAnsi="Palatino Linotype" w:cs="Arial"/>
          <w:sz w:val="22"/>
          <w:szCs w:val="22"/>
        </w:rPr>
        <w:footnoteReference w:id="16"/>
      </w:r>
    </w:p>
    <w:p w:rsidR="00CE4B3B" w:rsidRPr="00AF74A2" w:rsidRDefault="00CE4B3B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</w:p>
    <w:p w:rsidR="007B512F" w:rsidRDefault="004D6053" w:rsidP="00FB3A42">
      <w:pPr>
        <w:pStyle w:val="ParagraphUnnumbered"/>
        <w:numPr>
          <w:ilvl w:val="0"/>
          <w:numId w:val="38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4D6053" w:rsidRDefault="004D6053" w:rsidP="00FB3A42">
      <w:pPr>
        <w:pStyle w:val="ParagraphUnnumbered"/>
        <w:numPr>
          <w:ilvl w:val="0"/>
          <w:numId w:val="38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V případě podle odstavce 1 vyměří správce poplatku poplatek zákonnému zástupci nebo opatrovníkovi poplatníka.</w:t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7B512F" w:rsidRPr="00AF74A2" w:rsidRDefault="004D6053" w:rsidP="00FB3A42">
      <w:pPr>
        <w:pStyle w:val="ParagraphUnnumbered"/>
        <w:numPr>
          <w:ilvl w:val="0"/>
          <w:numId w:val="38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Je-li zákonných zástupců nebo opatrovníků více, jsou povinni plnit poplatkovou povinnost společně a nerozdílně</w:t>
      </w:r>
    </w:p>
    <w:p w:rsidR="004D6053" w:rsidRPr="00AF74A2" w:rsidRDefault="004D6053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</w:p>
    <w:p w:rsidR="004D6053" w:rsidRPr="00AF74A2" w:rsidRDefault="00290FE0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Č</w:t>
      </w:r>
      <w:r w:rsidR="007B512F" w:rsidRPr="00AF74A2">
        <w:rPr>
          <w:rFonts w:ascii="Palatino Linotype" w:hAnsi="Palatino Linotype"/>
          <w:sz w:val="22"/>
        </w:rPr>
        <w:t>l</w:t>
      </w:r>
      <w:r w:rsidRPr="00AF74A2">
        <w:rPr>
          <w:rFonts w:ascii="Palatino Linotype" w:hAnsi="Palatino Linotype"/>
          <w:sz w:val="22"/>
        </w:rPr>
        <w:t xml:space="preserve">. 10 </w:t>
      </w:r>
      <w:r w:rsidR="007B512F" w:rsidRPr="00AF74A2">
        <w:rPr>
          <w:rFonts w:ascii="Palatino Linotype" w:hAnsi="Palatino Linotype"/>
          <w:sz w:val="22"/>
        </w:rPr>
        <w:t>Společná ustanovení</w:t>
      </w:r>
    </w:p>
    <w:p w:rsidR="004D6053" w:rsidRPr="00AF74A2" w:rsidRDefault="004D6053" w:rsidP="00FB3A42">
      <w:pPr>
        <w:pStyle w:val="HeaderNumbered"/>
        <w:spacing w:before="0" w:after="5" w:line="21" w:lineRule="atLeast"/>
        <w:rPr>
          <w:rFonts w:ascii="Palatino Linotype" w:hAnsi="Palatino Linotype"/>
          <w:sz w:val="22"/>
        </w:rPr>
      </w:pPr>
    </w:p>
    <w:p w:rsidR="004D6053" w:rsidRPr="00FB3A42" w:rsidRDefault="004D6053" w:rsidP="00FB3A42">
      <w:pPr>
        <w:pStyle w:val="ParagraphUnnumbered"/>
        <w:numPr>
          <w:ilvl w:val="0"/>
          <w:numId w:val="39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t xml:space="preserve"> 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footnoteReference w:id="17"/>
      </w:r>
    </w:p>
    <w:p w:rsidR="00FB3A42" w:rsidRPr="00AF74A2" w:rsidRDefault="00FB3A42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4D6053" w:rsidRPr="00AF74A2" w:rsidRDefault="004D6053" w:rsidP="00FB3A42">
      <w:pPr>
        <w:pStyle w:val="ParagraphUnnumbered"/>
        <w:numPr>
          <w:ilvl w:val="0"/>
          <w:numId w:val="39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t xml:space="preserve"> </w:t>
      </w:r>
      <w:r w:rsidR="00141994" w:rsidRPr="00AF74A2">
        <w:rPr>
          <w:rStyle w:val="Znakapoznpodarou"/>
          <w:rFonts w:ascii="Palatino Linotype" w:hAnsi="Palatino Linotype" w:cs="Arial"/>
          <w:sz w:val="22"/>
        </w:rPr>
        <w:footnoteReference w:id="18"/>
      </w:r>
    </w:p>
    <w:p w:rsidR="007B512F" w:rsidRPr="00AF74A2" w:rsidRDefault="007B512F" w:rsidP="00FB3A42">
      <w:pPr>
        <w:pStyle w:val="ParagraphUnnumbered"/>
        <w:spacing w:after="5" w:line="21" w:lineRule="atLeast"/>
        <w:rPr>
          <w:rFonts w:ascii="Palatino Linotype" w:hAnsi="Palatino Linotype"/>
          <w:sz w:val="22"/>
        </w:rPr>
      </w:pPr>
    </w:p>
    <w:p w:rsidR="00131160" w:rsidRPr="00AF74A2" w:rsidRDefault="00131160" w:rsidP="00FB3A42">
      <w:pPr>
        <w:pStyle w:val="slalnk"/>
        <w:tabs>
          <w:tab w:val="center" w:pos="4536"/>
          <w:tab w:val="left" w:pos="6780"/>
        </w:tabs>
        <w:spacing w:before="0" w:after="5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 xml:space="preserve">Čl. </w:t>
      </w:r>
      <w:r w:rsidR="00290FE0" w:rsidRPr="00AF74A2">
        <w:rPr>
          <w:rFonts w:ascii="Palatino Linotype" w:hAnsi="Palatino Linotype" w:cs="Arial"/>
          <w:sz w:val="22"/>
          <w:szCs w:val="22"/>
        </w:rPr>
        <w:t xml:space="preserve">11 </w:t>
      </w:r>
      <w:r w:rsidR="00EE07B0" w:rsidRPr="00AF74A2">
        <w:rPr>
          <w:rFonts w:ascii="Palatino Linotype" w:hAnsi="Palatino Linotype" w:cs="Arial"/>
          <w:sz w:val="22"/>
          <w:szCs w:val="22"/>
        </w:rPr>
        <w:t xml:space="preserve">Přechodné </w:t>
      </w:r>
      <w:r w:rsidR="00A05EA6" w:rsidRPr="00AF74A2">
        <w:rPr>
          <w:rFonts w:ascii="Palatino Linotype" w:hAnsi="Palatino Linotype" w:cs="Arial"/>
          <w:sz w:val="22"/>
          <w:szCs w:val="22"/>
        </w:rPr>
        <w:t xml:space="preserve">a </w:t>
      </w:r>
      <w:r w:rsidR="00EE07B0" w:rsidRPr="00AF74A2">
        <w:rPr>
          <w:rFonts w:ascii="Palatino Linotype" w:hAnsi="Palatino Linotype" w:cs="Arial"/>
          <w:sz w:val="22"/>
          <w:szCs w:val="22"/>
        </w:rPr>
        <w:t>z</w:t>
      </w:r>
      <w:r w:rsidRPr="00AF74A2">
        <w:rPr>
          <w:rFonts w:ascii="Palatino Linotype" w:hAnsi="Palatino Linotype" w:cs="Arial"/>
          <w:sz w:val="22"/>
          <w:szCs w:val="22"/>
        </w:rPr>
        <w:t>rušovací ustanovení</w:t>
      </w:r>
    </w:p>
    <w:p w:rsidR="00CE4B3B" w:rsidRPr="00AF74A2" w:rsidRDefault="00CE4B3B" w:rsidP="00FB3A42">
      <w:pPr>
        <w:pStyle w:val="slalnk"/>
        <w:tabs>
          <w:tab w:val="center" w:pos="4536"/>
          <w:tab w:val="left" w:pos="6780"/>
        </w:tabs>
        <w:spacing w:before="0" w:after="5" w:line="21" w:lineRule="atLeast"/>
        <w:rPr>
          <w:rFonts w:ascii="Palatino Linotype" w:hAnsi="Palatino Linotype" w:cs="Arial"/>
          <w:sz w:val="22"/>
          <w:szCs w:val="22"/>
        </w:rPr>
      </w:pPr>
    </w:p>
    <w:p w:rsidR="007B512F" w:rsidRDefault="007B512F" w:rsidP="00CA44B8">
      <w:pPr>
        <w:pStyle w:val="ParagraphUnnumbered"/>
        <w:numPr>
          <w:ilvl w:val="0"/>
          <w:numId w:val="22"/>
        </w:numPr>
        <w:spacing w:after="5" w:line="21" w:lineRule="atLeast"/>
        <w:rPr>
          <w:rFonts w:ascii="Palatino Linotype" w:hAnsi="Palatino Linotype"/>
          <w:sz w:val="22"/>
        </w:rPr>
      </w:pPr>
      <w:r w:rsidRPr="00AF74A2">
        <w:rPr>
          <w:rFonts w:ascii="Palatino Linotype" w:hAnsi="Palatino Linotype"/>
          <w:sz w:val="22"/>
        </w:rPr>
        <w:t>Údaje ohlášené poplatníkem místního poplatku</w:t>
      </w:r>
      <w:r w:rsidR="00CA44B8">
        <w:rPr>
          <w:rFonts w:ascii="Palatino Linotype" w:hAnsi="Palatino Linotype"/>
          <w:sz w:val="22"/>
        </w:rPr>
        <w:t xml:space="preserve"> </w:t>
      </w:r>
      <w:r w:rsidR="00CA44B8" w:rsidRPr="00CA44B8">
        <w:rPr>
          <w:rFonts w:ascii="Palatino Linotype" w:hAnsi="Palatino Linotype"/>
          <w:sz w:val="22"/>
        </w:rPr>
        <w:t>za obecní systém odpadového hospodářství</w:t>
      </w:r>
      <w:r w:rsidRPr="00AF74A2">
        <w:rPr>
          <w:rFonts w:ascii="Palatino Linotype" w:hAnsi="Palatino Linotype"/>
          <w:sz w:val="22"/>
        </w:rPr>
        <w:t xml:space="preserve"> ke dni předcházejícímu dni nabytí účinnosti této vyhlášky se považují za údaje ohlášené podle čl. 4. odst. 1 této vyhlášky.</w:t>
      </w:r>
    </w:p>
    <w:p w:rsidR="00FB3A42" w:rsidRPr="00AF74A2" w:rsidRDefault="00FB3A42" w:rsidP="00FB3A42">
      <w:pPr>
        <w:pStyle w:val="ParagraphUnnumbered"/>
        <w:spacing w:after="5" w:line="21" w:lineRule="atLeast"/>
        <w:ind w:left="567"/>
        <w:rPr>
          <w:rFonts w:ascii="Palatino Linotype" w:hAnsi="Palatino Linotype"/>
          <w:sz w:val="22"/>
        </w:rPr>
      </w:pPr>
    </w:p>
    <w:p w:rsidR="008D6906" w:rsidRPr="00890764" w:rsidRDefault="008D6906" w:rsidP="00890764">
      <w:pPr>
        <w:numPr>
          <w:ilvl w:val="0"/>
          <w:numId w:val="22"/>
        </w:num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  <w:r w:rsidRPr="00890764">
        <w:rPr>
          <w:rFonts w:ascii="Palatino Linotype" w:hAnsi="Palatino Linotype" w:cs="Arial"/>
          <w:sz w:val="22"/>
          <w:szCs w:val="22"/>
        </w:rPr>
        <w:t xml:space="preserve">Zrušuje se </w:t>
      </w:r>
      <w:r w:rsidR="00890764" w:rsidRPr="00890764">
        <w:rPr>
          <w:rFonts w:ascii="Palatino Linotype" w:hAnsi="Palatino Linotype" w:cs="Arial"/>
          <w:sz w:val="22"/>
          <w:szCs w:val="22"/>
        </w:rPr>
        <w:t>obecně závazná vyhláška obce Nová Sídla č. 2/2021,</w:t>
      </w:r>
      <w:r w:rsidR="00890764">
        <w:rPr>
          <w:rFonts w:ascii="Palatino Linotype" w:hAnsi="Palatino Linotype" w:cs="Arial"/>
          <w:sz w:val="22"/>
          <w:szCs w:val="22"/>
        </w:rPr>
        <w:t xml:space="preserve"> </w:t>
      </w:r>
      <w:r w:rsidR="00890764" w:rsidRPr="00890764">
        <w:rPr>
          <w:rFonts w:ascii="Palatino Linotype" w:hAnsi="Palatino Linotype" w:cs="Arial"/>
          <w:sz w:val="22"/>
          <w:szCs w:val="22"/>
        </w:rPr>
        <w:t>o místním poplatku za obecní systém odpadového hospodářství</w:t>
      </w:r>
      <w:r w:rsidRPr="00890764">
        <w:rPr>
          <w:rFonts w:ascii="Palatino Linotype" w:hAnsi="Palatino Linotype" w:cs="Arial"/>
          <w:sz w:val="22"/>
          <w:szCs w:val="22"/>
        </w:rPr>
        <w:t>.</w:t>
      </w:r>
    </w:p>
    <w:p w:rsidR="00FB3A42" w:rsidRPr="00AF74A2" w:rsidRDefault="00FB3A42" w:rsidP="00FB3A42">
      <w:p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</w:p>
    <w:p w:rsidR="00EE07B0" w:rsidRPr="00AF74A2" w:rsidRDefault="00EE07B0" w:rsidP="00FB3A42">
      <w:pPr>
        <w:numPr>
          <w:ilvl w:val="0"/>
          <w:numId w:val="22"/>
        </w:numPr>
        <w:spacing w:after="5" w:line="21" w:lineRule="atLeast"/>
        <w:jc w:val="both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>Poplatkové povinnosti vzniklé před nabytím účinnost</w:t>
      </w:r>
      <w:r w:rsidR="005E7B72" w:rsidRPr="00AF74A2">
        <w:rPr>
          <w:rFonts w:ascii="Palatino Linotype" w:hAnsi="Palatino Linotype" w:cs="Arial"/>
          <w:sz w:val="22"/>
          <w:szCs w:val="22"/>
        </w:rPr>
        <w:t>i</w:t>
      </w:r>
      <w:r w:rsidRPr="00AF74A2">
        <w:rPr>
          <w:rFonts w:ascii="Palatino Linotype" w:hAnsi="Palatino Linotype" w:cs="Arial"/>
          <w:sz w:val="22"/>
          <w:szCs w:val="22"/>
        </w:rPr>
        <w:t xml:space="preserve"> této vyhlášky se posuzují </w:t>
      </w:r>
      <w:r w:rsidR="001B6CD8" w:rsidRPr="00AF74A2">
        <w:rPr>
          <w:rFonts w:ascii="Palatino Linotype" w:hAnsi="Palatino Linotype" w:cs="Arial"/>
          <w:sz w:val="22"/>
          <w:szCs w:val="22"/>
        </w:rPr>
        <w:t>po</w:t>
      </w:r>
      <w:r w:rsidRPr="00AF74A2">
        <w:rPr>
          <w:rFonts w:ascii="Palatino Linotype" w:hAnsi="Palatino Linotype" w:cs="Arial"/>
          <w:sz w:val="22"/>
          <w:szCs w:val="22"/>
        </w:rPr>
        <w:t xml:space="preserve">dle </w:t>
      </w:r>
      <w:r w:rsidR="001B6CD8" w:rsidRPr="00AF74A2">
        <w:rPr>
          <w:rFonts w:ascii="Palatino Linotype" w:hAnsi="Palatino Linotype" w:cs="Arial"/>
          <w:sz w:val="22"/>
          <w:szCs w:val="22"/>
        </w:rPr>
        <w:t xml:space="preserve">dosavadních </w:t>
      </w:r>
      <w:r w:rsidRPr="00AF74A2">
        <w:rPr>
          <w:rFonts w:ascii="Palatino Linotype" w:hAnsi="Palatino Linotype" w:cs="Arial"/>
          <w:sz w:val="22"/>
          <w:szCs w:val="22"/>
        </w:rPr>
        <w:t>právních předpisů</w:t>
      </w:r>
      <w:r w:rsidR="00A05EA6" w:rsidRPr="00AF74A2">
        <w:rPr>
          <w:rFonts w:ascii="Palatino Linotype" w:hAnsi="Palatino Linotype" w:cs="Arial"/>
          <w:sz w:val="22"/>
          <w:szCs w:val="22"/>
        </w:rPr>
        <w:t>.</w:t>
      </w:r>
    </w:p>
    <w:p w:rsidR="00CE4B3B" w:rsidRPr="00AF74A2" w:rsidRDefault="00CE4B3B" w:rsidP="00FB3A42">
      <w:pPr>
        <w:pStyle w:val="slalnk"/>
        <w:spacing w:before="0" w:after="5" w:line="21" w:lineRule="atLeast"/>
        <w:rPr>
          <w:rFonts w:ascii="Palatino Linotype" w:hAnsi="Palatino Linotype" w:cs="Arial"/>
          <w:sz w:val="22"/>
          <w:szCs w:val="22"/>
        </w:rPr>
      </w:pPr>
    </w:p>
    <w:p w:rsidR="00131160" w:rsidRPr="00AF74A2" w:rsidRDefault="00131160" w:rsidP="00FB3A42">
      <w:pPr>
        <w:pStyle w:val="slalnk"/>
        <w:spacing w:before="0" w:after="5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 xml:space="preserve">Čl. </w:t>
      </w:r>
      <w:r w:rsidR="007A65BA" w:rsidRPr="00AF74A2">
        <w:rPr>
          <w:rFonts w:ascii="Palatino Linotype" w:hAnsi="Palatino Linotype" w:cs="Arial"/>
          <w:sz w:val="22"/>
          <w:szCs w:val="22"/>
        </w:rPr>
        <w:t>1</w:t>
      </w:r>
      <w:r w:rsidR="00290FE0" w:rsidRPr="00AF74A2">
        <w:rPr>
          <w:rFonts w:ascii="Palatino Linotype" w:hAnsi="Palatino Linotype" w:cs="Arial"/>
          <w:sz w:val="22"/>
          <w:szCs w:val="22"/>
        </w:rPr>
        <w:t xml:space="preserve">2 </w:t>
      </w:r>
      <w:r w:rsidRPr="00AF74A2">
        <w:rPr>
          <w:rFonts w:ascii="Palatino Linotype" w:hAnsi="Palatino Linotype" w:cs="Arial"/>
          <w:sz w:val="22"/>
          <w:szCs w:val="22"/>
        </w:rPr>
        <w:t>Účinnost</w:t>
      </w:r>
    </w:p>
    <w:p w:rsidR="00A130AF" w:rsidRPr="00AF74A2" w:rsidRDefault="00A130AF" w:rsidP="00FB3A42">
      <w:pPr>
        <w:spacing w:after="5" w:line="21" w:lineRule="atLeast"/>
        <w:jc w:val="both"/>
        <w:rPr>
          <w:rFonts w:ascii="Palatino Linotype" w:hAnsi="Palatino Linotype" w:cs="Arial"/>
          <w:b/>
          <w:bCs/>
          <w:sz w:val="22"/>
          <w:szCs w:val="22"/>
        </w:rPr>
      </w:pPr>
    </w:p>
    <w:p w:rsidR="008D6906" w:rsidRPr="00AF74A2" w:rsidRDefault="008D6906" w:rsidP="00FB3A42">
      <w:pPr>
        <w:spacing w:after="5" w:line="21" w:lineRule="atLeast"/>
        <w:ind w:firstLine="708"/>
        <w:jc w:val="both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 xml:space="preserve">Tato vyhláška nabývá účinnosti dnem </w:t>
      </w:r>
      <w:r w:rsidR="007B5C8D" w:rsidRPr="00AF74A2">
        <w:rPr>
          <w:rFonts w:ascii="Palatino Linotype" w:hAnsi="Palatino Linotype" w:cs="Arial"/>
          <w:sz w:val="22"/>
          <w:szCs w:val="22"/>
        </w:rPr>
        <w:t xml:space="preserve">1. </w:t>
      </w:r>
      <w:r w:rsidR="00676F09">
        <w:rPr>
          <w:rFonts w:ascii="Palatino Linotype" w:hAnsi="Palatino Linotype" w:cs="Arial"/>
          <w:sz w:val="22"/>
          <w:szCs w:val="22"/>
        </w:rPr>
        <w:t>2</w:t>
      </w:r>
      <w:r w:rsidR="007B5C8D" w:rsidRPr="00AF74A2">
        <w:rPr>
          <w:rFonts w:ascii="Palatino Linotype" w:hAnsi="Palatino Linotype" w:cs="Arial"/>
          <w:sz w:val="22"/>
          <w:szCs w:val="22"/>
        </w:rPr>
        <w:t>. 202</w:t>
      </w:r>
      <w:r w:rsidR="00676F09">
        <w:rPr>
          <w:rFonts w:ascii="Palatino Linotype" w:hAnsi="Palatino Linotype" w:cs="Arial"/>
          <w:sz w:val="22"/>
          <w:szCs w:val="22"/>
        </w:rPr>
        <w:t>3</w:t>
      </w:r>
      <w:r w:rsidR="005222F3">
        <w:rPr>
          <w:rFonts w:ascii="Palatino Linotype" w:hAnsi="Palatino Linotype" w:cs="Arial"/>
          <w:sz w:val="22"/>
          <w:szCs w:val="22"/>
        </w:rPr>
        <w:t>.</w:t>
      </w:r>
    </w:p>
    <w:p w:rsidR="008D6906" w:rsidRPr="00AF74A2" w:rsidRDefault="008D6906" w:rsidP="00FB3A42">
      <w:pPr>
        <w:pStyle w:val="Nzvylnk"/>
        <w:spacing w:line="21" w:lineRule="atLeast"/>
        <w:jc w:val="left"/>
        <w:rPr>
          <w:rFonts w:ascii="Palatino Linotype" w:hAnsi="Palatino Linotype" w:cs="Arial"/>
          <w:b w:val="0"/>
          <w:bCs w:val="0"/>
          <w:i/>
          <w:color w:val="1A4BD6"/>
          <w:sz w:val="22"/>
          <w:szCs w:val="22"/>
        </w:rPr>
      </w:pPr>
    </w:p>
    <w:p w:rsidR="00131160" w:rsidRPr="00AF74A2" w:rsidRDefault="00131160" w:rsidP="00FB3A42">
      <w:pPr>
        <w:spacing w:before="120" w:line="21" w:lineRule="atLeast"/>
        <w:ind w:firstLine="708"/>
        <w:jc w:val="both"/>
        <w:rPr>
          <w:rFonts w:ascii="Palatino Linotype" w:hAnsi="Palatino Linotype" w:cs="Arial"/>
          <w:sz w:val="22"/>
          <w:szCs w:val="22"/>
        </w:rPr>
      </w:pPr>
    </w:p>
    <w:p w:rsidR="007F478F" w:rsidRPr="00AF74A2" w:rsidRDefault="007F478F" w:rsidP="00FB3A42">
      <w:pPr>
        <w:spacing w:before="120" w:line="21" w:lineRule="atLeast"/>
        <w:ind w:firstLine="708"/>
        <w:jc w:val="both"/>
        <w:rPr>
          <w:rFonts w:ascii="Palatino Linotype" w:hAnsi="Palatino Linotype" w:cs="Arial"/>
          <w:sz w:val="22"/>
          <w:szCs w:val="22"/>
        </w:rPr>
      </w:pPr>
    </w:p>
    <w:p w:rsidR="007F478F" w:rsidRPr="00AF74A2" w:rsidRDefault="007F478F" w:rsidP="00FB3A42">
      <w:pPr>
        <w:spacing w:before="120" w:line="21" w:lineRule="atLeast"/>
        <w:ind w:firstLine="708"/>
        <w:jc w:val="both"/>
        <w:rPr>
          <w:rFonts w:ascii="Palatino Linotype" w:hAnsi="Palatino Linotype" w:cs="Arial"/>
          <w:sz w:val="22"/>
          <w:szCs w:val="22"/>
        </w:rPr>
      </w:pPr>
    </w:p>
    <w:p w:rsidR="007F478F" w:rsidRPr="00AF74A2" w:rsidRDefault="007F478F" w:rsidP="00FB3A42">
      <w:pPr>
        <w:spacing w:before="120" w:line="21" w:lineRule="atLeast"/>
        <w:jc w:val="both"/>
        <w:rPr>
          <w:rFonts w:ascii="Palatino Linotype" w:hAnsi="Palatino Linotype" w:cs="Arial"/>
          <w:sz w:val="22"/>
          <w:szCs w:val="22"/>
        </w:rPr>
      </w:pPr>
    </w:p>
    <w:p w:rsidR="00131160" w:rsidRPr="00AF74A2" w:rsidRDefault="00131160" w:rsidP="00FB3A42">
      <w:pPr>
        <w:pStyle w:val="Zkladntext"/>
        <w:tabs>
          <w:tab w:val="left" w:pos="1440"/>
          <w:tab w:val="left" w:pos="7020"/>
        </w:tabs>
        <w:spacing w:after="0" w:line="21" w:lineRule="atLeast"/>
        <w:rPr>
          <w:rFonts w:ascii="Palatino Linotype" w:hAnsi="Palatino Linotype" w:cs="Arial"/>
          <w:i/>
          <w:sz w:val="22"/>
          <w:szCs w:val="22"/>
        </w:rPr>
      </w:pPr>
      <w:r w:rsidRPr="00AF74A2">
        <w:rPr>
          <w:rFonts w:ascii="Palatino Linotype" w:hAnsi="Palatino Linotype" w:cs="Arial"/>
          <w:i/>
          <w:sz w:val="22"/>
          <w:szCs w:val="22"/>
        </w:rPr>
        <w:tab/>
      </w:r>
      <w:r w:rsidRPr="00AF74A2">
        <w:rPr>
          <w:rFonts w:ascii="Palatino Linotype" w:hAnsi="Palatino Linotype" w:cs="Arial"/>
          <w:i/>
          <w:sz w:val="22"/>
          <w:szCs w:val="22"/>
        </w:rPr>
        <w:tab/>
      </w:r>
    </w:p>
    <w:p w:rsidR="00131160" w:rsidRPr="00AF74A2" w:rsidRDefault="00131160" w:rsidP="00FB3A42">
      <w:pPr>
        <w:pStyle w:val="Zkladntext"/>
        <w:tabs>
          <w:tab w:val="left" w:pos="720"/>
          <w:tab w:val="left" w:pos="6120"/>
        </w:tabs>
        <w:spacing w:after="0" w:line="21" w:lineRule="atLeast"/>
        <w:rPr>
          <w:rFonts w:ascii="Palatino Linotype" w:hAnsi="Palatino Linotype" w:cs="Arial"/>
          <w:i/>
          <w:sz w:val="22"/>
          <w:szCs w:val="22"/>
        </w:rPr>
      </w:pPr>
      <w:r w:rsidRPr="00AF74A2">
        <w:rPr>
          <w:rFonts w:ascii="Palatino Linotype" w:hAnsi="Palatino Linotype" w:cs="Arial"/>
          <w:i/>
          <w:sz w:val="22"/>
          <w:szCs w:val="22"/>
        </w:rPr>
        <w:tab/>
      </w:r>
      <w:r w:rsidR="00A130AF" w:rsidRPr="00AF74A2">
        <w:rPr>
          <w:rFonts w:ascii="Palatino Linotype" w:hAnsi="Palatino Linotype" w:cs="Arial"/>
          <w:i/>
          <w:sz w:val="22"/>
          <w:szCs w:val="22"/>
        </w:rPr>
        <w:t xml:space="preserve">  </w:t>
      </w:r>
      <w:r w:rsidRPr="00AF74A2">
        <w:rPr>
          <w:rFonts w:ascii="Palatino Linotype" w:hAnsi="Palatino Linotype" w:cs="Arial"/>
          <w:i/>
          <w:sz w:val="22"/>
          <w:szCs w:val="22"/>
        </w:rPr>
        <w:t>...................................</w:t>
      </w:r>
      <w:r w:rsidRPr="00AF74A2">
        <w:rPr>
          <w:rFonts w:ascii="Palatino Linotype" w:hAnsi="Palatino Linotype" w:cs="Arial"/>
          <w:i/>
          <w:sz w:val="22"/>
          <w:szCs w:val="22"/>
        </w:rPr>
        <w:tab/>
      </w:r>
      <w:r w:rsidR="00A130AF" w:rsidRPr="00AF74A2">
        <w:rPr>
          <w:rFonts w:ascii="Palatino Linotype" w:hAnsi="Palatino Linotype" w:cs="Arial"/>
          <w:i/>
          <w:sz w:val="22"/>
          <w:szCs w:val="22"/>
        </w:rPr>
        <w:t xml:space="preserve">  </w:t>
      </w:r>
      <w:r w:rsidRPr="00AF74A2">
        <w:rPr>
          <w:rFonts w:ascii="Palatino Linotype" w:hAnsi="Palatino Linotype" w:cs="Arial"/>
          <w:i/>
          <w:sz w:val="22"/>
          <w:szCs w:val="22"/>
        </w:rPr>
        <w:t>..........................................</w:t>
      </w:r>
    </w:p>
    <w:p w:rsidR="00131160" w:rsidRPr="00AF74A2" w:rsidRDefault="00131160" w:rsidP="00FB3A42">
      <w:pPr>
        <w:pStyle w:val="Zkladntext"/>
        <w:tabs>
          <w:tab w:val="left" w:pos="1080"/>
          <w:tab w:val="left" w:pos="6660"/>
        </w:tabs>
        <w:spacing w:after="0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ab/>
      </w:r>
      <w:r w:rsidR="007B5C8D" w:rsidRPr="00AF74A2">
        <w:rPr>
          <w:rFonts w:ascii="Palatino Linotype" w:hAnsi="Palatino Linotype" w:cs="Arial"/>
          <w:sz w:val="22"/>
          <w:szCs w:val="22"/>
        </w:rPr>
        <w:t xml:space="preserve">Marie Prošková </w:t>
      </w:r>
      <w:r w:rsidR="007B5C8D" w:rsidRPr="00AF74A2">
        <w:rPr>
          <w:rFonts w:ascii="Palatino Linotype" w:hAnsi="Palatino Linotype" w:cs="Arial"/>
          <w:sz w:val="22"/>
          <w:szCs w:val="22"/>
        </w:rPr>
        <w:tab/>
      </w:r>
      <w:r w:rsidR="007B5C8D" w:rsidRPr="00AF74A2">
        <w:rPr>
          <w:rFonts w:ascii="Palatino Linotype" w:hAnsi="Palatino Linotype" w:cs="Arial"/>
          <w:sz w:val="22"/>
          <w:szCs w:val="22"/>
        </w:rPr>
        <w:tab/>
        <w:t>Josef Vít</w:t>
      </w:r>
    </w:p>
    <w:p w:rsidR="00131160" w:rsidRPr="00AF74A2" w:rsidRDefault="00131160" w:rsidP="00FB3A42">
      <w:pPr>
        <w:pStyle w:val="Zkladntext"/>
        <w:tabs>
          <w:tab w:val="left" w:pos="1080"/>
          <w:tab w:val="left" w:pos="7020"/>
        </w:tabs>
        <w:spacing w:after="0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ab/>
        <w:t>místostarost</w:t>
      </w:r>
      <w:r w:rsidR="007B5C8D" w:rsidRPr="00AF74A2">
        <w:rPr>
          <w:rFonts w:ascii="Palatino Linotype" w:hAnsi="Palatino Linotype" w:cs="Arial"/>
          <w:sz w:val="22"/>
          <w:szCs w:val="22"/>
        </w:rPr>
        <w:t>k</w:t>
      </w:r>
      <w:r w:rsidR="00FB3A42">
        <w:rPr>
          <w:rFonts w:ascii="Palatino Linotype" w:hAnsi="Palatino Linotype" w:cs="Arial"/>
          <w:sz w:val="22"/>
          <w:szCs w:val="22"/>
        </w:rPr>
        <w:t xml:space="preserve">a                                                                              </w:t>
      </w:r>
      <w:r w:rsidRPr="00AF74A2">
        <w:rPr>
          <w:rFonts w:ascii="Palatino Linotype" w:hAnsi="Palatino Linotype" w:cs="Arial"/>
          <w:sz w:val="22"/>
          <w:szCs w:val="22"/>
        </w:rPr>
        <w:t>starosta</w:t>
      </w:r>
    </w:p>
    <w:p w:rsidR="00131160" w:rsidRPr="00AF74A2" w:rsidRDefault="00131160" w:rsidP="00FB3A42">
      <w:pPr>
        <w:pStyle w:val="Zkladntext"/>
        <w:tabs>
          <w:tab w:val="left" w:pos="1080"/>
          <w:tab w:val="left" w:pos="7020"/>
        </w:tabs>
        <w:spacing w:after="0" w:line="21" w:lineRule="atLeast"/>
        <w:rPr>
          <w:rFonts w:ascii="Palatino Linotype" w:hAnsi="Palatino Linotype" w:cs="Arial"/>
          <w:sz w:val="22"/>
          <w:szCs w:val="22"/>
        </w:rPr>
      </w:pPr>
    </w:p>
    <w:p w:rsidR="009E0512" w:rsidRPr="00AF74A2" w:rsidRDefault="009E0512" w:rsidP="00FB3A42">
      <w:pPr>
        <w:pStyle w:val="Zkladntext"/>
        <w:tabs>
          <w:tab w:val="left" w:pos="1080"/>
          <w:tab w:val="left" w:pos="7020"/>
        </w:tabs>
        <w:spacing w:before="120" w:after="0" w:line="21" w:lineRule="atLeast"/>
        <w:rPr>
          <w:rFonts w:ascii="Palatino Linotype" w:hAnsi="Palatino Linotype" w:cs="Arial"/>
          <w:sz w:val="22"/>
          <w:szCs w:val="22"/>
        </w:rPr>
      </w:pPr>
    </w:p>
    <w:p w:rsidR="00131160" w:rsidRPr="00AF74A2" w:rsidRDefault="00131160" w:rsidP="00FB3A42">
      <w:pPr>
        <w:pStyle w:val="Zkladntext"/>
        <w:tabs>
          <w:tab w:val="left" w:pos="1080"/>
          <w:tab w:val="left" w:pos="7020"/>
        </w:tabs>
        <w:spacing w:before="120" w:after="0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>Vyvěšeno na úřední desce dne:</w:t>
      </w:r>
    </w:p>
    <w:p w:rsidR="0079451F" w:rsidRPr="00AF74A2" w:rsidRDefault="00131160" w:rsidP="00FB3A42">
      <w:pPr>
        <w:pStyle w:val="Zkladntext"/>
        <w:tabs>
          <w:tab w:val="left" w:pos="1080"/>
          <w:tab w:val="left" w:pos="7020"/>
        </w:tabs>
        <w:spacing w:before="120" w:after="0" w:line="21" w:lineRule="atLeast"/>
        <w:rPr>
          <w:rFonts w:ascii="Palatino Linotype" w:hAnsi="Palatino Linotype" w:cs="Arial"/>
          <w:sz w:val="22"/>
          <w:szCs w:val="22"/>
        </w:rPr>
      </w:pPr>
      <w:r w:rsidRPr="00AF74A2">
        <w:rPr>
          <w:rFonts w:ascii="Palatino Linotype" w:hAnsi="Palatino Linotype" w:cs="Arial"/>
          <w:sz w:val="22"/>
          <w:szCs w:val="22"/>
        </w:rPr>
        <w:t>Sejmuto z úřední desky dne:</w:t>
      </w:r>
    </w:p>
    <w:p w:rsidR="002E1805" w:rsidRPr="00AF74A2" w:rsidRDefault="002E1805" w:rsidP="00FB3A42">
      <w:pPr>
        <w:pStyle w:val="Zkladntext"/>
        <w:tabs>
          <w:tab w:val="left" w:pos="1080"/>
          <w:tab w:val="left" w:pos="7020"/>
        </w:tabs>
        <w:spacing w:before="120" w:after="0" w:line="21" w:lineRule="atLeast"/>
        <w:rPr>
          <w:rFonts w:ascii="Palatino Linotype" w:hAnsi="Palatino Linotype" w:cs="Arial"/>
          <w:sz w:val="22"/>
          <w:szCs w:val="22"/>
        </w:rPr>
      </w:pPr>
    </w:p>
    <w:sectPr w:rsidR="002E1805" w:rsidRPr="00AF74A2" w:rsidSect="000C42D4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DB" w:rsidRDefault="00EC70DB">
      <w:r>
        <w:separator/>
      </w:r>
    </w:p>
  </w:endnote>
  <w:endnote w:type="continuationSeparator" w:id="0">
    <w:p w:rsidR="00EC70DB" w:rsidRDefault="00EC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AF" w:rsidRDefault="00A130AF" w:rsidP="00A130AF">
    <w:pPr>
      <w:ind w:left="7788"/>
    </w:pPr>
    <w:r w:rsidRPr="00BE4FE7">
      <w:rPr>
        <w:rFonts w:ascii="Palatino Linotype" w:hAnsi="Palatino Linotype"/>
        <w:sz w:val="20"/>
        <w:szCs w:val="20"/>
      </w:rPr>
      <w:t xml:space="preserve">Stránka </w:t>
    </w:r>
    <w:r w:rsidRPr="00BE4FE7">
      <w:rPr>
        <w:rFonts w:ascii="Palatino Linotype" w:hAnsi="Palatino Linotype"/>
        <w:b/>
        <w:bCs/>
        <w:sz w:val="20"/>
        <w:szCs w:val="20"/>
      </w:rPr>
      <w:fldChar w:fldCharType="begin"/>
    </w:r>
    <w:r w:rsidRPr="00BE4FE7">
      <w:rPr>
        <w:rFonts w:ascii="Palatino Linotype" w:hAnsi="Palatino Linotype"/>
        <w:b/>
        <w:bCs/>
        <w:sz w:val="20"/>
        <w:szCs w:val="20"/>
      </w:rPr>
      <w:instrText>PAGE</w:instrText>
    </w:r>
    <w:r w:rsidRPr="00BE4FE7">
      <w:rPr>
        <w:rFonts w:ascii="Palatino Linotype" w:hAnsi="Palatino Linotype"/>
        <w:b/>
        <w:bCs/>
        <w:sz w:val="20"/>
        <w:szCs w:val="20"/>
      </w:rPr>
      <w:fldChar w:fldCharType="separate"/>
    </w:r>
    <w:r w:rsidR="0034673D">
      <w:rPr>
        <w:rFonts w:ascii="Palatino Linotype" w:hAnsi="Palatino Linotype"/>
        <w:b/>
        <w:bCs/>
        <w:noProof/>
        <w:sz w:val="20"/>
        <w:szCs w:val="20"/>
      </w:rPr>
      <w:t>1</w:t>
    </w:r>
    <w:r w:rsidRPr="00BE4FE7">
      <w:rPr>
        <w:rFonts w:ascii="Palatino Linotype" w:hAnsi="Palatino Linotype"/>
        <w:b/>
        <w:bCs/>
        <w:sz w:val="20"/>
        <w:szCs w:val="20"/>
      </w:rPr>
      <w:fldChar w:fldCharType="end"/>
    </w:r>
    <w:r w:rsidRPr="00BE4FE7">
      <w:rPr>
        <w:rFonts w:ascii="Palatino Linotype" w:hAnsi="Palatino Linotype"/>
        <w:sz w:val="20"/>
        <w:szCs w:val="20"/>
      </w:rPr>
      <w:t xml:space="preserve"> z </w:t>
    </w:r>
    <w:r w:rsidRPr="00BE4FE7">
      <w:rPr>
        <w:rFonts w:ascii="Palatino Linotype" w:hAnsi="Palatino Linotype"/>
        <w:b/>
        <w:bCs/>
        <w:sz w:val="20"/>
        <w:szCs w:val="20"/>
      </w:rPr>
      <w:fldChar w:fldCharType="begin"/>
    </w:r>
    <w:r w:rsidRPr="00BE4FE7">
      <w:rPr>
        <w:rFonts w:ascii="Palatino Linotype" w:hAnsi="Palatino Linotype"/>
        <w:b/>
        <w:bCs/>
        <w:sz w:val="20"/>
        <w:szCs w:val="20"/>
      </w:rPr>
      <w:instrText>NUMPAGES</w:instrText>
    </w:r>
    <w:r w:rsidRPr="00BE4FE7">
      <w:rPr>
        <w:rFonts w:ascii="Palatino Linotype" w:hAnsi="Palatino Linotype"/>
        <w:b/>
        <w:bCs/>
        <w:sz w:val="20"/>
        <w:szCs w:val="20"/>
      </w:rPr>
      <w:fldChar w:fldCharType="separate"/>
    </w:r>
    <w:r w:rsidR="0034673D">
      <w:rPr>
        <w:rFonts w:ascii="Palatino Linotype" w:hAnsi="Palatino Linotype"/>
        <w:b/>
        <w:bCs/>
        <w:noProof/>
        <w:sz w:val="20"/>
        <w:szCs w:val="20"/>
      </w:rPr>
      <w:t>5</w:t>
    </w:r>
    <w:r w:rsidRPr="00BE4FE7">
      <w:rPr>
        <w:rFonts w:ascii="Palatino Linotype" w:hAnsi="Palatino Linotype"/>
        <w:b/>
        <w:bCs/>
        <w:sz w:val="20"/>
        <w:szCs w:val="20"/>
      </w:rP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DB" w:rsidRDefault="00EC70DB">
      <w:r>
        <w:separator/>
      </w:r>
    </w:p>
  </w:footnote>
  <w:footnote w:type="continuationSeparator" w:id="0">
    <w:p w:rsidR="00EC70DB" w:rsidRDefault="00EC70DB">
      <w:r>
        <w:continuationSeparator/>
      </w:r>
    </w:p>
  </w:footnote>
  <w:footnote w:id="1"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Style w:val="Znakapoznpodarou"/>
          <w:rFonts w:ascii="Palatino Linotype" w:hAnsi="Palatino Linotype"/>
        </w:rPr>
        <w:t xml:space="preserve"> </w:t>
      </w:r>
      <w:r w:rsidRPr="00AF74A2">
        <w:rPr>
          <w:rFonts w:ascii="Palatino Linotype" w:hAnsi="Palatino Linotype" w:cs="Arial"/>
          <w:sz w:val="18"/>
          <w:szCs w:val="18"/>
        </w:rPr>
        <w:t>§ 15 odst. 1 zákona, o místních poplatcích</w:t>
      </w:r>
    </w:p>
  </w:footnote>
  <w:footnote w:id="2"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Style w:val="Znakapoznpodarou"/>
          <w:rFonts w:ascii="Palatino Linotype" w:hAnsi="Palatino Linotype"/>
        </w:rPr>
        <w:t xml:space="preserve"> </w:t>
      </w:r>
      <w:r w:rsidRPr="00AF74A2">
        <w:rPr>
          <w:rStyle w:val="Znakapoznpodarou"/>
          <w:rFonts w:ascii="Palatino Linotype" w:hAnsi="Palatino Linotype"/>
          <w:vertAlign w:val="baseline"/>
        </w:rPr>
        <w:t>§</w:t>
      </w:r>
      <w:r w:rsidRPr="00AF74A2">
        <w:rPr>
          <w:rFonts w:ascii="Palatino Linotype" w:hAnsi="Palatino Linotype" w:cs="Arial"/>
          <w:sz w:val="18"/>
          <w:szCs w:val="18"/>
        </w:rPr>
        <w:t xml:space="preserve"> 10e zákona o místních poplatcích</w:t>
      </w:r>
    </w:p>
  </w:footnote>
  <w:footnote w:id="3"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Style w:val="Znakapoznpodarou"/>
          <w:rFonts w:ascii="Palatino Linotype" w:hAnsi="Palatino Linotype"/>
        </w:rPr>
        <w:t xml:space="preserve"> </w:t>
      </w:r>
      <w:r w:rsidRPr="00AF74A2">
        <w:rPr>
          <w:rFonts w:ascii="Palatino Linotype" w:hAnsi="Palatino Linotype" w:cs="Arial"/>
          <w:sz w:val="18"/>
          <w:szCs w:val="18"/>
        </w:rPr>
        <w:t xml:space="preserve">Za přihlášení fyzické osoby se podle § 16c zákona o místních poplatcích považuje </w:t>
      </w:r>
    </w:p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Fonts w:ascii="Palatino Linotype" w:hAnsi="Palatino Linotype" w:cs="Arial"/>
          <w:sz w:val="18"/>
          <w:szCs w:val="18"/>
        </w:rPr>
        <w:t xml:space="preserve">a) přihlášení k trvalému pobytu podle zákona o evidenci obyvatel, nebo  </w:t>
      </w:r>
    </w:p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Fonts w:ascii="Palatino Linotype" w:hAnsi="Palatino Linotype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Fonts w:ascii="Palatino Linotype" w:hAnsi="Palatino Linotype" w:cs="Arial"/>
          <w:sz w:val="18"/>
          <w:szCs w:val="18"/>
        </w:rPr>
        <w:t>1. kterému byl povolen trvalý pobyt,</w:t>
      </w:r>
    </w:p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Fonts w:ascii="Palatino Linotype" w:hAnsi="Palatino Linotype" w:cs="Arial"/>
          <w:sz w:val="18"/>
          <w:szCs w:val="18"/>
        </w:rPr>
        <w:t>2. který na území České republiky pobývá přechodně po dobu delší než 3 měsíce,</w:t>
      </w:r>
    </w:p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Fonts w:ascii="Palatino Linotype" w:hAnsi="Palatino Linotype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Fonts w:ascii="Palatino Linotype" w:hAnsi="Palatino Linotype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8A4E1E" w:rsidRPr="00AF74A2" w:rsidRDefault="008A4E1E" w:rsidP="008A4E1E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Fonts w:ascii="Palatino Linotype" w:hAnsi="Palatino Linotype"/>
        </w:rPr>
        <w:t xml:space="preserve"> </w:t>
      </w:r>
      <w:r w:rsidRPr="00AF74A2">
        <w:rPr>
          <w:rStyle w:val="Znakapoznpodarou"/>
          <w:rFonts w:ascii="Palatino Linotype" w:hAnsi="Palatino Linotype"/>
          <w:vertAlign w:val="baseline"/>
        </w:rPr>
        <w:t>§</w:t>
      </w:r>
      <w:r w:rsidRPr="00AF74A2">
        <w:rPr>
          <w:rFonts w:ascii="Palatino Linotype" w:hAnsi="Palatino Linotype" w:cs="Arial"/>
          <w:sz w:val="18"/>
          <w:szCs w:val="18"/>
        </w:rPr>
        <w:t xml:space="preserve"> 10p zákona o místních poplatcích</w:t>
      </w:r>
    </w:p>
  </w:footnote>
  <w:footnote w:id="5">
    <w:p w:rsidR="008A4E1E" w:rsidRPr="00AF74A2" w:rsidRDefault="008A4E1E" w:rsidP="008A4E1E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Fonts w:ascii="Palatino Linotype" w:hAnsi="Palatino Linotype"/>
        </w:rPr>
        <w:t xml:space="preserve"> </w:t>
      </w:r>
      <w:r w:rsidRPr="00AF74A2">
        <w:rPr>
          <w:rFonts w:ascii="Palatino Linotype" w:hAnsi="Palatino Linotype" w:cs="Arial"/>
          <w:sz w:val="18"/>
          <w:szCs w:val="18"/>
        </w:rPr>
        <w:t>§ 10o odst. 1 zákona o místních poplatcích</w:t>
      </w:r>
    </w:p>
  </w:footnote>
  <w:footnote w:id="6"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AF74A2">
        <w:rPr>
          <w:rFonts w:ascii="Palatino Linotype" w:hAnsi="Palatino Linotype" w:cs="Arial"/>
          <w:sz w:val="18"/>
          <w:szCs w:val="18"/>
        </w:rPr>
        <w:t xml:space="preserve"> § 14a odst. 2 zákona o místních poplatcích</w:t>
      </w:r>
    </w:p>
  </w:footnote>
  <w:footnote w:id="7"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AF74A2">
        <w:rPr>
          <w:rFonts w:ascii="Palatino Linotype" w:hAnsi="Palatino Linotype" w:cs="Arial"/>
          <w:sz w:val="18"/>
          <w:szCs w:val="18"/>
        </w:rPr>
        <w:t xml:space="preserve"> § 14a odst. 3 zákona o místních poplatcích</w:t>
      </w:r>
    </w:p>
  </w:footnote>
  <w:footnote w:id="8">
    <w:p w:rsidR="008A4E1E" w:rsidRPr="00AF74A2" w:rsidRDefault="008A4E1E" w:rsidP="008A4E1E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AF74A2">
        <w:rPr>
          <w:rFonts w:ascii="Palatino Linotype" w:hAnsi="Palatino Linotype" w:cs="Arial"/>
          <w:sz w:val="18"/>
          <w:szCs w:val="18"/>
        </w:rPr>
        <w:t xml:space="preserve"> § 14a odst. 4 zákona o místních poplatcích</w:t>
      </w:r>
    </w:p>
  </w:footnote>
  <w:footnote w:id="9">
    <w:p w:rsidR="008A4E1E" w:rsidRPr="00AF74A2" w:rsidRDefault="008A4E1E" w:rsidP="008A4E1E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Fonts w:ascii="Palatino Linotype" w:hAnsi="Palatino Linotype"/>
        </w:rPr>
        <w:t xml:space="preserve"> </w:t>
      </w:r>
      <w:r w:rsidRPr="00AF74A2">
        <w:rPr>
          <w:rFonts w:ascii="Palatino Linotype" w:hAnsi="Palatino Linotype" w:cs="Arial"/>
          <w:sz w:val="18"/>
          <w:szCs w:val="18"/>
        </w:rPr>
        <w:t>§ 14a odst. 5 zákona o místních poplatcích</w:t>
      </w:r>
    </w:p>
  </w:footnote>
  <w:footnote w:id="10">
    <w:p w:rsidR="00141994" w:rsidRPr="00AF74A2" w:rsidRDefault="00141994" w:rsidP="00141994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Fonts w:ascii="Palatino Linotype" w:hAnsi="Palatino Linotype"/>
        </w:rPr>
        <w:t xml:space="preserve">  </w:t>
      </w:r>
      <w:r w:rsidRPr="00AF74A2">
        <w:rPr>
          <w:rFonts w:ascii="Palatino Linotype" w:hAnsi="Palatino Linotype" w:cs="Arial"/>
          <w:sz w:val="18"/>
          <w:szCs w:val="18"/>
        </w:rPr>
        <w:t>§ 10h odst. 2 ve spojení s § 10o odst. 2 zákona o místních poplatcích</w:t>
      </w:r>
    </w:p>
  </w:footnote>
  <w:footnote w:id="11">
    <w:p w:rsidR="00141994" w:rsidRPr="00AF74A2" w:rsidRDefault="00141994" w:rsidP="00141994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Fonts w:ascii="Palatino Linotype" w:hAnsi="Palatino Linotype"/>
        </w:rPr>
        <w:t xml:space="preserve"> § </w:t>
      </w:r>
      <w:r w:rsidRPr="00AF74A2">
        <w:rPr>
          <w:rFonts w:ascii="Palatino Linotype" w:hAnsi="Palatino Linotype" w:cs="Arial"/>
          <w:sz w:val="18"/>
          <w:szCs w:val="18"/>
        </w:rPr>
        <w:t>10h odst. 3 ve spojení s § 10o odst. 2 zákona o místních poplatcích</w:t>
      </w:r>
    </w:p>
  </w:footnote>
  <w:footnote w:id="12">
    <w:p w:rsidR="00141994" w:rsidRPr="00AF74A2" w:rsidRDefault="00141994" w:rsidP="00141994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Fonts w:ascii="Palatino Linotype" w:hAnsi="Palatino Linotype"/>
        </w:rPr>
        <w:t xml:space="preserve"> </w:t>
      </w:r>
      <w:r w:rsidRPr="00AF74A2">
        <w:rPr>
          <w:rFonts w:ascii="Palatino Linotype" w:hAnsi="Palatino Linotype" w:cs="Arial"/>
          <w:sz w:val="18"/>
          <w:szCs w:val="18"/>
        </w:rPr>
        <w:t>§ 10g zákona o místních poplatcích</w:t>
      </w:r>
    </w:p>
  </w:footnote>
  <w:footnote w:id="13">
    <w:p w:rsidR="00141994" w:rsidRPr="00AF74A2" w:rsidRDefault="00141994" w:rsidP="00141994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AF74A2">
        <w:rPr>
          <w:rFonts w:ascii="Palatino Linotype" w:hAnsi="Palatino Linotype" w:cs="Arial"/>
          <w:sz w:val="18"/>
          <w:szCs w:val="18"/>
        </w:rPr>
        <w:t xml:space="preserve"> § 14a odst. 6 zákona o místních poplatcích</w:t>
      </w:r>
    </w:p>
  </w:footnote>
  <w:footnote w:id="14">
    <w:p w:rsidR="00141994" w:rsidRPr="00AF74A2" w:rsidRDefault="00141994" w:rsidP="00141994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AF74A2">
        <w:rPr>
          <w:rFonts w:ascii="Palatino Linotype" w:hAnsi="Palatino Linotype" w:cs="Arial"/>
          <w:sz w:val="18"/>
          <w:szCs w:val="18"/>
        </w:rPr>
        <w:t xml:space="preserve"> § 11 odst. 1 zákona o místních poplatcích</w:t>
      </w:r>
    </w:p>
  </w:footnote>
  <w:footnote w:id="15">
    <w:p w:rsidR="00141994" w:rsidRPr="00AF74A2" w:rsidRDefault="00141994" w:rsidP="00141994">
      <w:pPr>
        <w:pStyle w:val="Textpoznpodarou"/>
        <w:rPr>
          <w:rFonts w:ascii="Palatino Linotype" w:hAnsi="Palatino Linotype" w:cs="Arial"/>
          <w:sz w:val="18"/>
          <w:szCs w:val="18"/>
        </w:rPr>
      </w:pPr>
      <w:r w:rsidRPr="00AF74A2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AF74A2">
        <w:rPr>
          <w:rFonts w:ascii="Palatino Linotype" w:hAnsi="Palatino Linotype" w:cs="Arial"/>
          <w:sz w:val="18"/>
          <w:szCs w:val="18"/>
        </w:rPr>
        <w:t xml:space="preserve"> § 11 odst. 3 zákona o místních poplatcích</w:t>
      </w:r>
    </w:p>
  </w:footnote>
  <w:footnote w:id="16">
    <w:p w:rsidR="00141994" w:rsidRPr="00AF74A2" w:rsidRDefault="00141994" w:rsidP="00141994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AF74A2">
        <w:rPr>
          <w:rFonts w:ascii="Palatino Linotype" w:hAnsi="Palatino Linotype" w:cs="Arial"/>
          <w:sz w:val="18"/>
          <w:szCs w:val="18"/>
        </w:rPr>
        <w:t xml:space="preserve"> § 12 zákona o místních poplatcích</w:t>
      </w:r>
    </w:p>
  </w:footnote>
  <w:footnote w:id="17">
    <w:p w:rsidR="00141994" w:rsidRPr="00AF74A2" w:rsidRDefault="00141994" w:rsidP="00141994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Fonts w:ascii="Palatino Linotype" w:hAnsi="Palatino Linotype"/>
        </w:rPr>
        <w:t xml:space="preserve"> </w:t>
      </w:r>
      <w:r w:rsidRPr="00AF74A2">
        <w:rPr>
          <w:rFonts w:ascii="Palatino Linotype" w:hAnsi="Palatino Linotype" w:cs="Arial"/>
          <w:sz w:val="18"/>
          <w:szCs w:val="18"/>
        </w:rPr>
        <w:t>§ 10q zákona o místních poplatcích</w:t>
      </w:r>
    </w:p>
  </w:footnote>
  <w:footnote w:id="18">
    <w:p w:rsidR="00141994" w:rsidRPr="00AF74A2" w:rsidRDefault="00141994" w:rsidP="00141994">
      <w:pPr>
        <w:pStyle w:val="Textpoznpodarou"/>
        <w:rPr>
          <w:rFonts w:ascii="Palatino Linotype" w:hAnsi="Palatino Linotype"/>
        </w:rPr>
      </w:pPr>
      <w:r w:rsidRPr="00AF74A2">
        <w:rPr>
          <w:rStyle w:val="Znakapoznpodarou"/>
          <w:rFonts w:ascii="Palatino Linotype" w:hAnsi="Palatino Linotype"/>
        </w:rPr>
        <w:footnoteRef/>
      </w:r>
      <w:r w:rsidRPr="00AF74A2">
        <w:rPr>
          <w:rFonts w:ascii="Palatino Linotype" w:hAnsi="Palatino Linotype"/>
        </w:rPr>
        <w:t xml:space="preserve"> </w:t>
      </w:r>
      <w:r w:rsidRPr="00AF74A2">
        <w:rPr>
          <w:rFonts w:ascii="Palatino Linotype" w:hAnsi="Palatino Linotype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90" w:rsidRPr="007C5384" w:rsidRDefault="00402C90" w:rsidP="00402C90">
    <w:pPr>
      <w:pStyle w:val="Zhlav"/>
      <w:jc w:val="center"/>
      <w:rPr>
        <w:rFonts w:ascii="Palatino Linotype" w:hAnsi="Palatino Linotype"/>
        <w:b/>
        <w:sz w:val="28"/>
      </w:rPr>
    </w:pPr>
    <w:r w:rsidRPr="007C5384">
      <w:rPr>
        <w:rFonts w:ascii="Palatino Linotype" w:hAnsi="Palatino Linotype"/>
        <w:b/>
        <w:sz w:val="28"/>
      </w:rPr>
      <w:t>Obec Nová Sídla</w:t>
    </w:r>
  </w:p>
  <w:p w:rsidR="00402C90" w:rsidRDefault="00402C90" w:rsidP="00402C90">
    <w:pPr>
      <w:pStyle w:val="Zhlav"/>
      <w:rPr>
        <w:rFonts w:ascii="Palatino Linotype" w:hAnsi="Palatino Linotype"/>
        <w:i/>
      </w:rPr>
    </w:pPr>
    <w:r w:rsidRPr="007C5384">
      <w:tab/>
    </w:r>
    <w:r w:rsidRPr="007C5384">
      <w:rPr>
        <w:rFonts w:ascii="Palatino Linotype" w:hAnsi="Palatino Linotype"/>
        <w:i/>
      </w:rPr>
      <w:t>Nová Sídla</w:t>
    </w:r>
    <w:r>
      <w:rPr>
        <w:rFonts w:ascii="Palatino Linotype" w:hAnsi="Palatino Linotype"/>
        <w:i/>
      </w:rPr>
      <w:t xml:space="preserve"> 78, 570 01 Litomyšl, Pardubický kraj</w:t>
    </w:r>
  </w:p>
  <w:p w:rsidR="00402C90" w:rsidRDefault="00402C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43755"/>
    <w:multiLevelType w:val="hybridMultilevel"/>
    <w:tmpl w:val="D9AC5924"/>
    <w:lvl w:ilvl="0" w:tplc="3A427EAC">
      <w:start w:val="1"/>
      <w:numFmt w:val="decimal"/>
      <w:lvlText w:val="%1."/>
      <w:lvlJc w:val="left"/>
      <w:pPr>
        <w:ind w:left="360" w:hanging="360"/>
      </w:pPr>
    </w:lvl>
    <w:lvl w:ilvl="1" w:tplc="051EADCA">
      <w:start w:val="1"/>
      <w:numFmt w:val="lowerLetter"/>
      <w:lvlText w:val="%2)"/>
      <w:lvlJc w:val="left"/>
      <w:pPr>
        <w:ind w:left="720" w:hanging="360"/>
      </w:pPr>
    </w:lvl>
    <w:lvl w:ilvl="2" w:tplc="98E29576">
      <w:start w:val="1"/>
      <w:numFmt w:val="decimal"/>
      <w:lvlText w:val="%3."/>
      <w:lvlJc w:val="left"/>
      <w:pPr>
        <w:ind w:left="2160" w:hanging="360"/>
      </w:pPr>
    </w:lvl>
    <w:lvl w:ilvl="3" w:tplc="7668040E">
      <w:start w:val="1"/>
      <w:numFmt w:val="lowerLetter"/>
      <w:lvlText w:val="%4."/>
      <w:lvlJc w:val="left"/>
      <w:pPr>
        <w:ind w:left="2880" w:hanging="360"/>
      </w:pPr>
    </w:lvl>
    <w:lvl w:ilvl="4" w:tplc="E48AFF28">
      <w:start w:val="1"/>
      <w:numFmt w:val="decimal"/>
      <w:lvlText w:val="%5."/>
      <w:lvlJc w:val="left"/>
      <w:pPr>
        <w:ind w:left="3600" w:hanging="360"/>
      </w:pPr>
    </w:lvl>
    <w:lvl w:ilvl="5" w:tplc="66F67926">
      <w:start w:val="1"/>
      <w:numFmt w:val="lowerLetter"/>
      <w:lvlText w:val="%6."/>
      <w:lvlJc w:val="left"/>
      <w:pPr>
        <w:ind w:left="4320" w:hanging="360"/>
      </w:pPr>
    </w:lvl>
    <w:lvl w:ilvl="6" w:tplc="2BF84B0E">
      <w:start w:val="1"/>
      <w:numFmt w:val="decimal"/>
      <w:lvlText w:val="%7."/>
      <w:lvlJc w:val="left"/>
      <w:pPr>
        <w:ind w:left="5040" w:hanging="360"/>
      </w:pPr>
    </w:lvl>
    <w:lvl w:ilvl="7" w:tplc="B1603EB6">
      <w:start w:val="1"/>
      <w:numFmt w:val="lowerLetter"/>
      <w:lvlText w:val="%8."/>
      <w:lvlJc w:val="left"/>
      <w:pPr>
        <w:ind w:left="5760" w:hanging="360"/>
      </w:pPr>
    </w:lvl>
    <w:lvl w:ilvl="8" w:tplc="5748B5AE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B443BED"/>
    <w:multiLevelType w:val="multilevel"/>
    <w:tmpl w:val="F57A0C9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06852C7"/>
    <w:multiLevelType w:val="hybridMultilevel"/>
    <w:tmpl w:val="2D381C1C"/>
    <w:lvl w:ilvl="0" w:tplc="714E28D2">
      <w:start w:val="1"/>
      <w:numFmt w:val="decimal"/>
      <w:lvlText w:val="%1)"/>
      <w:lvlJc w:val="left"/>
      <w:pPr>
        <w:ind w:left="360" w:hanging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0B4BA">
      <w:start w:val="1"/>
      <w:numFmt w:val="lowerLetter"/>
      <w:lvlText w:val="%2)"/>
      <w:lvlJc w:val="left"/>
      <w:pPr>
        <w:ind w:left="720" w:hanging="360"/>
      </w:pPr>
    </w:lvl>
    <w:lvl w:ilvl="2" w:tplc="B28427B4">
      <w:start w:val="1"/>
      <w:numFmt w:val="decimal"/>
      <w:lvlText w:val="%3."/>
      <w:lvlJc w:val="left"/>
      <w:pPr>
        <w:ind w:left="2160" w:hanging="360"/>
      </w:pPr>
    </w:lvl>
    <w:lvl w:ilvl="3" w:tplc="B2AAA408">
      <w:start w:val="1"/>
      <w:numFmt w:val="lowerLetter"/>
      <w:lvlText w:val="%4."/>
      <w:lvlJc w:val="left"/>
      <w:pPr>
        <w:ind w:left="2880" w:hanging="360"/>
      </w:pPr>
    </w:lvl>
    <w:lvl w:ilvl="4" w:tplc="3F12FDAA">
      <w:start w:val="1"/>
      <w:numFmt w:val="decimal"/>
      <w:lvlText w:val="%5."/>
      <w:lvlJc w:val="left"/>
      <w:pPr>
        <w:ind w:left="3600" w:hanging="360"/>
      </w:pPr>
    </w:lvl>
    <w:lvl w:ilvl="5" w:tplc="1CE4D750">
      <w:start w:val="1"/>
      <w:numFmt w:val="lowerLetter"/>
      <w:lvlText w:val="%6."/>
      <w:lvlJc w:val="left"/>
      <w:pPr>
        <w:ind w:left="4320" w:hanging="360"/>
      </w:pPr>
    </w:lvl>
    <w:lvl w:ilvl="6" w:tplc="CA5CB740">
      <w:start w:val="1"/>
      <w:numFmt w:val="decimal"/>
      <w:lvlText w:val="%7."/>
      <w:lvlJc w:val="left"/>
      <w:pPr>
        <w:ind w:left="5040" w:hanging="360"/>
      </w:pPr>
    </w:lvl>
    <w:lvl w:ilvl="7" w:tplc="C7E07DAE">
      <w:start w:val="1"/>
      <w:numFmt w:val="lowerLetter"/>
      <w:lvlText w:val="%8."/>
      <w:lvlJc w:val="left"/>
      <w:pPr>
        <w:ind w:left="5760" w:hanging="360"/>
      </w:pPr>
    </w:lvl>
    <w:lvl w:ilvl="8" w:tplc="1E120E64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6A51027"/>
    <w:multiLevelType w:val="hybridMultilevel"/>
    <w:tmpl w:val="D0947EB2"/>
    <w:lvl w:ilvl="0" w:tplc="0278F7D2">
      <w:start w:val="1"/>
      <w:numFmt w:val="decimal"/>
      <w:lvlText w:val="%1."/>
      <w:lvlJc w:val="left"/>
      <w:pPr>
        <w:ind w:left="360" w:hanging="360"/>
      </w:pPr>
    </w:lvl>
    <w:lvl w:ilvl="1" w:tplc="E31E95D8">
      <w:start w:val="1"/>
      <w:numFmt w:val="lowerLetter"/>
      <w:lvlText w:val="%2)"/>
      <w:lvlJc w:val="left"/>
      <w:pPr>
        <w:ind w:left="720" w:hanging="360"/>
      </w:pPr>
    </w:lvl>
    <w:lvl w:ilvl="2" w:tplc="226AC94C">
      <w:start w:val="1"/>
      <w:numFmt w:val="decimal"/>
      <w:lvlText w:val="%3."/>
      <w:lvlJc w:val="left"/>
      <w:pPr>
        <w:ind w:left="2160" w:hanging="360"/>
      </w:pPr>
    </w:lvl>
    <w:lvl w:ilvl="3" w:tplc="05F85928">
      <w:start w:val="1"/>
      <w:numFmt w:val="lowerLetter"/>
      <w:lvlText w:val="%4."/>
      <w:lvlJc w:val="left"/>
      <w:pPr>
        <w:ind w:left="2880" w:hanging="360"/>
      </w:pPr>
    </w:lvl>
    <w:lvl w:ilvl="4" w:tplc="E846798E">
      <w:start w:val="1"/>
      <w:numFmt w:val="decimal"/>
      <w:lvlText w:val="%5."/>
      <w:lvlJc w:val="left"/>
      <w:pPr>
        <w:ind w:left="3600" w:hanging="360"/>
      </w:pPr>
    </w:lvl>
    <w:lvl w:ilvl="5" w:tplc="B888BD1A">
      <w:start w:val="1"/>
      <w:numFmt w:val="lowerLetter"/>
      <w:lvlText w:val="%6."/>
      <w:lvlJc w:val="left"/>
      <w:pPr>
        <w:ind w:left="4320" w:hanging="360"/>
      </w:pPr>
    </w:lvl>
    <w:lvl w:ilvl="6" w:tplc="0EE6E874">
      <w:start w:val="1"/>
      <w:numFmt w:val="decimal"/>
      <w:lvlText w:val="%7."/>
      <w:lvlJc w:val="left"/>
      <w:pPr>
        <w:ind w:left="5040" w:hanging="360"/>
      </w:pPr>
    </w:lvl>
    <w:lvl w:ilvl="7" w:tplc="658AE5E0">
      <w:start w:val="1"/>
      <w:numFmt w:val="lowerLetter"/>
      <w:lvlText w:val="%8."/>
      <w:lvlJc w:val="left"/>
      <w:pPr>
        <w:ind w:left="5760" w:hanging="360"/>
      </w:pPr>
    </w:lvl>
    <w:lvl w:ilvl="8" w:tplc="87B24752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384D2C09"/>
    <w:multiLevelType w:val="multilevel"/>
    <w:tmpl w:val="8D684B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9C02753"/>
    <w:multiLevelType w:val="multilevel"/>
    <w:tmpl w:val="0186B1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1AF15A1"/>
    <w:multiLevelType w:val="hybridMultilevel"/>
    <w:tmpl w:val="CB9A64E4"/>
    <w:lvl w:ilvl="0" w:tplc="1B7CD40E">
      <w:start w:val="1"/>
      <w:numFmt w:val="decimal"/>
      <w:lvlText w:val="%1."/>
      <w:lvlJc w:val="left"/>
      <w:pPr>
        <w:ind w:left="360" w:hanging="360"/>
      </w:pPr>
    </w:lvl>
    <w:lvl w:ilvl="1" w:tplc="A3543BD4">
      <w:start w:val="1"/>
      <w:numFmt w:val="lowerLetter"/>
      <w:lvlText w:val="%2)"/>
      <w:lvlJc w:val="left"/>
      <w:pPr>
        <w:ind w:left="720" w:hanging="360"/>
      </w:pPr>
    </w:lvl>
    <w:lvl w:ilvl="2" w:tplc="A0D6E23E">
      <w:start w:val="1"/>
      <w:numFmt w:val="decimal"/>
      <w:lvlText w:val="%3."/>
      <w:lvlJc w:val="left"/>
      <w:pPr>
        <w:ind w:left="2160" w:hanging="360"/>
      </w:pPr>
    </w:lvl>
    <w:lvl w:ilvl="3" w:tplc="03344562">
      <w:start w:val="1"/>
      <w:numFmt w:val="lowerLetter"/>
      <w:lvlText w:val="%4."/>
      <w:lvlJc w:val="left"/>
      <w:pPr>
        <w:ind w:left="2880" w:hanging="360"/>
      </w:pPr>
    </w:lvl>
    <w:lvl w:ilvl="4" w:tplc="2070CFFA">
      <w:start w:val="1"/>
      <w:numFmt w:val="decimal"/>
      <w:lvlText w:val="%5."/>
      <w:lvlJc w:val="left"/>
      <w:pPr>
        <w:ind w:left="3600" w:hanging="360"/>
      </w:pPr>
    </w:lvl>
    <w:lvl w:ilvl="5" w:tplc="25AECCB0">
      <w:start w:val="1"/>
      <w:numFmt w:val="lowerLetter"/>
      <w:lvlText w:val="%6."/>
      <w:lvlJc w:val="left"/>
      <w:pPr>
        <w:ind w:left="4320" w:hanging="360"/>
      </w:pPr>
    </w:lvl>
    <w:lvl w:ilvl="6" w:tplc="0FFCAC96">
      <w:start w:val="1"/>
      <w:numFmt w:val="decimal"/>
      <w:lvlText w:val="%7."/>
      <w:lvlJc w:val="left"/>
      <w:pPr>
        <w:ind w:left="5040" w:hanging="360"/>
      </w:pPr>
    </w:lvl>
    <w:lvl w:ilvl="7" w:tplc="7F8213C4">
      <w:start w:val="1"/>
      <w:numFmt w:val="lowerLetter"/>
      <w:lvlText w:val="%8."/>
      <w:lvlJc w:val="left"/>
      <w:pPr>
        <w:ind w:left="5760" w:hanging="360"/>
      </w:pPr>
    </w:lvl>
    <w:lvl w:ilvl="8" w:tplc="C4FC8F24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5407508"/>
    <w:multiLevelType w:val="multilevel"/>
    <w:tmpl w:val="358A6F8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B165136"/>
    <w:multiLevelType w:val="hybridMultilevel"/>
    <w:tmpl w:val="872C3120"/>
    <w:lvl w:ilvl="0" w:tplc="E9FC1BF4">
      <w:start w:val="1"/>
      <w:numFmt w:val="decimal"/>
      <w:lvlText w:val="%1."/>
      <w:lvlJc w:val="left"/>
      <w:pPr>
        <w:ind w:left="360" w:hanging="360"/>
      </w:pPr>
    </w:lvl>
    <w:lvl w:ilvl="1" w:tplc="D2D4C1CC">
      <w:start w:val="1"/>
      <w:numFmt w:val="lowerLetter"/>
      <w:lvlText w:val="%2)"/>
      <w:lvlJc w:val="left"/>
      <w:pPr>
        <w:ind w:left="720" w:hanging="360"/>
      </w:pPr>
    </w:lvl>
    <w:lvl w:ilvl="2" w:tplc="6B8407D0">
      <w:start w:val="1"/>
      <w:numFmt w:val="decimal"/>
      <w:lvlText w:val="%3."/>
      <w:lvlJc w:val="left"/>
      <w:pPr>
        <w:ind w:left="2160" w:hanging="360"/>
      </w:pPr>
    </w:lvl>
    <w:lvl w:ilvl="3" w:tplc="04DE1A8E">
      <w:start w:val="1"/>
      <w:numFmt w:val="lowerLetter"/>
      <w:lvlText w:val="%4."/>
      <w:lvlJc w:val="left"/>
      <w:pPr>
        <w:ind w:left="2880" w:hanging="360"/>
      </w:pPr>
    </w:lvl>
    <w:lvl w:ilvl="4" w:tplc="15943CD8">
      <w:start w:val="1"/>
      <w:numFmt w:val="decimal"/>
      <w:lvlText w:val="%5."/>
      <w:lvlJc w:val="left"/>
      <w:pPr>
        <w:ind w:left="3600" w:hanging="360"/>
      </w:pPr>
    </w:lvl>
    <w:lvl w:ilvl="5" w:tplc="B630FE0C">
      <w:start w:val="1"/>
      <w:numFmt w:val="lowerLetter"/>
      <w:lvlText w:val="%6."/>
      <w:lvlJc w:val="left"/>
      <w:pPr>
        <w:ind w:left="4320" w:hanging="360"/>
      </w:pPr>
    </w:lvl>
    <w:lvl w:ilvl="6" w:tplc="DBEEF168">
      <w:start w:val="1"/>
      <w:numFmt w:val="decimal"/>
      <w:lvlText w:val="%7."/>
      <w:lvlJc w:val="left"/>
      <w:pPr>
        <w:ind w:left="5040" w:hanging="360"/>
      </w:pPr>
    </w:lvl>
    <w:lvl w:ilvl="7" w:tplc="E352404A">
      <w:start w:val="1"/>
      <w:numFmt w:val="lowerLetter"/>
      <w:lvlText w:val="%8."/>
      <w:lvlJc w:val="left"/>
      <w:pPr>
        <w:ind w:left="5760" w:hanging="360"/>
      </w:pPr>
    </w:lvl>
    <w:lvl w:ilvl="8" w:tplc="A5EA7780">
      <w:start w:val="1"/>
      <w:numFmt w:val="decimal"/>
      <w:lvlText w:val="%9."/>
      <w:lvlJc w:val="left"/>
      <w:pPr>
        <w:ind w:left="6480" w:hanging="360"/>
      </w:pPr>
    </w:lvl>
  </w:abstractNum>
  <w:abstractNum w:abstractNumId="20">
    <w:nsid w:val="4E5604D3"/>
    <w:multiLevelType w:val="multilevel"/>
    <w:tmpl w:val="720258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C0783"/>
    <w:multiLevelType w:val="hybridMultilevel"/>
    <w:tmpl w:val="29EA6AA6"/>
    <w:lvl w:ilvl="0" w:tplc="714E28D2">
      <w:start w:val="1"/>
      <w:numFmt w:val="decimal"/>
      <w:lvlText w:val="%1)"/>
      <w:lvlJc w:val="left"/>
      <w:pPr>
        <w:ind w:left="360" w:hanging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7E6952">
      <w:start w:val="1"/>
      <w:numFmt w:val="lowerLetter"/>
      <w:lvlText w:val="%2)"/>
      <w:lvlJc w:val="left"/>
      <w:pPr>
        <w:ind w:left="720" w:hanging="360"/>
      </w:pPr>
    </w:lvl>
    <w:lvl w:ilvl="2" w:tplc="F416B960">
      <w:start w:val="1"/>
      <w:numFmt w:val="decimal"/>
      <w:lvlText w:val="%3."/>
      <w:lvlJc w:val="left"/>
      <w:pPr>
        <w:ind w:left="2160" w:hanging="360"/>
      </w:pPr>
    </w:lvl>
    <w:lvl w:ilvl="3" w:tplc="4B6A8D7C">
      <w:start w:val="1"/>
      <w:numFmt w:val="lowerLetter"/>
      <w:lvlText w:val="%4."/>
      <w:lvlJc w:val="left"/>
      <w:pPr>
        <w:ind w:left="2880" w:hanging="360"/>
      </w:pPr>
    </w:lvl>
    <w:lvl w:ilvl="4" w:tplc="696A8A06">
      <w:start w:val="1"/>
      <w:numFmt w:val="decimal"/>
      <w:lvlText w:val="%5."/>
      <w:lvlJc w:val="left"/>
      <w:pPr>
        <w:ind w:left="3600" w:hanging="360"/>
      </w:pPr>
    </w:lvl>
    <w:lvl w:ilvl="5" w:tplc="7B143D5A">
      <w:start w:val="1"/>
      <w:numFmt w:val="lowerLetter"/>
      <w:lvlText w:val="%6."/>
      <w:lvlJc w:val="left"/>
      <w:pPr>
        <w:ind w:left="4320" w:hanging="360"/>
      </w:pPr>
    </w:lvl>
    <w:lvl w:ilvl="6" w:tplc="2208EED2">
      <w:start w:val="1"/>
      <w:numFmt w:val="decimal"/>
      <w:lvlText w:val="%7."/>
      <w:lvlJc w:val="left"/>
      <w:pPr>
        <w:ind w:left="5040" w:hanging="360"/>
      </w:pPr>
    </w:lvl>
    <w:lvl w:ilvl="7" w:tplc="A538C1C2">
      <w:start w:val="1"/>
      <w:numFmt w:val="lowerLetter"/>
      <w:lvlText w:val="%8."/>
      <w:lvlJc w:val="left"/>
      <w:pPr>
        <w:ind w:left="5760" w:hanging="360"/>
      </w:pPr>
    </w:lvl>
    <w:lvl w:ilvl="8" w:tplc="C3D2EEBE">
      <w:start w:val="1"/>
      <w:numFmt w:val="decimal"/>
      <w:lvlText w:val="%9."/>
      <w:lvlJc w:val="left"/>
      <w:pPr>
        <w:ind w:left="6480" w:hanging="360"/>
      </w:pPr>
    </w:lvl>
  </w:abstractNum>
  <w:abstractNum w:abstractNumId="23">
    <w:nsid w:val="56537DFB"/>
    <w:multiLevelType w:val="multilevel"/>
    <w:tmpl w:val="61521B5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75046F4"/>
    <w:multiLevelType w:val="hybridMultilevel"/>
    <w:tmpl w:val="81B6CB88"/>
    <w:lvl w:ilvl="0" w:tplc="714E28D2">
      <w:start w:val="1"/>
      <w:numFmt w:val="decimal"/>
      <w:lvlText w:val="%1)"/>
      <w:lvlJc w:val="left"/>
      <w:pPr>
        <w:ind w:left="360" w:hanging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9D27A43"/>
    <w:multiLevelType w:val="hybridMultilevel"/>
    <w:tmpl w:val="5EA8EEB6"/>
    <w:lvl w:ilvl="0" w:tplc="57E09704">
      <w:start w:val="1"/>
      <w:numFmt w:val="decimal"/>
      <w:lvlText w:val="%1."/>
      <w:lvlJc w:val="left"/>
      <w:pPr>
        <w:ind w:left="360" w:hanging="360"/>
      </w:pPr>
    </w:lvl>
    <w:lvl w:ilvl="1" w:tplc="03263C62">
      <w:start w:val="1"/>
      <w:numFmt w:val="lowerLetter"/>
      <w:lvlText w:val="%2)"/>
      <w:lvlJc w:val="left"/>
      <w:pPr>
        <w:ind w:left="720" w:hanging="360"/>
      </w:pPr>
    </w:lvl>
    <w:lvl w:ilvl="2" w:tplc="DD464B34">
      <w:start w:val="1"/>
      <w:numFmt w:val="decimal"/>
      <w:lvlText w:val="%3."/>
      <w:lvlJc w:val="left"/>
      <w:pPr>
        <w:ind w:left="2160" w:hanging="360"/>
      </w:pPr>
    </w:lvl>
    <w:lvl w:ilvl="3" w:tplc="840C262E">
      <w:start w:val="1"/>
      <w:numFmt w:val="lowerLetter"/>
      <w:lvlText w:val="%4."/>
      <w:lvlJc w:val="left"/>
      <w:pPr>
        <w:ind w:left="2880" w:hanging="360"/>
      </w:pPr>
    </w:lvl>
    <w:lvl w:ilvl="4" w:tplc="070EE7D8">
      <w:start w:val="1"/>
      <w:numFmt w:val="decimal"/>
      <w:lvlText w:val="%5."/>
      <w:lvlJc w:val="left"/>
      <w:pPr>
        <w:ind w:left="3600" w:hanging="360"/>
      </w:pPr>
    </w:lvl>
    <w:lvl w:ilvl="5" w:tplc="041C266A">
      <w:start w:val="1"/>
      <w:numFmt w:val="lowerLetter"/>
      <w:lvlText w:val="%6."/>
      <w:lvlJc w:val="left"/>
      <w:pPr>
        <w:ind w:left="4320" w:hanging="360"/>
      </w:pPr>
    </w:lvl>
    <w:lvl w:ilvl="6" w:tplc="2E524D38">
      <w:start w:val="1"/>
      <w:numFmt w:val="decimal"/>
      <w:lvlText w:val="%7."/>
      <w:lvlJc w:val="left"/>
      <w:pPr>
        <w:ind w:left="5040" w:hanging="360"/>
      </w:pPr>
    </w:lvl>
    <w:lvl w:ilvl="7" w:tplc="D7DCC5D0">
      <w:start w:val="1"/>
      <w:numFmt w:val="lowerLetter"/>
      <w:lvlText w:val="%8."/>
      <w:lvlJc w:val="left"/>
      <w:pPr>
        <w:ind w:left="5760" w:hanging="360"/>
      </w:pPr>
    </w:lvl>
    <w:lvl w:ilvl="8" w:tplc="7A08241C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930C62"/>
    <w:multiLevelType w:val="multilevel"/>
    <w:tmpl w:val="5FEA0D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AF43B2D"/>
    <w:multiLevelType w:val="hybridMultilevel"/>
    <w:tmpl w:val="83E6B74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EB25F8C">
      <w:start w:val="1"/>
      <w:numFmt w:val="lowerLetter"/>
      <w:lvlText w:val="%2)"/>
      <w:lvlJc w:val="left"/>
      <w:pPr>
        <w:ind w:left="720" w:hanging="360"/>
      </w:pPr>
    </w:lvl>
    <w:lvl w:ilvl="2" w:tplc="D13C8854">
      <w:start w:val="1"/>
      <w:numFmt w:val="decimal"/>
      <w:lvlText w:val="%3."/>
      <w:lvlJc w:val="left"/>
      <w:pPr>
        <w:ind w:left="2160" w:hanging="360"/>
      </w:pPr>
    </w:lvl>
    <w:lvl w:ilvl="3" w:tplc="9CB0A746">
      <w:start w:val="1"/>
      <w:numFmt w:val="lowerLetter"/>
      <w:lvlText w:val="%4."/>
      <w:lvlJc w:val="left"/>
      <w:pPr>
        <w:ind w:left="2880" w:hanging="360"/>
      </w:pPr>
    </w:lvl>
    <w:lvl w:ilvl="4" w:tplc="CFD4709E">
      <w:start w:val="1"/>
      <w:numFmt w:val="decimal"/>
      <w:lvlText w:val="%5."/>
      <w:lvlJc w:val="left"/>
      <w:pPr>
        <w:ind w:left="3600" w:hanging="360"/>
      </w:pPr>
    </w:lvl>
    <w:lvl w:ilvl="5" w:tplc="C220C024">
      <w:start w:val="1"/>
      <w:numFmt w:val="lowerLetter"/>
      <w:lvlText w:val="%6."/>
      <w:lvlJc w:val="left"/>
      <w:pPr>
        <w:ind w:left="4320" w:hanging="360"/>
      </w:pPr>
    </w:lvl>
    <w:lvl w:ilvl="6" w:tplc="A4BA033A">
      <w:start w:val="1"/>
      <w:numFmt w:val="decimal"/>
      <w:lvlText w:val="%7."/>
      <w:lvlJc w:val="left"/>
      <w:pPr>
        <w:ind w:left="5040" w:hanging="360"/>
      </w:pPr>
    </w:lvl>
    <w:lvl w:ilvl="7" w:tplc="20F4799E">
      <w:start w:val="1"/>
      <w:numFmt w:val="lowerLetter"/>
      <w:lvlText w:val="%8."/>
      <w:lvlJc w:val="left"/>
      <w:pPr>
        <w:ind w:left="5760" w:hanging="360"/>
      </w:pPr>
    </w:lvl>
    <w:lvl w:ilvl="8" w:tplc="332EE406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CA63A2A"/>
    <w:multiLevelType w:val="hybridMultilevel"/>
    <w:tmpl w:val="304E8A46"/>
    <w:lvl w:ilvl="0" w:tplc="714E28D2">
      <w:start w:val="1"/>
      <w:numFmt w:val="decimal"/>
      <w:lvlText w:val="%1)"/>
      <w:lvlJc w:val="left"/>
      <w:pPr>
        <w:ind w:left="360" w:hanging="360"/>
      </w:pPr>
      <w:rPr>
        <w:rFonts w:ascii="Palatino Linotype" w:eastAsia="Arial" w:hAnsi="Palatino Linotype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E22EF2">
      <w:start w:val="1"/>
      <w:numFmt w:val="lowerLetter"/>
      <w:lvlText w:val="%2)"/>
      <w:lvlJc w:val="left"/>
      <w:pPr>
        <w:ind w:left="720" w:hanging="360"/>
      </w:pPr>
    </w:lvl>
    <w:lvl w:ilvl="2" w:tplc="44E0B498">
      <w:start w:val="1"/>
      <w:numFmt w:val="decimal"/>
      <w:lvlText w:val="%3."/>
      <w:lvlJc w:val="left"/>
      <w:pPr>
        <w:ind w:left="2160" w:hanging="360"/>
      </w:pPr>
    </w:lvl>
    <w:lvl w:ilvl="3" w:tplc="A7EED06C">
      <w:start w:val="1"/>
      <w:numFmt w:val="lowerLetter"/>
      <w:lvlText w:val="%4."/>
      <w:lvlJc w:val="left"/>
      <w:pPr>
        <w:ind w:left="2880" w:hanging="360"/>
      </w:pPr>
    </w:lvl>
    <w:lvl w:ilvl="4" w:tplc="569E64C2">
      <w:start w:val="1"/>
      <w:numFmt w:val="decimal"/>
      <w:lvlText w:val="%5."/>
      <w:lvlJc w:val="left"/>
      <w:pPr>
        <w:ind w:left="3600" w:hanging="360"/>
      </w:pPr>
    </w:lvl>
    <w:lvl w:ilvl="5" w:tplc="C368DE00">
      <w:start w:val="1"/>
      <w:numFmt w:val="lowerLetter"/>
      <w:lvlText w:val="%6."/>
      <w:lvlJc w:val="left"/>
      <w:pPr>
        <w:ind w:left="4320" w:hanging="360"/>
      </w:pPr>
    </w:lvl>
    <w:lvl w:ilvl="6" w:tplc="429CBCE8">
      <w:start w:val="1"/>
      <w:numFmt w:val="decimal"/>
      <w:lvlText w:val="%7."/>
      <w:lvlJc w:val="left"/>
      <w:pPr>
        <w:ind w:left="5040" w:hanging="360"/>
      </w:pPr>
    </w:lvl>
    <w:lvl w:ilvl="7" w:tplc="867E3AB8">
      <w:start w:val="1"/>
      <w:numFmt w:val="lowerLetter"/>
      <w:lvlText w:val="%8."/>
      <w:lvlJc w:val="left"/>
      <w:pPr>
        <w:ind w:left="5760" w:hanging="360"/>
      </w:pPr>
    </w:lvl>
    <w:lvl w:ilvl="8" w:tplc="08588FB4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5"/>
  </w:num>
  <w:num w:numId="4">
    <w:abstractNumId w:val="14"/>
  </w:num>
  <w:num w:numId="5">
    <w:abstractNumId w:val="6"/>
  </w:num>
  <w:num w:numId="6">
    <w:abstractNumId w:val="34"/>
  </w:num>
  <w:num w:numId="7">
    <w:abstractNumId w:val="17"/>
  </w:num>
  <w:num w:numId="8">
    <w:abstractNumId w:val="18"/>
  </w:num>
  <w:num w:numId="9">
    <w:abstractNumId w:val="16"/>
  </w:num>
  <w:num w:numId="10">
    <w:abstractNumId w:val="1"/>
  </w:num>
  <w:num w:numId="11">
    <w:abstractNumId w:val="15"/>
  </w:num>
  <w:num w:numId="12">
    <w:abstractNumId w:val="11"/>
  </w:num>
  <w:num w:numId="13">
    <w:abstractNumId w:val="24"/>
  </w:num>
  <w:num w:numId="14">
    <w:abstractNumId w:val="3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4"/>
  </w:num>
  <w:num w:numId="23">
    <w:abstractNumId w:val="36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2"/>
  </w:num>
  <w:num w:numId="28">
    <w:abstractNumId w:val="35"/>
  </w:num>
  <w:num w:numId="29">
    <w:abstractNumId w:val="8"/>
  </w:num>
  <w:num w:numId="30">
    <w:abstractNumId w:val="33"/>
  </w:num>
  <w:num w:numId="31">
    <w:abstractNumId w:val="3"/>
  </w:num>
  <w:num w:numId="32">
    <w:abstractNumId w:val="28"/>
  </w:num>
  <w:num w:numId="33">
    <w:abstractNumId w:val="19"/>
  </w:num>
  <w:num w:numId="34">
    <w:abstractNumId w:val="13"/>
  </w:num>
  <w:num w:numId="35">
    <w:abstractNumId w:val="2"/>
  </w:num>
  <w:num w:numId="36">
    <w:abstractNumId w:val="31"/>
  </w:num>
  <w:num w:numId="37">
    <w:abstractNumId w:val="23"/>
  </w:num>
  <w:num w:numId="38">
    <w:abstractNumId w:val="10"/>
  </w:num>
  <w:num w:numId="39">
    <w:abstractNumId w:val="9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42637"/>
    <w:rsid w:val="000538DD"/>
    <w:rsid w:val="000566F2"/>
    <w:rsid w:val="00066D7D"/>
    <w:rsid w:val="00083621"/>
    <w:rsid w:val="000940DC"/>
    <w:rsid w:val="000A19C8"/>
    <w:rsid w:val="000A2391"/>
    <w:rsid w:val="000A53C3"/>
    <w:rsid w:val="000C002A"/>
    <w:rsid w:val="000C17A1"/>
    <w:rsid w:val="000C349A"/>
    <w:rsid w:val="000C42D4"/>
    <w:rsid w:val="000C758D"/>
    <w:rsid w:val="000D3E28"/>
    <w:rsid w:val="000E741B"/>
    <w:rsid w:val="001061CD"/>
    <w:rsid w:val="00125EC7"/>
    <w:rsid w:val="00130094"/>
    <w:rsid w:val="00131160"/>
    <w:rsid w:val="0014154F"/>
    <w:rsid w:val="00141994"/>
    <w:rsid w:val="001465CC"/>
    <w:rsid w:val="00154BC3"/>
    <w:rsid w:val="00160729"/>
    <w:rsid w:val="00173886"/>
    <w:rsid w:val="00175173"/>
    <w:rsid w:val="00190222"/>
    <w:rsid w:val="00191186"/>
    <w:rsid w:val="00195A5A"/>
    <w:rsid w:val="001A0C3C"/>
    <w:rsid w:val="001B36E4"/>
    <w:rsid w:val="001B6CD8"/>
    <w:rsid w:val="001C1953"/>
    <w:rsid w:val="001E0982"/>
    <w:rsid w:val="001E74A9"/>
    <w:rsid w:val="001F7B84"/>
    <w:rsid w:val="002041CE"/>
    <w:rsid w:val="002333C1"/>
    <w:rsid w:val="00243299"/>
    <w:rsid w:val="0024485C"/>
    <w:rsid w:val="0025107F"/>
    <w:rsid w:val="00260886"/>
    <w:rsid w:val="00264B52"/>
    <w:rsid w:val="00264E4B"/>
    <w:rsid w:val="002666C2"/>
    <w:rsid w:val="0027609E"/>
    <w:rsid w:val="002871C2"/>
    <w:rsid w:val="00290FE0"/>
    <w:rsid w:val="002A3A42"/>
    <w:rsid w:val="002C0C5C"/>
    <w:rsid w:val="002C6BDF"/>
    <w:rsid w:val="002D1965"/>
    <w:rsid w:val="002D30C0"/>
    <w:rsid w:val="002E0EAD"/>
    <w:rsid w:val="002E1805"/>
    <w:rsid w:val="002E6E4A"/>
    <w:rsid w:val="002F3690"/>
    <w:rsid w:val="002F4189"/>
    <w:rsid w:val="00300CCD"/>
    <w:rsid w:val="00301BA5"/>
    <w:rsid w:val="00302A97"/>
    <w:rsid w:val="00304575"/>
    <w:rsid w:val="00322107"/>
    <w:rsid w:val="003310BE"/>
    <w:rsid w:val="0033112D"/>
    <w:rsid w:val="003338CC"/>
    <w:rsid w:val="0034673D"/>
    <w:rsid w:val="00362A72"/>
    <w:rsid w:val="00371501"/>
    <w:rsid w:val="00383E0E"/>
    <w:rsid w:val="00384D76"/>
    <w:rsid w:val="0038599B"/>
    <w:rsid w:val="003911AE"/>
    <w:rsid w:val="00394FD0"/>
    <w:rsid w:val="003958C3"/>
    <w:rsid w:val="003A74F6"/>
    <w:rsid w:val="003B2625"/>
    <w:rsid w:val="003B4C7B"/>
    <w:rsid w:val="003B7342"/>
    <w:rsid w:val="003C0C49"/>
    <w:rsid w:val="003C2D77"/>
    <w:rsid w:val="003C791B"/>
    <w:rsid w:val="003D33EB"/>
    <w:rsid w:val="003E16A0"/>
    <w:rsid w:val="003E3347"/>
    <w:rsid w:val="003E7159"/>
    <w:rsid w:val="003F0005"/>
    <w:rsid w:val="00402C90"/>
    <w:rsid w:val="00402CA3"/>
    <w:rsid w:val="00412321"/>
    <w:rsid w:val="00420423"/>
    <w:rsid w:val="00421292"/>
    <w:rsid w:val="00421C92"/>
    <w:rsid w:val="0042639F"/>
    <w:rsid w:val="0044117E"/>
    <w:rsid w:val="00457575"/>
    <w:rsid w:val="00481DF1"/>
    <w:rsid w:val="004863D0"/>
    <w:rsid w:val="004B1994"/>
    <w:rsid w:val="004B4A8E"/>
    <w:rsid w:val="004C0427"/>
    <w:rsid w:val="004C0C90"/>
    <w:rsid w:val="004D0316"/>
    <w:rsid w:val="004D6053"/>
    <w:rsid w:val="004E2C06"/>
    <w:rsid w:val="004F6539"/>
    <w:rsid w:val="00500A52"/>
    <w:rsid w:val="00504C32"/>
    <w:rsid w:val="00515084"/>
    <w:rsid w:val="005222F3"/>
    <w:rsid w:val="00546241"/>
    <w:rsid w:val="00550C8C"/>
    <w:rsid w:val="005620CD"/>
    <w:rsid w:val="005736D7"/>
    <w:rsid w:val="00576D09"/>
    <w:rsid w:val="00577C5E"/>
    <w:rsid w:val="005867F5"/>
    <w:rsid w:val="005B3A3F"/>
    <w:rsid w:val="005B47E4"/>
    <w:rsid w:val="005C4381"/>
    <w:rsid w:val="005D3C5A"/>
    <w:rsid w:val="005D4726"/>
    <w:rsid w:val="005E2958"/>
    <w:rsid w:val="005E7B72"/>
    <w:rsid w:val="00617559"/>
    <w:rsid w:val="006204F2"/>
    <w:rsid w:val="00621825"/>
    <w:rsid w:val="0062314B"/>
    <w:rsid w:val="00623A3A"/>
    <w:rsid w:val="00624FB6"/>
    <w:rsid w:val="00636E76"/>
    <w:rsid w:val="006402B9"/>
    <w:rsid w:val="0064692B"/>
    <w:rsid w:val="00647328"/>
    <w:rsid w:val="00652F4D"/>
    <w:rsid w:val="00653DDC"/>
    <w:rsid w:val="00656B22"/>
    <w:rsid w:val="006679FA"/>
    <w:rsid w:val="0067325B"/>
    <w:rsid w:val="00675992"/>
    <w:rsid w:val="00676F09"/>
    <w:rsid w:val="00695493"/>
    <w:rsid w:val="006E3CB4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46D8"/>
    <w:rsid w:val="00776E64"/>
    <w:rsid w:val="007834F2"/>
    <w:rsid w:val="0079451F"/>
    <w:rsid w:val="0079573C"/>
    <w:rsid w:val="007A403B"/>
    <w:rsid w:val="007A4E58"/>
    <w:rsid w:val="007A65BA"/>
    <w:rsid w:val="007A6850"/>
    <w:rsid w:val="007B11D2"/>
    <w:rsid w:val="007B1993"/>
    <w:rsid w:val="007B512F"/>
    <w:rsid w:val="007B5C8D"/>
    <w:rsid w:val="007D1B94"/>
    <w:rsid w:val="007D5AA9"/>
    <w:rsid w:val="007D7D86"/>
    <w:rsid w:val="007E04B6"/>
    <w:rsid w:val="007E7ED9"/>
    <w:rsid w:val="007F478F"/>
    <w:rsid w:val="00810AD7"/>
    <w:rsid w:val="008123FB"/>
    <w:rsid w:val="008148C5"/>
    <w:rsid w:val="00821399"/>
    <w:rsid w:val="00824269"/>
    <w:rsid w:val="00825D66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90764"/>
    <w:rsid w:val="00897430"/>
    <w:rsid w:val="008A2F12"/>
    <w:rsid w:val="008A4E1E"/>
    <w:rsid w:val="008B0A2C"/>
    <w:rsid w:val="008D253D"/>
    <w:rsid w:val="008D6906"/>
    <w:rsid w:val="008E43B1"/>
    <w:rsid w:val="008F3152"/>
    <w:rsid w:val="00915F90"/>
    <w:rsid w:val="0091776D"/>
    <w:rsid w:val="00917AB7"/>
    <w:rsid w:val="00922E8C"/>
    <w:rsid w:val="00924CDB"/>
    <w:rsid w:val="00936907"/>
    <w:rsid w:val="0093742A"/>
    <w:rsid w:val="00940278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1E2"/>
    <w:rsid w:val="009765E4"/>
    <w:rsid w:val="009820E8"/>
    <w:rsid w:val="00985BFB"/>
    <w:rsid w:val="009954F5"/>
    <w:rsid w:val="009D02DA"/>
    <w:rsid w:val="009D04F8"/>
    <w:rsid w:val="009D0F92"/>
    <w:rsid w:val="009D1457"/>
    <w:rsid w:val="009D238D"/>
    <w:rsid w:val="009D39EA"/>
    <w:rsid w:val="009D4022"/>
    <w:rsid w:val="009E0512"/>
    <w:rsid w:val="009E26C9"/>
    <w:rsid w:val="009F3901"/>
    <w:rsid w:val="009F61BD"/>
    <w:rsid w:val="009F75C6"/>
    <w:rsid w:val="00A05EA6"/>
    <w:rsid w:val="00A130AF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AF74A2"/>
    <w:rsid w:val="00B0176F"/>
    <w:rsid w:val="00B0476F"/>
    <w:rsid w:val="00B0696E"/>
    <w:rsid w:val="00B0781C"/>
    <w:rsid w:val="00B10E4F"/>
    <w:rsid w:val="00B33C0F"/>
    <w:rsid w:val="00B36221"/>
    <w:rsid w:val="00B369A7"/>
    <w:rsid w:val="00B47464"/>
    <w:rsid w:val="00B56305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F0C89"/>
    <w:rsid w:val="00C17467"/>
    <w:rsid w:val="00C31C1A"/>
    <w:rsid w:val="00C3592C"/>
    <w:rsid w:val="00C35B0E"/>
    <w:rsid w:val="00C53646"/>
    <w:rsid w:val="00C54C28"/>
    <w:rsid w:val="00C5594E"/>
    <w:rsid w:val="00C63342"/>
    <w:rsid w:val="00C6548E"/>
    <w:rsid w:val="00C67504"/>
    <w:rsid w:val="00C77181"/>
    <w:rsid w:val="00C80223"/>
    <w:rsid w:val="00C863F8"/>
    <w:rsid w:val="00C94444"/>
    <w:rsid w:val="00CA44B8"/>
    <w:rsid w:val="00CC0853"/>
    <w:rsid w:val="00CC740B"/>
    <w:rsid w:val="00CC7BE1"/>
    <w:rsid w:val="00CD64EA"/>
    <w:rsid w:val="00CD7144"/>
    <w:rsid w:val="00CD7CB8"/>
    <w:rsid w:val="00CE15B3"/>
    <w:rsid w:val="00CE4B3B"/>
    <w:rsid w:val="00D122A6"/>
    <w:rsid w:val="00D14B0D"/>
    <w:rsid w:val="00D2283E"/>
    <w:rsid w:val="00D238A1"/>
    <w:rsid w:val="00D247BE"/>
    <w:rsid w:val="00D2664B"/>
    <w:rsid w:val="00D327D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E18CB"/>
    <w:rsid w:val="00DE4471"/>
    <w:rsid w:val="00DE4F19"/>
    <w:rsid w:val="00DF4D9E"/>
    <w:rsid w:val="00DF6B3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308E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70DB"/>
    <w:rsid w:val="00ED6B42"/>
    <w:rsid w:val="00EE07B0"/>
    <w:rsid w:val="00EE28B9"/>
    <w:rsid w:val="00EE550B"/>
    <w:rsid w:val="00EF21C3"/>
    <w:rsid w:val="00EF5699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8166C"/>
    <w:rsid w:val="00F90022"/>
    <w:rsid w:val="00F91DE1"/>
    <w:rsid w:val="00FB319D"/>
    <w:rsid w:val="00FB336E"/>
    <w:rsid w:val="00FB3A42"/>
    <w:rsid w:val="00FC1C08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ParagraphBold">
    <w:name w:val="ParagraphBold"/>
    <w:link w:val="ParagraphBoldCar"/>
    <w:uiPriority w:val="99"/>
    <w:semiHidden/>
    <w:unhideWhenUsed/>
    <w:rsid w:val="002C6BDF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2C6BDF"/>
    <w:rPr>
      <w:rFonts w:ascii="Calibri" w:eastAsia="Calibri" w:hAnsi="Calibri"/>
      <w:b/>
      <w:sz w:val="28"/>
      <w:szCs w:val="22"/>
    </w:rPr>
  </w:style>
  <w:style w:type="paragraph" w:customStyle="1" w:styleId="HeaderNumbered">
    <w:name w:val="HeaderNumbered"/>
    <w:link w:val="HeaderNumberedCar"/>
    <w:uiPriority w:val="99"/>
    <w:unhideWhenUsed/>
    <w:rsid w:val="007B512F"/>
    <w:pPr>
      <w:keepNext/>
      <w:spacing w:before="36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unhideWhenUsed/>
    <w:rsid w:val="007B512F"/>
    <w:rPr>
      <w:rFonts w:ascii="Calibri" w:eastAsia="Calibri" w:hAnsi="Calibr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7B512F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7B512F"/>
    <w:rPr>
      <w:rFonts w:ascii="Calibri" w:eastAsia="Calibri" w:hAnsi="Calibri"/>
      <w:b/>
      <w:sz w:val="24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7B512F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7B512F"/>
    <w:rPr>
      <w:rFonts w:ascii="Calibri" w:eastAsia="Calibri" w:hAnsi="Calibri"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FB3A42"/>
    <w:pPr>
      <w:ind w:left="708"/>
    </w:pPr>
  </w:style>
  <w:style w:type="paragraph" w:styleId="Textbubliny">
    <w:name w:val="Balloon Text"/>
    <w:basedOn w:val="Normln"/>
    <w:link w:val="TextbublinyChar"/>
    <w:rsid w:val="009F6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6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ParagraphBold">
    <w:name w:val="ParagraphBold"/>
    <w:link w:val="ParagraphBoldCar"/>
    <w:uiPriority w:val="99"/>
    <w:semiHidden/>
    <w:unhideWhenUsed/>
    <w:rsid w:val="002C6BDF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2C6BDF"/>
    <w:rPr>
      <w:rFonts w:ascii="Calibri" w:eastAsia="Calibri" w:hAnsi="Calibri"/>
      <w:b/>
      <w:sz w:val="28"/>
      <w:szCs w:val="22"/>
    </w:rPr>
  </w:style>
  <w:style w:type="paragraph" w:customStyle="1" w:styleId="HeaderNumbered">
    <w:name w:val="HeaderNumbered"/>
    <w:link w:val="HeaderNumberedCar"/>
    <w:uiPriority w:val="99"/>
    <w:unhideWhenUsed/>
    <w:rsid w:val="007B512F"/>
    <w:pPr>
      <w:keepNext/>
      <w:spacing w:before="36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unhideWhenUsed/>
    <w:rsid w:val="007B512F"/>
    <w:rPr>
      <w:rFonts w:ascii="Calibri" w:eastAsia="Calibri" w:hAnsi="Calibr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7B512F"/>
    <w:pPr>
      <w:keepNext/>
      <w:spacing w:after="120" w:line="276" w:lineRule="auto"/>
      <w:jc w:val="center"/>
    </w:pPr>
    <w:rPr>
      <w:rFonts w:ascii="Calibri" w:eastAsia="Calibri" w:hAnsi="Calibr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7B512F"/>
    <w:rPr>
      <w:rFonts w:ascii="Calibri" w:eastAsia="Calibri" w:hAnsi="Calibri"/>
      <w:b/>
      <w:sz w:val="24"/>
      <w:szCs w:val="22"/>
    </w:rPr>
  </w:style>
  <w:style w:type="paragraph" w:customStyle="1" w:styleId="ParagraphUnnumbered">
    <w:name w:val="ParagraphUnnumbered"/>
    <w:link w:val="ParagraphUnnumberedCar"/>
    <w:uiPriority w:val="99"/>
    <w:unhideWhenUsed/>
    <w:rsid w:val="007B512F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7B512F"/>
    <w:rPr>
      <w:rFonts w:ascii="Calibri" w:eastAsia="Calibri" w:hAnsi="Calibri"/>
      <w:sz w:val="24"/>
      <w:szCs w:val="22"/>
    </w:rPr>
  </w:style>
  <w:style w:type="paragraph" w:styleId="Odstavecseseznamem">
    <w:name w:val="List Paragraph"/>
    <w:basedOn w:val="Normln"/>
    <w:uiPriority w:val="34"/>
    <w:qFormat/>
    <w:rsid w:val="00FB3A42"/>
    <w:pPr>
      <w:ind w:left="708"/>
    </w:pPr>
  </w:style>
  <w:style w:type="paragraph" w:styleId="Textbubliny">
    <w:name w:val="Balloon Text"/>
    <w:basedOn w:val="Normln"/>
    <w:link w:val="TextbublinyChar"/>
    <w:rsid w:val="009F61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6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898C-D149-4CE9-9CD3-707BA6C9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OUNovaSidla</cp:lastModifiedBy>
  <cp:revision>2</cp:revision>
  <cp:lastPrinted>2023-01-09T19:46:00Z</cp:lastPrinted>
  <dcterms:created xsi:type="dcterms:W3CDTF">2023-01-29T14:18:00Z</dcterms:created>
  <dcterms:modified xsi:type="dcterms:W3CDTF">2023-01-29T14:18:00Z</dcterms:modified>
</cp:coreProperties>
</file>