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95711" w14:textId="61AB123E" w:rsidR="00476CA9" w:rsidRDefault="001C44F0" w:rsidP="001C44F0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bookmarkStart w:id="0" w:name="_Hlk173155263"/>
      <w:r w:rsidR="00476CA9" w:rsidRPr="00476CA9">
        <w:rPr>
          <w:rFonts w:ascii="Arial" w:hAnsi="Arial" w:cs="Arial"/>
          <w:b/>
          <w:sz w:val="24"/>
          <w:szCs w:val="24"/>
        </w:rPr>
        <w:t>Bartošovice v Orlických horách</w:t>
      </w:r>
      <w:bookmarkEnd w:id="0"/>
    </w:p>
    <w:p w14:paraId="6AC8506B" w14:textId="0C86560A" w:rsidR="001C44F0" w:rsidRDefault="001C44F0" w:rsidP="001C44F0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  <w:r w:rsidR="00476CA9">
        <w:rPr>
          <w:rFonts w:ascii="Arial" w:hAnsi="Arial" w:cs="Arial"/>
          <w:b/>
          <w:sz w:val="24"/>
          <w:szCs w:val="24"/>
        </w:rPr>
        <w:t xml:space="preserve"> </w:t>
      </w:r>
      <w:r w:rsidR="00476CA9" w:rsidRPr="00476CA9">
        <w:rPr>
          <w:rFonts w:ascii="Arial" w:hAnsi="Arial" w:cs="Arial"/>
          <w:b/>
          <w:sz w:val="24"/>
          <w:szCs w:val="24"/>
        </w:rPr>
        <w:t>Bartošovice v Orlických horách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21C20C90" w14:textId="77777777" w:rsidR="001C44F0" w:rsidRDefault="001C44F0" w:rsidP="001C44F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C68B52C" w14:textId="2194BA7C" w:rsidR="001C44F0" w:rsidRDefault="001C44F0" w:rsidP="001C44F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</w:t>
      </w:r>
      <w:r w:rsidR="00476CA9">
        <w:rPr>
          <w:rFonts w:ascii="Arial" w:hAnsi="Arial" w:cs="Arial"/>
          <w:b/>
          <w:sz w:val="24"/>
          <w:szCs w:val="24"/>
        </w:rPr>
        <w:t xml:space="preserve"> </w:t>
      </w:r>
      <w:r w:rsidR="00476CA9" w:rsidRPr="00476CA9">
        <w:rPr>
          <w:rFonts w:ascii="Arial" w:hAnsi="Arial" w:cs="Arial"/>
          <w:b/>
          <w:sz w:val="24"/>
          <w:szCs w:val="24"/>
        </w:rPr>
        <w:t>Bartošovice v Orlických horách</w:t>
      </w:r>
    </w:p>
    <w:p w14:paraId="47FB300D" w14:textId="77777777" w:rsidR="001C44F0" w:rsidRDefault="001C44F0" w:rsidP="001C44F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0A6F3F1D" w14:textId="77777777" w:rsidR="001C44F0" w:rsidRDefault="001C44F0" w:rsidP="001C44F0">
      <w:pPr>
        <w:spacing w:line="276" w:lineRule="auto"/>
        <w:jc w:val="center"/>
        <w:rPr>
          <w:rFonts w:ascii="Arial" w:hAnsi="Arial" w:cs="Arial"/>
        </w:rPr>
      </w:pPr>
    </w:p>
    <w:p w14:paraId="68D4ED96" w14:textId="76E1EED3" w:rsidR="001C44F0" w:rsidRDefault="001C44F0" w:rsidP="001C44F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476CA9" w:rsidRPr="00476CA9">
        <w:rPr>
          <w:rFonts w:ascii="Arial" w:hAnsi="Arial" w:cs="Arial"/>
        </w:rPr>
        <w:t>Bartošovice v Orlických horách</w:t>
      </w:r>
      <w:r>
        <w:rPr>
          <w:rFonts w:ascii="Arial" w:hAnsi="Arial" w:cs="Arial"/>
        </w:rPr>
        <w:t xml:space="preserve"> se na svém zasedání dne </w:t>
      </w:r>
      <w:r w:rsidR="00476CA9">
        <w:rPr>
          <w:rFonts w:ascii="Arial" w:hAnsi="Arial" w:cs="Arial"/>
        </w:rPr>
        <w:t>16.9. 2024</w:t>
      </w:r>
      <w:r>
        <w:rPr>
          <w:rFonts w:ascii="Arial" w:hAnsi="Arial" w:cs="Arial"/>
        </w:rPr>
        <w:t xml:space="preserve">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4BAB7A38" w14:textId="77777777" w:rsidR="001C44F0" w:rsidRDefault="001C44F0" w:rsidP="001C44F0">
      <w:pPr>
        <w:spacing w:line="276" w:lineRule="auto"/>
        <w:rPr>
          <w:rFonts w:ascii="Arial" w:hAnsi="Arial" w:cs="Arial"/>
        </w:rPr>
      </w:pPr>
    </w:p>
    <w:p w14:paraId="0C7C914F" w14:textId="77777777" w:rsidR="001C44F0" w:rsidRDefault="001C44F0" w:rsidP="001C44F0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21DF4ACF" w14:textId="77777777" w:rsidR="001C44F0" w:rsidRDefault="001C44F0" w:rsidP="001C44F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0E45A924" w14:textId="77DA795F" w:rsidR="001C44F0" w:rsidRDefault="001C44F0" w:rsidP="001C44F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476CA9" w:rsidRPr="00476CA9">
        <w:rPr>
          <w:rFonts w:ascii="Arial" w:hAnsi="Arial" w:cs="Arial"/>
        </w:rPr>
        <w:t>Bartošovice v</w:t>
      </w:r>
      <w:r w:rsidR="00437BF6">
        <w:rPr>
          <w:rFonts w:ascii="Arial" w:hAnsi="Arial" w:cs="Arial"/>
        </w:rPr>
        <w:t> </w:t>
      </w:r>
      <w:r w:rsidR="00476CA9" w:rsidRPr="00476CA9">
        <w:rPr>
          <w:rFonts w:ascii="Arial" w:hAnsi="Arial" w:cs="Arial"/>
        </w:rPr>
        <w:t>O</w:t>
      </w:r>
      <w:r w:rsidR="00437BF6">
        <w:rPr>
          <w:rFonts w:ascii="Arial" w:hAnsi="Arial" w:cs="Arial"/>
        </w:rPr>
        <w:t xml:space="preserve">. </w:t>
      </w:r>
      <w:r w:rsidR="00476CA9" w:rsidRPr="00476CA9">
        <w:rPr>
          <w:rFonts w:ascii="Arial" w:hAnsi="Arial" w:cs="Arial"/>
        </w:rPr>
        <w:t>h</w:t>
      </w:r>
      <w:r w:rsidR="00437BF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stanovuje místní koeficient pro obec ve výši</w:t>
      </w:r>
      <w:r w:rsidR="00476CA9">
        <w:rPr>
          <w:rFonts w:ascii="Arial" w:hAnsi="Arial" w:cs="Arial"/>
        </w:rPr>
        <w:t xml:space="preserve"> </w:t>
      </w:r>
      <w:r w:rsidR="00476CA9" w:rsidRPr="00C753E8">
        <w:rPr>
          <w:rFonts w:ascii="Arial" w:hAnsi="Arial" w:cs="Arial"/>
          <w:b/>
          <w:bCs/>
          <w:sz w:val="24"/>
          <w:szCs w:val="24"/>
        </w:rPr>
        <w:t>3</w:t>
      </w:r>
      <w:r w:rsidR="00476CA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Tento místní koeficient se vztahuje na všechny nemovité věci na území celé obce </w:t>
      </w:r>
      <w:r w:rsidR="00476CA9" w:rsidRPr="00476CA9">
        <w:rPr>
          <w:rFonts w:ascii="Arial" w:hAnsi="Arial" w:cs="Arial"/>
        </w:rPr>
        <w:t xml:space="preserve">Bartošovice v Orlických horách </w:t>
      </w:r>
      <w:r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21767790" w14:textId="77777777" w:rsidR="001C44F0" w:rsidRDefault="001C44F0" w:rsidP="001C44F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20D190F4" w14:textId="77777777" w:rsidR="001C44F0" w:rsidRDefault="001C44F0" w:rsidP="001C44F0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2B29EC2" w14:textId="77777777" w:rsidR="001C44F0" w:rsidRDefault="001C44F0" w:rsidP="001C44F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14:paraId="575FA0D8" w14:textId="77777777" w:rsidR="001C44F0" w:rsidRDefault="001C44F0" w:rsidP="001C44F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E3543EE" w14:textId="6F4E45F0" w:rsidR="001C44F0" w:rsidRDefault="001C44F0" w:rsidP="001C44F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476CA9" w:rsidRPr="00476CA9">
        <w:rPr>
          <w:rFonts w:ascii="Arial" w:hAnsi="Arial" w:cs="Arial"/>
        </w:rPr>
        <w:t xml:space="preserve">Bartošovice v Orlických horách </w:t>
      </w:r>
      <w:r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198CE8C9" w14:textId="258D5E9C" w:rsidR="001C44F0" w:rsidRPr="00C753E8" w:rsidRDefault="001C44F0" w:rsidP="001C44F0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C753E8">
        <w:rPr>
          <w:rFonts w:ascii="Arial" w:hAnsi="Arial" w:cs="Arial"/>
        </w:rPr>
        <w:t>rekreační budovy</w:t>
      </w:r>
      <w:r w:rsidR="00C753E8" w:rsidRPr="00C753E8">
        <w:rPr>
          <w:rFonts w:ascii="Arial" w:hAnsi="Arial" w:cs="Arial"/>
        </w:rPr>
        <w:t xml:space="preserve">         </w:t>
      </w:r>
      <w:r w:rsidRPr="00C753E8">
        <w:rPr>
          <w:rFonts w:ascii="Arial" w:hAnsi="Arial" w:cs="Arial"/>
        </w:rPr>
        <w:tab/>
      </w:r>
      <w:r w:rsidRPr="00C753E8">
        <w:rPr>
          <w:rFonts w:ascii="Arial" w:hAnsi="Arial" w:cs="Arial"/>
        </w:rPr>
        <w:tab/>
      </w:r>
      <w:r w:rsidRPr="00C753E8">
        <w:rPr>
          <w:rFonts w:ascii="Arial" w:hAnsi="Arial" w:cs="Arial"/>
        </w:rPr>
        <w:tab/>
      </w:r>
      <w:r w:rsidRPr="00C753E8">
        <w:rPr>
          <w:rFonts w:ascii="Arial" w:hAnsi="Arial" w:cs="Arial"/>
        </w:rPr>
        <w:tab/>
      </w:r>
      <w:r w:rsidRPr="00C753E8">
        <w:rPr>
          <w:rFonts w:ascii="Arial" w:hAnsi="Arial" w:cs="Arial"/>
        </w:rPr>
        <w:tab/>
      </w:r>
      <w:r w:rsidR="00E05AC9" w:rsidRPr="00C753E8">
        <w:rPr>
          <w:rFonts w:ascii="Arial" w:hAnsi="Arial" w:cs="Arial"/>
        </w:rPr>
        <w:t>k</w:t>
      </w:r>
      <w:r w:rsidRPr="00C753E8">
        <w:rPr>
          <w:rFonts w:ascii="Arial" w:hAnsi="Arial" w:cs="Arial"/>
        </w:rPr>
        <w:t>oeficient …</w:t>
      </w:r>
      <w:r w:rsidR="00C753E8" w:rsidRPr="00C753E8">
        <w:rPr>
          <w:rFonts w:ascii="Arial" w:hAnsi="Arial" w:cs="Arial"/>
        </w:rPr>
        <w:t xml:space="preserve"> 4,5</w:t>
      </w:r>
    </w:p>
    <w:p w14:paraId="4DCB1E51" w14:textId="0A368470" w:rsidR="001C44F0" w:rsidRPr="00C753E8" w:rsidRDefault="001C44F0" w:rsidP="001C44F0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C753E8">
        <w:rPr>
          <w:rFonts w:ascii="Arial" w:hAnsi="Arial" w:cs="Arial"/>
        </w:rPr>
        <w:t>garáže</w:t>
      </w:r>
      <w:r w:rsidRPr="00C753E8">
        <w:rPr>
          <w:rFonts w:ascii="Arial" w:hAnsi="Arial" w:cs="Arial"/>
        </w:rPr>
        <w:tab/>
      </w:r>
      <w:r w:rsidR="00E05AC9" w:rsidRPr="00C753E8">
        <w:rPr>
          <w:rFonts w:ascii="Arial" w:hAnsi="Arial" w:cs="Arial"/>
        </w:rPr>
        <w:t xml:space="preserve"> </w:t>
      </w:r>
      <w:r w:rsidRPr="00C753E8">
        <w:rPr>
          <w:rFonts w:ascii="Arial" w:hAnsi="Arial" w:cs="Arial"/>
        </w:rPr>
        <w:tab/>
      </w:r>
      <w:r w:rsidRPr="00C753E8">
        <w:rPr>
          <w:rFonts w:ascii="Arial" w:hAnsi="Arial" w:cs="Arial"/>
        </w:rPr>
        <w:tab/>
      </w:r>
      <w:r w:rsidRPr="00C753E8">
        <w:rPr>
          <w:rFonts w:ascii="Arial" w:hAnsi="Arial" w:cs="Arial"/>
        </w:rPr>
        <w:tab/>
      </w:r>
      <w:r w:rsidRPr="00C753E8">
        <w:rPr>
          <w:rFonts w:ascii="Arial" w:hAnsi="Arial" w:cs="Arial"/>
        </w:rPr>
        <w:tab/>
      </w:r>
      <w:r w:rsidRPr="00C753E8">
        <w:rPr>
          <w:rFonts w:ascii="Arial" w:hAnsi="Arial" w:cs="Arial"/>
        </w:rPr>
        <w:tab/>
      </w:r>
      <w:r w:rsidRPr="00C753E8">
        <w:rPr>
          <w:rFonts w:ascii="Arial" w:hAnsi="Arial" w:cs="Arial"/>
        </w:rPr>
        <w:tab/>
      </w:r>
      <w:r w:rsidRPr="00C753E8">
        <w:rPr>
          <w:rFonts w:ascii="Arial" w:hAnsi="Arial" w:cs="Arial"/>
        </w:rPr>
        <w:tab/>
        <w:t xml:space="preserve">koeficient … </w:t>
      </w:r>
      <w:r w:rsidR="00C753E8" w:rsidRPr="00C753E8">
        <w:rPr>
          <w:rFonts w:ascii="Arial" w:hAnsi="Arial" w:cs="Arial"/>
        </w:rPr>
        <w:t>4,5</w:t>
      </w:r>
    </w:p>
    <w:p w14:paraId="0456E538" w14:textId="77777777" w:rsidR="001C44F0" w:rsidRPr="00C753E8" w:rsidRDefault="001C44F0" w:rsidP="001C44F0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 w:rsidRPr="00C753E8">
        <w:rPr>
          <w:rFonts w:ascii="Arial" w:hAnsi="Arial" w:cs="Arial"/>
        </w:rPr>
        <w:t>zdanitelné stavby a zdanitelné jednotky pro</w:t>
      </w:r>
    </w:p>
    <w:p w14:paraId="14A43604" w14:textId="77777777" w:rsidR="001C44F0" w:rsidRPr="00C753E8" w:rsidRDefault="001C44F0" w:rsidP="001C44F0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C753E8">
        <w:rPr>
          <w:rFonts w:ascii="Arial" w:hAnsi="Arial" w:cs="Arial"/>
        </w:rPr>
        <w:t>podnikání v zemědělské prvovýrobě, lesním</w:t>
      </w:r>
    </w:p>
    <w:p w14:paraId="7AB8F26B" w14:textId="6628C057" w:rsidR="001C44F0" w:rsidRPr="00C753E8" w:rsidRDefault="001C44F0" w:rsidP="001C44F0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C753E8">
        <w:rPr>
          <w:rFonts w:ascii="Arial" w:hAnsi="Arial" w:cs="Arial"/>
        </w:rPr>
        <w:t>nebo vodním hospodářství</w:t>
      </w:r>
      <w:r w:rsidR="00C753E8" w:rsidRPr="00C753E8">
        <w:rPr>
          <w:rFonts w:ascii="Arial" w:hAnsi="Arial" w:cs="Arial"/>
        </w:rPr>
        <w:t xml:space="preserve">      </w:t>
      </w:r>
      <w:r w:rsidRPr="00C753E8">
        <w:rPr>
          <w:rFonts w:ascii="Arial" w:hAnsi="Arial" w:cs="Arial"/>
        </w:rPr>
        <w:tab/>
      </w:r>
      <w:r w:rsidRPr="00C753E8">
        <w:rPr>
          <w:rFonts w:ascii="Arial" w:hAnsi="Arial" w:cs="Arial"/>
        </w:rPr>
        <w:tab/>
      </w:r>
      <w:r w:rsidRPr="00C753E8">
        <w:rPr>
          <w:rFonts w:ascii="Arial" w:hAnsi="Arial" w:cs="Arial"/>
        </w:rPr>
        <w:tab/>
      </w:r>
      <w:r w:rsidRPr="00C753E8">
        <w:rPr>
          <w:rFonts w:ascii="Arial" w:hAnsi="Arial" w:cs="Arial"/>
        </w:rPr>
        <w:tab/>
        <w:t xml:space="preserve">koeficient … </w:t>
      </w:r>
      <w:r w:rsidR="00C753E8" w:rsidRPr="00C753E8">
        <w:rPr>
          <w:rFonts w:ascii="Arial" w:hAnsi="Arial" w:cs="Arial"/>
        </w:rPr>
        <w:t>4,5</w:t>
      </w:r>
    </w:p>
    <w:p w14:paraId="2438F134" w14:textId="77777777" w:rsidR="001C44F0" w:rsidRPr="00C753E8" w:rsidRDefault="001C44F0" w:rsidP="001C44F0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C753E8">
        <w:rPr>
          <w:rFonts w:ascii="Arial" w:hAnsi="Arial" w:cs="Arial"/>
        </w:rPr>
        <w:t>zdanitelné stavby a zdanitelné jednotky pro</w:t>
      </w:r>
    </w:p>
    <w:p w14:paraId="378A14F5" w14:textId="77777777" w:rsidR="001C44F0" w:rsidRPr="00C753E8" w:rsidRDefault="001C44F0" w:rsidP="001C44F0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C753E8">
        <w:rPr>
          <w:rFonts w:ascii="Arial" w:hAnsi="Arial" w:cs="Arial"/>
        </w:rPr>
        <w:t>podnikání v průmyslu, stavebnictví, dopravě,</w:t>
      </w:r>
    </w:p>
    <w:p w14:paraId="4752D644" w14:textId="4A9981A4" w:rsidR="001C44F0" w:rsidRPr="00C753E8" w:rsidRDefault="001C44F0" w:rsidP="001C44F0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C753E8">
        <w:rPr>
          <w:rFonts w:ascii="Arial" w:hAnsi="Arial" w:cs="Arial"/>
        </w:rPr>
        <w:t>energetice nebo ostatní zemědělské výrobě</w:t>
      </w:r>
      <w:r w:rsidR="00E05AC9" w:rsidRPr="00C753E8">
        <w:rPr>
          <w:rFonts w:ascii="Arial" w:hAnsi="Arial" w:cs="Arial"/>
        </w:rPr>
        <w:t xml:space="preserve"> </w:t>
      </w:r>
      <w:r w:rsidR="00C753E8" w:rsidRPr="00C753E8">
        <w:rPr>
          <w:rFonts w:ascii="Arial" w:hAnsi="Arial" w:cs="Arial"/>
        </w:rPr>
        <w:t xml:space="preserve">           </w:t>
      </w:r>
      <w:r w:rsidRPr="00C753E8">
        <w:rPr>
          <w:rFonts w:ascii="Arial" w:hAnsi="Arial" w:cs="Arial"/>
        </w:rPr>
        <w:tab/>
        <w:t xml:space="preserve">koeficient … </w:t>
      </w:r>
      <w:r w:rsidR="00C753E8" w:rsidRPr="00C753E8">
        <w:rPr>
          <w:rFonts w:ascii="Arial" w:hAnsi="Arial" w:cs="Arial"/>
        </w:rPr>
        <w:t>4,5</w:t>
      </w:r>
    </w:p>
    <w:p w14:paraId="4FF2D1AF" w14:textId="77777777" w:rsidR="001C44F0" w:rsidRPr="00C753E8" w:rsidRDefault="001C44F0" w:rsidP="001C44F0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C753E8">
        <w:rPr>
          <w:rFonts w:ascii="Arial" w:hAnsi="Arial" w:cs="Arial"/>
        </w:rPr>
        <w:t>zdanitelné stavby a zdanitelné jednotky pro</w:t>
      </w:r>
    </w:p>
    <w:p w14:paraId="3162FE64" w14:textId="592D3C28" w:rsidR="001C44F0" w:rsidRPr="00C753E8" w:rsidRDefault="001C44F0" w:rsidP="001C44F0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C753E8">
        <w:rPr>
          <w:rFonts w:ascii="Arial" w:hAnsi="Arial" w:cs="Arial"/>
        </w:rPr>
        <w:t>ostatní druhy podnikání</w:t>
      </w:r>
      <w:r w:rsidR="00E05AC9" w:rsidRPr="00C753E8">
        <w:rPr>
          <w:rFonts w:ascii="Arial" w:hAnsi="Arial" w:cs="Arial"/>
        </w:rPr>
        <w:t xml:space="preserve">           </w:t>
      </w:r>
      <w:r w:rsidR="00E05AC9" w:rsidRPr="00C753E8">
        <w:rPr>
          <w:rFonts w:ascii="Arial" w:hAnsi="Arial" w:cs="Arial"/>
        </w:rPr>
        <w:tab/>
      </w:r>
      <w:r w:rsidR="00E05AC9" w:rsidRPr="00C753E8">
        <w:rPr>
          <w:rFonts w:ascii="Arial" w:hAnsi="Arial" w:cs="Arial"/>
        </w:rPr>
        <w:tab/>
      </w:r>
      <w:r w:rsidRPr="00C753E8">
        <w:rPr>
          <w:rFonts w:ascii="Arial" w:hAnsi="Arial" w:cs="Arial"/>
        </w:rPr>
        <w:tab/>
      </w:r>
      <w:r w:rsidRPr="00C753E8">
        <w:rPr>
          <w:rFonts w:ascii="Arial" w:hAnsi="Arial" w:cs="Arial"/>
        </w:rPr>
        <w:tab/>
        <w:t xml:space="preserve">koeficient … </w:t>
      </w:r>
      <w:r w:rsidR="00C753E8" w:rsidRPr="00C753E8">
        <w:rPr>
          <w:rFonts w:ascii="Arial" w:hAnsi="Arial" w:cs="Arial"/>
        </w:rPr>
        <w:t>4,5</w:t>
      </w:r>
    </w:p>
    <w:p w14:paraId="126176A7" w14:textId="77777777" w:rsidR="00811641" w:rsidRPr="00811641" w:rsidRDefault="00811641" w:rsidP="00811641">
      <w:pPr>
        <w:tabs>
          <w:tab w:val="left" w:pos="1134"/>
        </w:tabs>
        <w:spacing w:line="276" w:lineRule="auto"/>
        <w:rPr>
          <w:rFonts w:ascii="Arial" w:hAnsi="Arial" w:cs="Arial"/>
          <w:strike/>
          <w:color w:val="00B0F0"/>
        </w:rPr>
      </w:pPr>
    </w:p>
    <w:p w14:paraId="1BC09833" w14:textId="267236C2" w:rsidR="001C44F0" w:rsidRDefault="001C44F0" w:rsidP="001C44F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Místní koeficient pro jednotlivou skupinu nemovitých věcí se vztahuje na všechny nemovité věci dané skupiny nemovitých věcí na území celé obce </w:t>
      </w:r>
      <w:r w:rsidR="00476CA9" w:rsidRPr="00476CA9">
        <w:rPr>
          <w:rFonts w:ascii="Arial" w:hAnsi="Arial" w:cs="Arial"/>
        </w:rPr>
        <w:t>Bartošovice v Orlických horách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469B9459" w14:textId="77777777" w:rsidR="001C44F0" w:rsidRDefault="001C44F0" w:rsidP="001C44F0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4"/>
      </w:r>
    </w:p>
    <w:p w14:paraId="01FA2A82" w14:textId="77777777" w:rsidR="001C44F0" w:rsidRDefault="001C44F0" w:rsidP="001C44F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53D714C" w14:textId="77777777" w:rsidR="001C44F0" w:rsidRDefault="001C44F0" w:rsidP="001C44F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51307A08" w14:textId="77777777" w:rsidR="001C44F0" w:rsidRDefault="001C44F0" w:rsidP="001C44F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4BC65468" w14:textId="1C1B7CF2" w:rsidR="001C44F0" w:rsidRDefault="001C44F0" w:rsidP="00C9709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</w:t>
      </w:r>
      <w:r>
        <w:rPr>
          <w:rFonts w:ascii="Arial" w:hAnsi="Arial" w:cs="Arial"/>
          <w:color w:val="00B0F0"/>
        </w:rPr>
        <w:t xml:space="preserve"> </w:t>
      </w:r>
      <w:r w:rsidR="00476CA9" w:rsidRPr="00476CA9">
        <w:rPr>
          <w:rFonts w:ascii="Arial" w:hAnsi="Arial" w:cs="Arial"/>
        </w:rPr>
        <w:t xml:space="preserve">Bartošovice v Orlických horách </w:t>
      </w:r>
      <w:r>
        <w:rPr>
          <w:rFonts w:ascii="Arial" w:hAnsi="Arial" w:cs="Arial"/>
        </w:rPr>
        <w:t xml:space="preserve">č. </w:t>
      </w:r>
      <w:r w:rsidR="00476CA9" w:rsidRPr="00476CA9">
        <w:rPr>
          <w:rFonts w:ascii="Arial" w:hAnsi="Arial" w:cs="Arial"/>
        </w:rPr>
        <w:t>8</w:t>
      </w:r>
      <w:r w:rsidR="00476CA9">
        <w:rPr>
          <w:rFonts w:ascii="Arial" w:hAnsi="Arial" w:cs="Arial"/>
        </w:rPr>
        <w:t>/</w:t>
      </w:r>
      <w:r w:rsidR="00476CA9" w:rsidRPr="00476CA9">
        <w:rPr>
          <w:rFonts w:ascii="Arial" w:hAnsi="Arial" w:cs="Arial"/>
        </w:rPr>
        <w:t>3</w:t>
      </w:r>
      <w:r w:rsidR="00476CA9">
        <w:rPr>
          <w:rFonts w:ascii="Arial" w:hAnsi="Arial" w:cs="Arial"/>
        </w:rPr>
        <w:t>/IX/</w:t>
      </w:r>
      <w:r w:rsidR="00476CA9" w:rsidRPr="00476CA9">
        <w:rPr>
          <w:rFonts w:ascii="Arial" w:hAnsi="Arial" w:cs="Arial"/>
        </w:rPr>
        <w:t>2023</w:t>
      </w:r>
      <w:r w:rsidR="00C97096">
        <w:rPr>
          <w:rFonts w:ascii="Arial" w:hAnsi="Arial" w:cs="Arial"/>
        </w:rPr>
        <w:t xml:space="preserve">, </w:t>
      </w:r>
      <w:r w:rsidR="00C97096" w:rsidRPr="00C97096">
        <w:rPr>
          <w:rFonts w:ascii="Arial" w:hAnsi="Arial" w:cs="Arial"/>
        </w:rPr>
        <w:t>Obecně závazná vyhláška</w:t>
      </w:r>
      <w:r w:rsidR="00C97096">
        <w:rPr>
          <w:rFonts w:ascii="Arial" w:hAnsi="Arial" w:cs="Arial"/>
        </w:rPr>
        <w:t xml:space="preserve"> </w:t>
      </w:r>
      <w:r w:rsidR="00C97096" w:rsidRPr="00C97096">
        <w:rPr>
          <w:rFonts w:ascii="Arial" w:hAnsi="Arial" w:cs="Arial"/>
        </w:rPr>
        <w:t>o stanovení koeficientů pro výpočet daně z nemovi</w:t>
      </w:r>
      <w:r w:rsidR="00C97096">
        <w:rPr>
          <w:rFonts w:ascii="Arial" w:hAnsi="Arial" w:cs="Arial"/>
        </w:rPr>
        <w:t>t</w:t>
      </w:r>
      <w:r w:rsidR="00C97096" w:rsidRPr="00C97096">
        <w:rPr>
          <w:rFonts w:ascii="Arial" w:hAnsi="Arial" w:cs="Arial"/>
        </w:rPr>
        <w:t>ých věcí</w:t>
      </w:r>
      <w:r w:rsidR="00C97096">
        <w:rPr>
          <w:rFonts w:ascii="Arial" w:hAnsi="Arial" w:cs="Arial"/>
        </w:rPr>
        <w:t>,</w:t>
      </w:r>
      <w:r w:rsidR="00476CA9" w:rsidRPr="00476C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ze dne </w:t>
      </w:r>
      <w:r w:rsidR="00476CA9" w:rsidRPr="00476CA9">
        <w:rPr>
          <w:rFonts w:ascii="Arial" w:hAnsi="Arial" w:cs="Arial"/>
        </w:rPr>
        <w:t>25.9. 2023</w:t>
      </w:r>
      <w:r>
        <w:rPr>
          <w:rFonts w:ascii="Arial" w:hAnsi="Arial" w:cs="Arial"/>
        </w:rPr>
        <w:t>.</w:t>
      </w:r>
    </w:p>
    <w:p w14:paraId="12A0E8E9" w14:textId="77777777" w:rsidR="001C44F0" w:rsidRDefault="001C44F0" w:rsidP="001C44F0">
      <w:pPr>
        <w:spacing w:line="276" w:lineRule="auto"/>
        <w:rPr>
          <w:rFonts w:ascii="Arial" w:hAnsi="Arial" w:cs="Arial"/>
        </w:rPr>
      </w:pPr>
    </w:p>
    <w:p w14:paraId="4213DEED" w14:textId="77777777" w:rsidR="001C44F0" w:rsidRDefault="001C44F0" w:rsidP="001C44F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0F5C115A" w14:textId="77777777" w:rsidR="001C44F0" w:rsidRDefault="001C44F0" w:rsidP="001C44F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A1268B5" w14:textId="5E49F972" w:rsidR="001C44F0" w:rsidRDefault="001C44F0" w:rsidP="001C44F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476CA9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5338E395" w14:textId="77777777" w:rsidR="001C44F0" w:rsidRDefault="001C44F0" w:rsidP="001C44F0">
      <w:pPr>
        <w:spacing w:line="276" w:lineRule="auto"/>
        <w:rPr>
          <w:rFonts w:ascii="Arial" w:hAnsi="Arial" w:cs="Arial"/>
        </w:rPr>
      </w:pPr>
    </w:p>
    <w:p w14:paraId="487FACAF" w14:textId="77777777" w:rsidR="001C44F0" w:rsidRDefault="001C44F0" w:rsidP="001C44F0">
      <w:pPr>
        <w:spacing w:line="276" w:lineRule="auto"/>
        <w:rPr>
          <w:rFonts w:ascii="Arial" w:hAnsi="Arial" w:cs="Arial"/>
        </w:rPr>
      </w:pPr>
    </w:p>
    <w:p w14:paraId="6510A271" w14:textId="77777777" w:rsidR="001C44F0" w:rsidRDefault="001C44F0" w:rsidP="001C44F0">
      <w:pPr>
        <w:spacing w:after="0" w:line="276" w:lineRule="auto"/>
        <w:jc w:val="left"/>
        <w:rPr>
          <w:rFonts w:ascii="Arial" w:hAnsi="Arial" w:cs="Arial"/>
        </w:rPr>
        <w:sectPr w:rsidR="001C44F0" w:rsidSect="001C44F0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4A34C655" w14:textId="77777777" w:rsidR="001C44F0" w:rsidRDefault="001C44F0" w:rsidP="001C44F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65A97954" w14:textId="34A82E65" w:rsidR="001C44F0" w:rsidRDefault="00476CA9" w:rsidP="001C44F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Kostas Kotanidis</w:t>
      </w:r>
    </w:p>
    <w:p w14:paraId="31A06C2D" w14:textId="77777777" w:rsidR="001C44F0" w:rsidRDefault="001C44F0" w:rsidP="001C44F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7262B9F6" w14:textId="14135140" w:rsidR="001C44F0" w:rsidRDefault="00476CA9" w:rsidP="001C44F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Dominik Malík</w:t>
      </w:r>
    </w:p>
    <w:p w14:paraId="5084F45F" w14:textId="77777777" w:rsidR="001C44F0" w:rsidRDefault="001C44F0" w:rsidP="001C44F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14:paraId="179FD0D5" w14:textId="26446699" w:rsidR="001C44F0" w:rsidRDefault="001C44F0" w:rsidP="001C44F0">
      <w:pPr>
        <w:spacing w:after="0" w:line="276" w:lineRule="auto"/>
        <w:jc w:val="left"/>
        <w:rPr>
          <w:rFonts w:ascii="Arial" w:hAnsi="Arial" w:cs="Arial"/>
        </w:rPr>
        <w:sectPr w:rsidR="001C44F0" w:rsidSect="001C44F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06E88960" w14:textId="71FA315B" w:rsidR="001C44F0" w:rsidRDefault="001C44F0" w:rsidP="001C44F0">
      <w:pPr>
        <w:spacing w:line="276" w:lineRule="auto"/>
        <w:rPr>
          <w:rFonts w:ascii="Arial" w:hAnsi="Arial" w:cs="Arial"/>
        </w:rPr>
      </w:pPr>
    </w:p>
    <w:p w14:paraId="439ED386" w14:textId="68C70DC4" w:rsidR="00857484" w:rsidRDefault="00857484"/>
    <w:sectPr w:rsidR="00857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7C519" w14:textId="77777777" w:rsidR="0066078F" w:rsidRDefault="0066078F" w:rsidP="001C44F0">
      <w:pPr>
        <w:spacing w:after="0"/>
      </w:pPr>
      <w:r>
        <w:separator/>
      </w:r>
    </w:p>
  </w:endnote>
  <w:endnote w:type="continuationSeparator" w:id="0">
    <w:p w14:paraId="1BAE2B3A" w14:textId="77777777" w:rsidR="0066078F" w:rsidRDefault="0066078F" w:rsidP="001C44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3981F" w14:textId="77777777" w:rsidR="0066078F" w:rsidRDefault="0066078F" w:rsidP="001C44F0">
      <w:pPr>
        <w:spacing w:after="0"/>
      </w:pPr>
      <w:r>
        <w:separator/>
      </w:r>
    </w:p>
  </w:footnote>
  <w:footnote w:type="continuationSeparator" w:id="0">
    <w:p w14:paraId="78470151" w14:textId="77777777" w:rsidR="0066078F" w:rsidRDefault="0066078F" w:rsidP="001C44F0">
      <w:pPr>
        <w:spacing w:after="0"/>
      </w:pPr>
      <w:r>
        <w:continuationSeparator/>
      </w:r>
    </w:p>
  </w:footnote>
  <w:footnote w:id="1">
    <w:p w14:paraId="21EAE1B9" w14:textId="77777777" w:rsidR="001C44F0" w:rsidRDefault="001C44F0" w:rsidP="001C44F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4AE23260" w14:textId="77777777" w:rsidR="001C44F0" w:rsidRDefault="001C44F0" w:rsidP="001C44F0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6A67599" w14:textId="77777777" w:rsidR="001C44F0" w:rsidRDefault="001C44F0" w:rsidP="001C44F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0AFA1B8B" w14:textId="77777777" w:rsidR="001C44F0" w:rsidRDefault="001C44F0" w:rsidP="001C44F0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18405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24474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78837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81253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31721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66467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56663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16"/>
    <w:rsid w:val="00097C7F"/>
    <w:rsid w:val="001C44F0"/>
    <w:rsid w:val="00252116"/>
    <w:rsid w:val="002E4925"/>
    <w:rsid w:val="00305A51"/>
    <w:rsid w:val="00437BF6"/>
    <w:rsid w:val="00476CA9"/>
    <w:rsid w:val="006051AE"/>
    <w:rsid w:val="0066078F"/>
    <w:rsid w:val="007B240D"/>
    <w:rsid w:val="00811641"/>
    <w:rsid w:val="00853063"/>
    <w:rsid w:val="00857484"/>
    <w:rsid w:val="00A37A59"/>
    <w:rsid w:val="00A93578"/>
    <w:rsid w:val="00B61C43"/>
    <w:rsid w:val="00C753E8"/>
    <w:rsid w:val="00C97096"/>
    <w:rsid w:val="00D8763A"/>
    <w:rsid w:val="00E05AC9"/>
    <w:rsid w:val="00E71021"/>
    <w:rsid w:val="00EF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BF45A"/>
  <w15:chartTrackingRefBased/>
  <w15:docId w15:val="{603D5C84-9E29-4AE8-B7C8-2131B70E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44F0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44F0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1C44F0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C44F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C44F0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1C44F0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1C44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376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Bartošovice</dc:creator>
  <cp:keywords/>
  <dc:description/>
  <cp:lastModifiedBy>Obec Bartošovice</cp:lastModifiedBy>
  <cp:revision>4</cp:revision>
  <dcterms:created xsi:type="dcterms:W3CDTF">2024-08-12T14:35:00Z</dcterms:created>
  <dcterms:modified xsi:type="dcterms:W3CDTF">2024-08-14T14:11:00Z</dcterms:modified>
</cp:coreProperties>
</file>