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F45F" w14:textId="77777777" w:rsidR="004D05C1" w:rsidRDefault="004D05C1" w:rsidP="00D9521F">
      <w:pPr>
        <w:jc w:val="both"/>
      </w:pPr>
    </w:p>
    <w:p w14:paraId="08ECB21D" w14:textId="77777777" w:rsidR="004D05C1" w:rsidRPr="004D05C1" w:rsidRDefault="004D05C1" w:rsidP="00D9521F">
      <w:pPr>
        <w:jc w:val="both"/>
        <w:rPr>
          <w:b/>
        </w:rPr>
      </w:pPr>
      <w:r w:rsidRPr="004D05C1">
        <w:rPr>
          <w:b/>
        </w:rPr>
        <w:lastRenderedPageBreak/>
        <w:t xml:space="preserve">Příloha č. 1 k obecně závazné vyhlášce č. </w:t>
      </w:r>
      <w:r w:rsidR="00A94974">
        <w:rPr>
          <w:b/>
        </w:rPr>
        <w:t>1/2017</w:t>
      </w:r>
      <w:r w:rsidRPr="004D05C1">
        <w:rPr>
          <w:b/>
        </w:rPr>
        <w:t>, o regulaci provozování hazardních her</w:t>
      </w:r>
    </w:p>
    <w:p w14:paraId="7B79AE97" w14:textId="77777777" w:rsidR="007C1614" w:rsidRPr="004D05C1" w:rsidRDefault="007C1614" w:rsidP="00D9521F">
      <w:pPr>
        <w:jc w:val="both"/>
      </w:pPr>
      <w:r w:rsidRPr="004D05C1">
        <w:t xml:space="preserve">    </w:t>
      </w:r>
    </w:p>
    <w:p w14:paraId="062BCF92" w14:textId="77777777" w:rsidR="004D05C1" w:rsidRDefault="004D05C1" w:rsidP="00D9521F">
      <w:pPr>
        <w:jc w:val="both"/>
      </w:pPr>
    </w:p>
    <w:p w14:paraId="59C6B921" w14:textId="77777777" w:rsidR="004D05C1" w:rsidRDefault="004D05C1" w:rsidP="00D9521F">
      <w:pPr>
        <w:jc w:val="both"/>
        <w:rPr>
          <w:b/>
          <w:u w:val="single"/>
        </w:rPr>
      </w:pPr>
      <w:r w:rsidRPr="004D05C1">
        <w:rPr>
          <w:b/>
          <w:u w:val="single"/>
        </w:rPr>
        <w:t>Místa, na nichž je povoleno provozovat hazardní hry dle Článku 2 vyhlášky:</w:t>
      </w:r>
    </w:p>
    <w:p w14:paraId="37B8FD75" w14:textId="77777777" w:rsidR="00832923" w:rsidRDefault="00832923" w:rsidP="00D9521F">
      <w:pPr>
        <w:jc w:val="both"/>
        <w:rPr>
          <w:b/>
          <w:u w:val="single"/>
        </w:rPr>
      </w:pPr>
    </w:p>
    <w:p w14:paraId="4EE03C82" w14:textId="77777777" w:rsidR="00832923" w:rsidRDefault="00467D54" w:rsidP="00005224">
      <w:pPr>
        <w:numPr>
          <w:ilvl w:val="0"/>
          <w:numId w:val="4"/>
        </w:numPr>
        <w:jc w:val="both"/>
      </w:pPr>
      <w:r>
        <w:t xml:space="preserve">Dr. </w:t>
      </w:r>
      <w:r w:rsidR="00832923">
        <w:t>E. Beneše 527</w:t>
      </w:r>
      <w:r w:rsidR="0060457F">
        <w:t xml:space="preserve"> </w:t>
      </w:r>
    </w:p>
    <w:p w14:paraId="0B7E1A40" w14:textId="77777777" w:rsidR="00832923" w:rsidRDefault="00832923" w:rsidP="00005224">
      <w:pPr>
        <w:numPr>
          <w:ilvl w:val="0"/>
          <w:numId w:val="4"/>
        </w:numPr>
        <w:jc w:val="both"/>
      </w:pPr>
      <w:r>
        <w:t>Husova 103</w:t>
      </w:r>
      <w:r w:rsidR="0060457F">
        <w:t xml:space="preserve"> </w:t>
      </w:r>
    </w:p>
    <w:p w14:paraId="7FC1C69D" w14:textId="77777777" w:rsidR="00832923" w:rsidRPr="00005224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Husova 93</w:t>
      </w:r>
      <w:r w:rsidR="00005224">
        <w:rPr>
          <w:sz w:val="16"/>
          <w:szCs w:val="16"/>
        </w:rPr>
        <w:t xml:space="preserve">    </w:t>
      </w:r>
    </w:p>
    <w:p w14:paraId="47ED6C2C" w14:textId="77777777" w:rsidR="00832923" w:rsidRDefault="00832923" w:rsidP="00005224">
      <w:pPr>
        <w:numPr>
          <w:ilvl w:val="0"/>
          <w:numId w:val="4"/>
        </w:numPr>
        <w:jc w:val="both"/>
      </w:pPr>
      <w:proofErr w:type="spellStart"/>
      <w:r>
        <w:t>Ouvalova</w:t>
      </w:r>
      <w:proofErr w:type="spellEnd"/>
      <w:r>
        <w:t xml:space="preserve"> 333</w:t>
      </w:r>
      <w:r w:rsidR="0060457F">
        <w:t xml:space="preserve"> </w:t>
      </w:r>
    </w:p>
    <w:p w14:paraId="7A5BA6A1" w14:textId="77777777" w:rsidR="00832923" w:rsidRPr="00005224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Pražská 614</w:t>
      </w:r>
      <w:r w:rsidR="001A6F0D">
        <w:t xml:space="preserve">  </w:t>
      </w:r>
      <w:r w:rsidR="00005224">
        <w:rPr>
          <w:sz w:val="16"/>
          <w:szCs w:val="16"/>
        </w:rPr>
        <w:t xml:space="preserve">        </w:t>
      </w:r>
    </w:p>
    <w:p w14:paraId="291455BE" w14:textId="77777777" w:rsidR="00832923" w:rsidRPr="00005224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Pražská 918</w:t>
      </w:r>
      <w:r w:rsidR="001A6F0D">
        <w:t xml:space="preserve">  </w:t>
      </w:r>
      <w:r w:rsidR="00005224">
        <w:rPr>
          <w:sz w:val="16"/>
          <w:szCs w:val="16"/>
        </w:rPr>
        <w:t xml:space="preserve">     </w:t>
      </w:r>
    </w:p>
    <w:p w14:paraId="0C2A1931" w14:textId="77777777" w:rsidR="0048367A" w:rsidRDefault="00832923" w:rsidP="00005224">
      <w:pPr>
        <w:numPr>
          <w:ilvl w:val="0"/>
          <w:numId w:val="4"/>
        </w:numPr>
        <w:jc w:val="both"/>
      </w:pPr>
      <w:r>
        <w:t>Soukenická 63</w:t>
      </w:r>
    </w:p>
    <w:p w14:paraId="461524FF" w14:textId="77777777" w:rsidR="00832923" w:rsidRDefault="00832923" w:rsidP="00005224">
      <w:pPr>
        <w:numPr>
          <w:ilvl w:val="0"/>
          <w:numId w:val="4"/>
        </w:numPr>
        <w:jc w:val="both"/>
      </w:pPr>
      <w:r>
        <w:t>Stehlíkova 1245</w:t>
      </w:r>
      <w:r w:rsidR="001A6F0D">
        <w:t xml:space="preserve">  </w:t>
      </w:r>
      <w:r w:rsidR="00005224" w:rsidRPr="0048367A">
        <w:rPr>
          <w:sz w:val="16"/>
          <w:szCs w:val="16"/>
        </w:rPr>
        <w:t xml:space="preserve">    </w:t>
      </w:r>
      <w:r w:rsidR="00005224" w:rsidRPr="00005224">
        <w:t xml:space="preserve"> </w:t>
      </w:r>
      <w:r w:rsidR="00005224">
        <w:t xml:space="preserve"> </w:t>
      </w:r>
    </w:p>
    <w:p w14:paraId="34392D51" w14:textId="77777777" w:rsidR="00832923" w:rsidRPr="00005224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Tomanova 1113</w:t>
      </w:r>
      <w:r w:rsidR="001A6F0D">
        <w:t xml:space="preserve">    </w:t>
      </w:r>
      <w:r w:rsidR="00005224">
        <w:t xml:space="preserve"> </w:t>
      </w:r>
      <w:r w:rsidR="00005224">
        <w:rPr>
          <w:sz w:val="16"/>
          <w:szCs w:val="16"/>
        </w:rPr>
        <w:t xml:space="preserve">    </w:t>
      </w:r>
    </w:p>
    <w:p w14:paraId="108C5EBC" w14:textId="77777777" w:rsidR="00832923" w:rsidRPr="00005224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Třebízského 162</w:t>
      </w:r>
      <w:r w:rsidR="001A6F0D">
        <w:t xml:space="preserve"> </w:t>
      </w:r>
      <w:r w:rsidR="00005224">
        <w:rPr>
          <w:sz w:val="16"/>
          <w:szCs w:val="16"/>
        </w:rPr>
        <w:t xml:space="preserve">    </w:t>
      </w:r>
    </w:p>
    <w:p w14:paraId="741B11C2" w14:textId="77777777" w:rsidR="00440AE3" w:rsidRPr="00440AE3" w:rsidRDefault="0083292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Žižkova 608</w:t>
      </w:r>
      <w:r w:rsidR="001A6F0D">
        <w:t xml:space="preserve"> </w:t>
      </w:r>
    </w:p>
    <w:p w14:paraId="4D8539E9" w14:textId="77777777" w:rsidR="00440AE3" w:rsidRPr="00440AE3" w:rsidRDefault="00440AE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Šultysova 529</w:t>
      </w:r>
    </w:p>
    <w:p w14:paraId="0B0B71FF" w14:textId="77777777" w:rsidR="00832923" w:rsidRPr="00005224" w:rsidRDefault="00440AE3" w:rsidP="00005224">
      <w:pPr>
        <w:numPr>
          <w:ilvl w:val="0"/>
          <w:numId w:val="4"/>
        </w:numPr>
        <w:jc w:val="both"/>
        <w:rPr>
          <w:sz w:val="16"/>
          <w:szCs w:val="16"/>
        </w:rPr>
      </w:pPr>
      <w:r>
        <w:t>Wilsonova 581</w:t>
      </w:r>
      <w:r w:rsidR="001A6F0D">
        <w:t xml:space="preserve">   </w:t>
      </w:r>
      <w:r w:rsidR="00005224">
        <w:t xml:space="preserve"> </w:t>
      </w:r>
      <w:r w:rsidR="00005224">
        <w:rPr>
          <w:sz w:val="16"/>
          <w:szCs w:val="16"/>
        </w:rPr>
        <w:t xml:space="preserve">     </w:t>
      </w:r>
    </w:p>
    <w:p w14:paraId="5120E8A7" w14:textId="77777777" w:rsidR="00832923" w:rsidRDefault="00832923" w:rsidP="00D9521F">
      <w:pPr>
        <w:jc w:val="both"/>
        <w:rPr>
          <w:b/>
          <w:u w:val="single"/>
        </w:rPr>
      </w:pPr>
    </w:p>
    <w:p w14:paraId="768A1E2A" w14:textId="77777777" w:rsidR="004D05C1" w:rsidRDefault="004D05C1" w:rsidP="00D9521F">
      <w:pPr>
        <w:jc w:val="both"/>
        <w:rPr>
          <w:b/>
          <w:u w:val="single"/>
        </w:rPr>
      </w:pPr>
    </w:p>
    <w:p w14:paraId="2BB426BF" w14:textId="77777777" w:rsidR="004D05C1" w:rsidRPr="004D05C1" w:rsidRDefault="004D05C1" w:rsidP="00D9521F">
      <w:pPr>
        <w:jc w:val="both"/>
        <w:rPr>
          <w:b/>
          <w:u w:val="single"/>
        </w:rPr>
      </w:pPr>
    </w:p>
    <w:p w14:paraId="393F4009" w14:textId="77777777" w:rsidR="00D9521F" w:rsidRPr="007C1614" w:rsidRDefault="00D9521F" w:rsidP="00D9521F">
      <w:pPr>
        <w:jc w:val="both"/>
      </w:pPr>
    </w:p>
    <w:p w14:paraId="4A885A28" w14:textId="77777777" w:rsidR="00D9521F" w:rsidRDefault="00D9521F" w:rsidP="00D9521F">
      <w:pPr>
        <w:jc w:val="both"/>
        <w:rPr>
          <w:color w:val="FF0000"/>
        </w:rPr>
      </w:pPr>
    </w:p>
    <w:p w14:paraId="6BF795E8" w14:textId="77777777" w:rsidR="00D9521F" w:rsidRDefault="00D9521F" w:rsidP="00D9521F">
      <w:pPr>
        <w:jc w:val="both"/>
        <w:rPr>
          <w:color w:val="FF0000"/>
        </w:rPr>
      </w:pPr>
    </w:p>
    <w:p w14:paraId="143EDC45" w14:textId="77777777" w:rsidR="00D9521F" w:rsidRDefault="00D9521F" w:rsidP="00D9521F">
      <w:pPr>
        <w:jc w:val="both"/>
        <w:rPr>
          <w:color w:val="FF0000"/>
        </w:rPr>
      </w:pPr>
    </w:p>
    <w:p w14:paraId="4A9507A0" w14:textId="77777777" w:rsidR="00D9521F" w:rsidRPr="00D9521F" w:rsidRDefault="00D9521F" w:rsidP="00D9521F">
      <w:pPr>
        <w:jc w:val="both"/>
      </w:pPr>
    </w:p>
    <w:p w14:paraId="525266AE" w14:textId="77777777" w:rsidR="00D9521F" w:rsidRDefault="00D9521F" w:rsidP="00D9521F">
      <w:pPr>
        <w:jc w:val="center"/>
        <w:rPr>
          <w:b/>
        </w:rPr>
      </w:pPr>
    </w:p>
    <w:p w14:paraId="3E3A0E15" w14:textId="77777777" w:rsidR="00D9521F" w:rsidRPr="00D9521F" w:rsidRDefault="00D9521F" w:rsidP="00D9521F">
      <w:pPr>
        <w:jc w:val="center"/>
        <w:rPr>
          <w:b/>
        </w:rPr>
      </w:pPr>
    </w:p>
    <w:sectPr w:rsidR="00D9521F" w:rsidRPr="00D9521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0E04" w14:textId="77777777" w:rsidR="00580611" w:rsidRDefault="00580611">
      <w:r>
        <w:separator/>
      </w:r>
    </w:p>
  </w:endnote>
  <w:endnote w:type="continuationSeparator" w:id="0">
    <w:p w14:paraId="74D6BB16" w14:textId="77777777" w:rsidR="00580611" w:rsidRDefault="0058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3853" w14:textId="77777777" w:rsidR="0059763E" w:rsidRDefault="0059763E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FF6E5E" w14:textId="77777777" w:rsidR="0059763E" w:rsidRDefault="00597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44A4" w14:textId="77777777" w:rsidR="0059763E" w:rsidRDefault="0059763E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4D94">
      <w:rPr>
        <w:rStyle w:val="slostrnky"/>
        <w:noProof/>
      </w:rPr>
      <w:t>1</w:t>
    </w:r>
    <w:r>
      <w:rPr>
        <w:rStyle w:val="slostrnky"/>
      </w:rPr>
      <w:fldChar w:fldCharType="end"/>
    </w:r>
  </w:p>
  <w:p w14:paraId="53AFF9DB" w14:textId="77777777" w:rsidR="0059763E" w:rsidRDefault="00597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128B" w14:textId="77777777" w:rsidR="00580611" w:rsidRDefault="00580611">
      <w:r>
        <w:separator/>
      </w:r>
    </w:p>
  </w:footnote>
  <w:footnote w:type="continuationSeparator" w:id="0">
    <w:p w14:paraId="26DFDE5C" w14:textId="77777777" w:rsidR="00580611" w:rsidRDefault="0058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A913" w14:textId="77777777" w:rsidR="002F4D94" w:rsidRPr="002F4D94" w:rsidRDefault="002F4D94" w:rsidP="002F4D94">
    <w:pPr>
      <w:jc w:val="center"/>
      <w:rPr>
        <w:color w:val="FF0000"/>
      </w:rPr>
    </w:pPr>
    <w:r>
      <w:t>Město Slaný – OZV č. 1/2017</w:t>
    </w:r>
  </w:p>
  <w:p w14:paraId="2ED0F8B9" w14:textId="77777777" w:rsidR="002F4D94" w:rsidRDefault="002F4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7439853">
    <w:abstractNumId w:val="1"/>
  </w:num>
  <w:num w:numId="2" w16cid:durableId="535582657">
    <w:abstractNumId w:val="2"/>
  </w:num>
  <w:num w:numId="3" w16cid:durableId="1608662237">
    <w:abstractNumId w:val="0"/>
  </w:num>
  <w:num w:numId="4" w16cid:durableId="1663461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FA"/>
    <w:rsid w:val="00005224"/>
    <w:rsid w:val="00072A43"/>
    <w:rsid w:val="000E554D"/>
    <w:rsid w:val="001A4E9D"/>
    <w:rsid w:val="001A6F0D"/>
    <w:rsid w:val="00240DC3"/>
    <w:rsid w:val="002444D7"/>
    <w:rsid w:val="00283911"/>
    <w:rsid w:val="002D2605"/>
    <w:rsid w:val="002F4D94"/>
    <w:rsid w:val="00384D0B"/>
    <w:rsid w:val="003C7334"/>
    <w:rsid w:val="00411BD6"/>
    <w:rsid w:val="00440AE3"/>
    <w:rsid w:val="00467D54"/>
    <w:rsid w:val="0048367A"/>
    <w:rsid w:val="004D05C1"/>
    <w:rsid w:val="004D0754"/>
    <w:rsid w:val="0050246C"/>
    <w:rsid w:val="00580611"/>
    <w:rsid w:val="0059763E"/>
    <w:rsid w:val="005E2E2B"/>
    <w:rsid w:val="005E5631"/>
    <w:rsid w:val="0060457F"/>
    <w:rsid w:val="0065260D"/>
    <w:rsid w:val="00686834"/>
    <w:rsid w:val="00690EFD"/>
    <w:rsid w:val="00760692"/>
    <w:rsid w:val="007859E6"/>
    <w:rsid w:val="007C1614"/>
    <w:rsid w:val="00832923"/>
    <w:rsid w:val="008340A7"/>
    <w:rsid w:val="0084524F"/>
    <w:rsid w:val="009671FC"/>
    <w:rsid w:val="00992DFA"/>
    <w:rsid w:val="00A4361B"/>
    <w:rsid w:val="00A94974"/>
    <w:rsid w:val="00AF1ADD"/>
    <w:rsid w:val="00B974AB"/>
    <w:rsid w:val="00BF6F29"/>
    <w:rsid w:val="00D9521F"/>
    <w:rsid w:val="00D96EF5"/>
    <w:rsid w:val="00DC5865"/>
    <w:rsid w:val="00EC4C50"/>
    <w:rsid w:val="00EE28F4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5713A"/>
  <w15:docId w15:val="{F036BBCC-E29C-44B1-AB8D-346A003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Zhlav">
    <w:name w:val="header"/>
    <w:basedOn w:val="Normln"/>
    <w:link w:val="ZhlavChar"/>
    <w:uiPriority w:val="99"/>
    <w:rsid w:val="002F4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D94"/>
    <w:rPr>
      <w:sz w:val="24"/>
      <w:szCs w:val="24"/>
    </w:rPr>
  </w:style>
  <w:style w:type="paragraph" w:styleId="Textbubliny">
    <w:name w:val="Balloon Text"/>
    <w:basedOn w:val="Normln"/>
    <w:link w:val="TextbublinyChar"/>
    <w:rsid w:val="002F4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4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creator>strazovanova</dc:creator>
  <cp:lastModifiedBy>Alena Burešová</cp:lastModifiedBy>
  <cp:revision>3</cp:revision>
  <cp:lastPrinted>2017-04-27T11:58:00Z</cp:lastPrinted>
  <dcterms:created xsi:type="dcterms:W3CDTF">2023-02-20T12:10:00Z</dcterms:created>
  <dcterms:modified xsi:type="dcterms:W3CDTF">2023-02-20T12:11:00Z</dcterms:modified>
</cp:coreProperties>
</file>