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9BE50" w14:textId="77777777" w:rsidR="00B85D50" w:rsidRDefault="00000000">
      <w:pPr>
        <w:spacing w:after="155"/>
        <w:ind w:left="4008"/>
      </w:pPr>
      <w:r>
        <w:rPr>
          <w:noProof/>
        </w:rPr>
        <w:drawing>
          <wp:inline distT="0" distB="0" distL="0" distR="0" wp14:anchorId="05EF97FC" wp14:editId="53A64090">
            <wp:extent cx="785909" cy="786048"/>
            <wp:effectExtent l="0" t="0" r="0" b="0"/>
            <wp:docPr id="1691" name="Picture 1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" name="Picture 16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5909" cy="78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6C813" w14:textId="77777777" w:rsidR="00B85D50" w:rsidRDefault="00000000">
      <w:pPr>
        <w:spacing w:after="299"/>
        <w:ind w:left="108"/>
        <w:jc w:val="center"/>
      </w:pPr>
      <w:r>
        <w:rPr>
          <w:sz w:val="48"/>
        </w:rPr>
        <w:t>OBEC DUBNO</w:t>
      </w:r>
    </w:p>
    <w:p w14:paraId="29E63F8B" w14:textId="77777777" w:rsidR="00B85D50" w:rsidRDefault="00000000">
      <w:pPr>
        <w:spacing w:after="155" w:line="216" w:lineRule="auto"/>
        <w:ind w:left="381" w:right="284" w:hanging="10"/>
        <w:jc w:val="center"/>
      </w:pPr>
      <w:r>
        <w:rPr>
          <w:sz w:val="38"/>
        </w:rPr>
        <w:t>Obecně závazná vyhláška obce Dubno č. 0212022, kterou se ruší Obecně závazná vyhláška č. 1/2021 0 místním poplatku za systém odpadového hospodářství</w:t>
      </w:r>
    </w:p>
    <w:p w14:paraId="01208BA5" w14:textId="77777777" w:rsidR="00B85D50" w:rsidRDefault="00000000">
      <w:pPr>
        <w:spacing w:after="561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2C07BFFC" wp14:editId="405D0110">
                <wp:extent cx="5697838" cy="13710"/>
                <wp:effectExtent l="0" t="0" r="0" b="0"/>
                <wp:docPr id="2810" name="Group 2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7838" cy="13710"/>
                          <a:chOff x="0" y="0"/>
                          <a:chExt cx="5697838" cy="13710"/>
                        </a:xfrm>
                      </wpg:grpSpPr>
                      <wps:wsp>
                        <wps:cNvPr id="2809" name="Shape 2809"/>
                        <wps:cNvSpPr/>
                        <wps:spPr>
                          <a:xfrm>
                            <a:off x="0" y="0"/>
                            <a:ext cx="5697838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7838" h="13710">
                                <a:moveTo>
                                  <a:pt x="0" y="6855"/>
                                </a:moveTo>
                                <a:lnTo>
                                  <a:pt x="5697838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10" style="width:448.649pt;height:1.07956pt;mso-position-horizontal-relative:char;mso-position-vertical-relative:line" coordsize="56978,137">
                <v:shape id="Shape 2809" style="position:absolute;width:56978;height:137;left:0;top:0;" coordsize="5697838,13710" path="m0,6855l5697838,6855">
                  <v:stroke weight="1.079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899EBBE" w14:textId="77777777" w:rsidR="00B85D50" w:rsidRDefault="00000000">
      <w:pPr>
        <w:spacing w:after="463" w:line="265" w:lineRule="auto"/>
        <w:ind w:left="53" w:hanging="10"/>
        <w:jc w:val="both"/>
      </w:pPr>
      <w:r>
        <w:rPr>
          <w:sz w:val="24"/>
        </w:rPr>
        <w:t>Zastupitelstvo obce Dubno se na svém zasedání dne 19.12.2022 usnesením č. 71.12. usneslo vydat na základě S 14 zákona č. 565/1990 Sb., o místních poplatcích, ve znění pozdějších předpisů (dále jen „zákon o místních poplatcích”), a v souladu s S 10 písm. d) a S 84 odst. 2 písm. h) zákona č. 128/2000 Sb., o obcích (obecní zřízení), ve znění pozdějších předpisů, tuto obecně závaznou vyhlášku (dále jen „tato vyhláška”):</w:t>
      </w:r>
    </w:p>
    <w:p w14:paraId="23F5B7B6" w14:textId="77777777" w:rsidR="00B85D50" w:rsidRDefault="00000000">
      <w:pPr>
        <w:spacing w:after="0"/>
        <w:ind w:left="14"/>
        <w:jc w:val="center"/>
      </w:pPr>
      <w:r>
        <w:rPr>
          <w:sz w:val="36"/>
        </w:rPr>
        <w:t>čl. 1</w:t>
      </w:r>
    </w:p>
    <w:p w14:paraId="24957E56" w14:textId="77777777" w:rsidR="00B85D50" w:rsidRDefault="00000000">
      <w:pPr>
        <w:spacing w:after="38"/>
        <w:ind w:left="32" w:hanging="10"/>
        <w:jc w:val="center"/>
      </w:pPr>
      <w:r>
        <w:rPr>
          <w:sz w:val="30"/>
        </w:rPr>
        <w:t>Zrušení vyhlášky</w:t>
      </w:r>
    </w:p>
    <w:p w14:paraId="161C6C15" w14:textId="77777777" w:rsidR="00B85D50" w:rsidRDefault="00000000">
      <w:pPr>
        <w:spacing w:after="847" w:line="265" w:lineRule="auto"/>
        <w:ind w:left="53" w:hanging="10"/>
        <w:jc w:val="both"/>
      </w:pPr>
      <w:r>
        <w:rPr>
          <w:sz w:val="24"/>
        </w:rPr>
        <w:t>Zrušuje se obecně závazná vyhláška č. 1/2021 0 místním poplatku za obecní systém odpadového hospodářství ze dne 1.11.2021</w:t>
      </w:r>
      <w:r>
        <w:rPr>
          <w:noProof/>
        </w:rPr>
        <w:drawing>
          <wp:inline distT="0" distB="0" distL="0" distR="0" wp14:anchorId="4AFE8679" wp14:editId="2179AA9F">
            <wp:extent cx="18277" cy="18280"/>
            <wp:effectExtent l="0" t="0" r="0" b="0"/>
            <wp:docPr id="1627" name="Picture 16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" name="Picture 162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7" cy="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B1601" w14:textId="77777777" w:rsidR="00B85D50" w:rsidRDefault="00000000">
      <w:pPr>
        <w:spacing w:after="68" w:line="216" w:lineRule="auto"/>
        <w:ind w:left="381" w:right="363" w:hanging="10"/>
        <w:jc w:val="center"/>
      </w:pPr>
      <w:r>
        <w:rPr>
          <w:sz w:val="38"/>
        </w:rPr>
        <w:t>čl. 2</w:t>
      </w:r>
    </w:p>
    <w:p w14:paraId="3637FCEE" w14:textId="77777777" w:rsidR="00B85D50" w:rsidRDefault="00000000">
      <w:pPr>
        <w:spacing w:after="38"/>
        <w:ind w:left="32" w:hanging="10"/>
        <w:jc w:val="center"/>
      </w:pPr>
      <w:r>
        <w:rPr>
          <w:sz w:val="30"/>
        </w:rPr>
        <w:t>Účinnost</w:t>
      </w:r>
    </w:p>
    <w:p w14:paraId="1CEF04C3" w14:textId="53A89057" w:rsidR="00B85D50" w:rsidRDefault="00000000">
      <w:pPr>
        <w:spacing w:after="45" w:line="265" w:lineRule="auto"/>
        <w:ind w:left="53" w:hanging="10"/>
        <w:jc w:val="both"/>
      </w:pPr>
      <w:r>
        <w:rPr>
          <w:sz w:val="24"/>
        </w:rPr>
        <w:t>Tato vyhláška nabývá účinnosti dnem 1.1.202</w:t>
      </w:r>
      <w:r w:rsidR="007227CC">
        <w:rPr>
          <w:sz w:val="24"/>
        </w:rPr>
        <w:t>3</w:t>
      </w:r>
    </w:p>
    <w:p w14:paraId="18967F90" w14:textId="77777777" w:rsidR="00B85D50" w:rsidRDefault="00000000">
      <w:pPr>
        <w:spacing w:after="16"/>
        <w:ind w:left="741"/>
      </w:pPr>
      <w:r>
        <w:rPr>
          <w:noProof/>
        </w:rPr>
        <w:drawing>
          <wp:inline distT="0" distB="0" distL="0" distR="0" wp14:anchorId="5393675C" wp14:editId="58F106D8">
            <wp:extent cx="5039868" cy="712927"/>
            <wp:effectExtent l="0" t="0" r="0" b="0"/>
            <wp:docPr id="2807" name="Picture 2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" name="Picture 28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9868" cy="7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87F2B" w14:textId="4F17AD1F" w:rsidR="00B85D50" w:rsidRDefault="00000000">
      <w:pPr>
        <w:tabs>
          <w:tab w:val="center" w:pos="1673"/>
          <w:tab w:val="center" w:pos="4188"/>
          <w:tab w:val="center" w:pos="7329"/>
        </w:tabs>
        <w:spacing w:after="0"/>
      </w:pPr>
      <w:r>
        <w:rPr>
          <w:sz w:val="26"/>
        </w:rPr>
        <w:tab/>
        <w:t>I</w:t>
      </w:r>
      <w:r w:rsidR="00255787">
        <w:rPr>
          <w:sz w:val="26"/>
        </w:rPr>
        <w:t>n</w:t>
      </w:r>
      <w:r>
        <w:rPr>
          <w:sz w:val="26"/>
        </w:rPr>
        <w:t>g. Pavel Šnobl</w:t>
      </w:r>
      <w:r>
        <w:rPr>
          <w:sz w:val="26"/>
        </w:rPr>
        <w:tab/>
        <w:t>Zdeněk Zárybnický</w:t>
      </w:r>
      <w:r>
        <w:rPr>
          <w:sz w:val="26"/>
        </w:rPr>
        <w:tab/>
      </w:r>
      <w:r w:rsidR="00255787">
        <w:rPr>
          <w:sz w:val="26"/>
        </w:rPr>
        <w:t xml:space="preserve"> </w:t>
      </w:r>
      <w:r>
        <w:rPr>
          <w:sz w:val="26"/>
        </w:rPr>
        <w:t>J</w:t>
      </w:r>
      <w:r w:rsidR="00255787">
        <w:rPr>
          <w:sz w:val="26"/>
        </w:rPr>
        <w:t>o</w:t>
      </w:r>
      <w:r>
        <w:rPr>
          <w:sz w:val="26"/>
        </w:rPr>
        <w:t>sef Šprysl</w:t>
      </w:r>
    </w:p>
    <w:p w14:paraId="4EBA9EE2" w14:textId="063211F4" w:rsidR="008344EE" w:rsidRDefault="00000000" w:rsidP="008344EE">
      <w:pPr>
        <w:tabs>
          <w:tab w:val="center" w:pos="1713"/>
          <w:tab w:val="center" w:pos="4242"/>
          <w:tab w:val="center" w:pos="7408"/>
        </w:tabs>
        <w:spacing w:after="1826" w:line="265" w:lineRule="auto"/>
        <w:rPr>
          <w:sz w:val="24"/>
        </w:rPr>
      </w:pPr>
      <w:r>
        <w:rPr>
          <w:sz w:val="24"/>
        </w:rPr>
        <w:tab/>
        <w:t>1. místostarosta</w:t>
      </w:r>
      <w:r>
        <w:rPr>
          <w:sz w:val="24"/>
        </w:rPr>
        <w:tab/>
      </w:r>
      <w:r w:rsidR="008344EE">
        <w:rPr>
          <w:sz w:val="24"/>
        </w:rPr>
        <w:t xml:space="preserve">               </w:t>
      </w:r>
      <w:r>
        <w:rPr>
          <w:sz w:val="24"/>
        </w:rPr>
        <w:t>2. místostarosta</w:t>
      </w:r>
      <w:r w:rsidR="008344EE">
        <w:rPr>
          <w:sz w:val="24"/>
        </w:rPr>
        <w:t xml:space="preserve">                                     </w:t>
      </w:r>
      <w:r>
        <w:rPr>
          <w:sz w:val="24"/>
        </w:rPr>
        <w:t>staros</w:t>
      </w:r>
      <w:r w:rsidR="008344EE">
        <w:rPr>
          <w:sz w:val="24"/>
        </w:rPr>
        <w:t>ta</w:t>
      </w:r>
    </w:p>
    <w:p w14:paraId="5A6E09BC" w14:textId="14D856AA" w:rsidR="00B85D50" w:rsidRPr="008344EE" w:rsidRDefault="00000000" w:rsidP="008344EE">
      <w:pPr>
        <w:tabs>
          <w:tab w:val="center" w:pos="1713"/>
          <w:tab w:val="center" w:pos="4242"/>
          <w:tab w:val="center" w:pos="7408"/>
        </w:tabs>
        <w:spacing w:after="1826" w:line="265" w:lineRule="auto"/>
        <w:rPr>
          <w:sz w:val="24"/>
        </w:rPr>
      </w:pPr>
      <w:r>
        <w:rPr>
          <w:sz w:val="24"/>
        </w:rPr>
        <w:lastRenderedPageBreak/>
        <w:t xml:space="preserve">Vyvěšeno na úřední desce dne: 19.12.2022 </w:t>
      </w:r>
      <w:r w:rsidR="008344EE">
        <w:rPr>
          <w:sz w:val="24"/>
        </w:rPr>
        <w:t xml:space="preserve"> </w:t>
      </w:r>
      <w:r>
        <w:rPr>
          <w:sz w:val="24"/>
        </w:rPr>
        <w:t>Sejmuto z úřední desky dne:</w:t>
      </w:r>
    </w:p>
    <w:p w14:paraId="4A7858B3" w14:textId="77777777" w:rsidR="00B85D50" w:rsidRDefault="00000000">
      <w:pPr>
        <w:spacing w:after="0"/>
        <w:ind w:right="72"/>
        <w:jc w:val="center"/>
      </w:pPr>
      <w:r>
        <w:rPr>
          <w:rFonts w:ascii="Times New Roman" w:eastAsia="Times New Roman" w:hAnsi="Times New Roman" w:cs="Times New Roman"/>
          <w:sz w:val="24"/>
        </w:rPr>
        <w:t>1</w:t>
      </w:r>
    </w:p>
    <w:sectPr w:rsidR="00B85D50">
      <w:pgSz w:w="11902" w:h="16834"/>
      <w:pgMar w:top="1130" w:right="1353" w:bottom="1440" w:left="143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50"/>
    <w:rsid w:val="00255787"/>
    <w:rsid w:val="0046761F"/>
    <w:rsid w:val="007227CC"/>
    <w:rsid w:val="008344EE"/>
    <w:rsid w:val="00B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434D"/>
  <w15:docId w15:val="{1991738E-CE26-4082-B172-347B2FD3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36C-6e-20221219214824</dc:title>
  <dc:subject/>
  <dc:creator>Josef Šprysl</dc:creator>
  <cp:keywords/>
  <cp:lastModifiedBy>Josef Šprysl</cp:lastModifiedBy>
  <cp:revision>6</cp:revision>
  <dcterms:created xsi:type="dcterms:W3CDTF">2023-01-05T09:40:00Z</dcterms:created>
  <dcterms:modified xsi:type="dcterms:W3CDTF">2023-01-05T09:47:00Z</dcterms:modified>
</cp:coreProperties>
</file>