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E5" w:rsidRDefault="00853CEE" w:rsidP="001436E5">
      <w:pPr>
        <w:jc w:val="center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-398145</wp:posOffset>
                </wp:positionV>
                <wp:extent cx="6035675" cy="1957070"/>
                <wp:effectExtent l="0" t="0" r="317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957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7D97" id="Rectangle 4" o:spid="_x0000_s1026" style="position:absolute;margin-left:.8pt;margin-top:-31.35pt;width:475.25pt;height:154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" fillcolor="silver" strokeweight="2pt"/>
            </w:pict>
          </mc:Fallback>
        </mc:AlternateContent>
      </w:r>
      <w:r w:rsidR="001436E5" w:rsidRPr="00AC1360">
        <w:rPr>
          <w:b/>
          <w:sz w:val="44"/>
        </w:rPr>
        <w:t>MĚSTO NOVÝ BYDŽOV</w:t>
      </w:r>
    </w:p>
    <w:p w:rsidR="007B5235" w:rsidRDefault="007B5235" w:rsidP="001436E5">
      <w:pPr>
        <w:jc w:val="center"/>
        <w:rPr>
          <w:b/>
          <w:sz w:val="44"/>
        </w:rPr>
      </w:pPr>
      <w:r>
        <w:rPr>
          <w:b/>
          <w:sz w:val="44"/>
        </w:rPr>
        <w:t>Zastupitelstvo města</w:t>
      </w:r>
    </w:p>
    <w:p w:rsidR="001436E5" w:rsidRPr="009F077A" w:rsidRDefault="001436E5" w:rsidP="001436E5">
      <w:pPr>
        <w:jc w:val="center"/>
        <w:rPr>
          <w:b/>
          <w:sz w:val="32"/>
          <w:szCs w:val="32"/>
        </w:rPr>
      </w:pPr>
    </w:p>
    <w:p w:rsidR="001436E5" w:rsidRDefault="007B5235" w:rsidP="007B5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</w:p>
    <w:p w:rsidR="001436E5" w:rsidRPr="009F077A" w:rsidRDefault="001436E5" w:rsidP="007B5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ze psů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1436E5" w:rsidRDefault="001436E5" w:rsidP="00893F98">
      <w:pPr>
        <w:pStyle w:val="Zhlav"/>
        <w:tabs>
          <w:tab w:val="clear" w:pos="4536"/>
          <w:tab w:val="clear" w:pos="9072"/>
        </w:tabs>
      </w:pPr>
    </w:p>
    <w:p w:rsidR="001436E5" w:rsidRDefault="001436E5" w:rsidP="00893F98">
      <w:pPr>
        <w:pStyle w:val="Zhlav"/>
        <w:tabs>
          <w:tab w:val="clear" w:pos="4536"/>
          <w:tab w:val="clear" w:pos="9072"/>
        </w:tabs>
      </w:pPr>
    </w:p>
    <w:p w:rsidR="001436E5" w:rsidRDefault="001436E5" w:rsidP="00893F98">
      <w:pPr>
        <w:pStyle w:val="Zhlav"/>
        <w:tabs>
          <w:tab w:val="clear" w:pos="4536"/>
          <w:tab w:val="clear" w:pos="9072"/>
        </w:tabs>
      </w:pP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311EC">
        <w:rPr>
          <w:rFonts w:ascii="Arial" w:hAnsi="Arial" w:cs="Arial"/>
          <w:sz w:val="22"/>
          <w:szCs w:val="22"/>
        </w:rPr>
        <w:t xml:space="preserve">města Nový Bydžov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A04767">
        <w:rPr>
          <w:rFonts w:ascii="Arial" w:hAnsi="Arial" w:cs="Arial"/>
          <w:sz w:val="22"/>
          <w:szCs w:val="22"/>
        </w:rPr>
        <w:t>dne</w:t>
      </w:r>
      <w:r w:rsidR="002311EC" w:rsidRPr="00A04767">
        <w:rPr>
          <w:rFonts w:ascii="Arial" w:hAnsi="Arial" w:cs="Arial"/>
          <w:sz w:val="22"/>
          <w:szCs w:val="22"/>
        </w:rPr>
        <w:t xml:space="preserve"> </w:t>
      </w:r>
      <w:r w:rsidR="00A04767" w:rsidRPr="00A04767">
        <w:rPr>
          <w:rFonts w:ascii="Arial" w:hAnsi="Arial" w:cs="Arial"/>
          <w:sz w:val="22"/>
          <w:szCs w:val="22"/>
        </w:rPr>
        <w:t>22.11</w:t>
      </w:r>
      <w:r w:rsidR="002311EC" w:rsidRPr="00A04767">
        <w:rPr>
          <w:rFonts w:ascii="Arial" w:hAnsi="Arial" w:cs="Arial"/>
          <w:sz w:val="22"/>
          <w:szCs w:val="22"/>
        </w:rPr>
        <w:t>.</w:t>
      </w:r>
      <w:r w:rsidR="002311EC">
        <w:rPr>
          <w:rFonts w:ascii="Arial" w:hAnsi="Arial" w:cs="Arial"/>
          <w:sz w:val="22"/>
          <w:szCs w:val="22"/>
        </w:rPr>
        <w:t>20</w:t>
      </w:r>
      <w:r w:rsidR="002C3177">
        <w:rPr>
          <w:rFonts w:ascii="Arial" w:hAnsi="Arial" w:cs="Arial"/>
          <w:sz w:val="22"/>
          <w:szCs w:val="22"/>
        </w:rPr>
        <w:t>23</w:t>
      </w:r>
      <w:r w:rsidR="00B05F4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477A2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477A20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Default="002311EC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Bydžov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4A64C9" w:rsidRDefault="004A64C9" w:rsidP="004A64C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6B67" w:rsidRDefault="003E6B67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4A64C9" w:rsidRPr="0001228D" w:rsidRDefault="004A64C9" w:rsidP="004A64C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2311EC">
        <w:rPr>
          <w:rFonts w:ascii="Arial" w:hAnsi="Arial" w:cs="Arial"/>
          <w:sz w:val="22"/>
          <w:szCs w:val="22"/>
        </w:rPr>
        <w:t xml:space="preserve">Finanční odbor Městského úřadu v Novém </w:t>
      </w:r>
      <w:bookmarkStart w:id="0" w:name="_Hlk146629264"/>
      <w:r w:rsidR="002311EC">
        <w:rPr>
          <w:rFonts w:ascii="Arial" w:hAnsi="Arial" w:cs="Arial"/>
          <w:sz w:val="22"/>
          <w:szCs w:val="22"/>
        </w:rPr>
        <w:t>Bydžově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2311EC">
        <w:rPr>
          <w:rFonts w:ascii="Arial" w:hAnsi="Arial" w:cs="Arial"/>
          <w:sz w:val="22"/>
          <w:szCs w:val="22"/>
        </w:rPr>
        <w:t xml:space="preserve"> </w:t>
      </w:r>
      <w:bookmarkEnd w:id="0"/>
      <w:r w:rsidR="00710E49">
        <w:rPr>
          <w:rFonts w:ascii="Arial" w:hAnsi="Arial" w:cs="Arial"/>
          <w:sz w:val="22"/>
          <w:szCs w:val="22"/>
        </w:rPr>
        <w:t>(dále jen „správce poplatku“).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4A64C9" w:rsidRDefault="00046F70" w:rsidP="006C7F1C">
      <w:pPr>
        <w:numPr>
          <w:ilvl w:val="0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Poplatek</w:t>
      </w:r>
      <w:r w:rsidR="00A54813">
        <w:rPr>
          <w:rFonts w:ascii="Arial" w:hAnsi="Arial" w:cs="Arial"/>
          <w:sz w:val="22"/>
          <w:szCs w:val="22"/>
        </w:rPr>
        <w:t xml:space="preserve"> ze psů</w:t>
      </w:r>
      <w:r w:rsidR="00893F98" w:rsidRPr="007C6483">
        <w:rPr>
          <w:rFonts w:ascii="Arial" w:hAnsi="Arial" w:cs="Arial"/>
          <w:sz w:val="22"/>
          <w:szCs w:val="22"/>
        </w:rPr>
        <w:t xml:space="preserve">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A54813">
        <w:rPr>
          <w:rFonts w:ascii="Arial" w:hAnsi="Arial" w:cs="Arial"/>
          <w:sz w:val="22"/>
          <w:szCs w:val="22"/>
        </w:rPr>
        <w:t>České republiky (dále jen poplatník)</w:t>
      </w:r>
      <w:r w:rsidR="00A54813" w:rsidRPr="00A54813">
        <w:rPr>
          <w:rFonts w:ascii="Arial" w:hAnsi="Arial" w:cs="Arial"/>
          <w:sz w:val="22"/>
          <w:szCs w:val="22"/>
        </w:rPr>
        <w:t>;</w:t>
      </w:r>
      <w:r w:rsidR="00A54813">
        <w:rPr>
          <w:rFonts w:ascii="Arial" w:hAnsi="Arial" w:cs="Arial"/>
          <w:sz w:val="22"/>
          <w:szCs w:val="22"/>
        </w:rPr>
        <w:t xml:space="preserve"> poplatek ze psů platí poplatník městu příslušnému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4A64C9" w:rsidRPr="007C6483" w:rsidRDefault="004A64C9" w:rsidP="004A64C9">
      <w:pPr>
        <w:spacing w:line="288" w:lineRule="auto"/>
        <w:ind w:left="567"/>
        <w:jc w:val="both"/>
      </w:pPr>
    </w:p>
    <w:p w:rsidR="00893F98" w:rsidRPr="007C6483" w:rsidRDefault="00046F70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A54813">
        <w:rPr>
          <w:rFonts w:ascii="Arial" w:hAnsi="Arial" w:cs="Arial"/>
          <w:sz w:val="22"/>
          <w:szCs w:val="22"/>
        </w:rPr>
        <w:t xml:space="preserve">ze psů </w:t>
      </w:r>
      <w:r w:rsidR="00893F98" w:rsidRPr="007C6483">
        <w:rPr>
          <w:rFonts w:ascii="Arial" w:hAnsi="Arial" w:cs="Arial"/>
          <w:sz w:val="22"/>
          <w:szCs w:val="22"/>
        </w:rPr>
        <w:t>se platí ze psů starších 3 měsíců.</w:t>
      </w:r>
      <w:bookmarkStart w:id="1" w:name="_Hlk146630275"/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  <w:bookmarkEnd w:id="1"/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5F094F" w:rsidRPr="00F72675" w:rsidRDefault="002018AD" w:rsidP="00F73329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1D501C">
        <w:rPr>
          <w:rFonts w:ascii="Arial" w:hAnsi="Arial" w:cs="Arial"/>
          <w:sz w:val="22"/>
          <w:szCs w:val="22"/>
        </w:rPr>
        <w:t xml:space="preserve">podat </w:t>
      </w:r>
      <w:r w:rsidR="00893F98" w:rsidRPr="00833C29">
        <w:rPr>
          <w:rFonts w:ascii="Arial" w:hAnsi="Arial" w:cs="Arial"/>
          <w:sz w:val="22"/>
          <w:szCs w:val="22"/>
        </w:rPr>
        <w:t xml:space="preserve">správci poplatku </w:t>
      </w:r>
      <w:r w:rsidR="001D501C">
        <w:rPr>
          <w:rFonts w:ascii="Arial" w:hAnsi="Arial" w:cs="Arial"/>
          <w:sz w:val="22"/>
          <w:szCs w:val="22"/>
        </w:rPr>
        <w:t xml:space="preserve">ohlášení nejpozději </w:t>
      </w:r>
      <w:r w:rsidR="00893F98" w:rsidRPr="00833C29">
        <w:rPr>
          <w:rFonts w:ascii="Arial" w:hAnsi="Arial" w:cs="Arial"/>
          <w:sz w:val="22"/>
          <w:szCs w:val="22"/>
        </w:rPr>
        <w:t xml:space="preserve">do </w:t>
      </w:r>
      <w:r w:rsidR="005E4B0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1D501C"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1D501C"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1D501C" w:rsidRPr="001D501C">
        <w:rPr>
          <w:rFonts w:ascii="Arial" w:hAnsi="Arial" w:cs="Arial"/>
          <w:sz w:val="22"/>
          <w:szCs w:val="22"/>
        </w:rPr>
        <w:t>;</w:t>
      </w:r>
      <w:r w:rsidR="001D501C">
        <w:rPr>
          <w:rFonts w:ascii="Arial" w:hAnsi="Arial" w:cs="Arial"/>
          <w:sz w:val="22"/>
          <w:szCs w:val="22"/>
        </w:rPr>
        <w:t xml:space="preserve"> údaje uváděné v ohlášení upravuje zákon</w:t>
      </w:r>
      <w:r w:rsidR="00154F39" w:rsidRPr="00154F39">
        <w:rPr>
          <w:rFonts w:ascii="Arial" w:hAnsi="Arial" w:cs="Arial"/>
          <w:sz w:val="22"/>
          <w:szCs w:val="22"/>
        </w:rPr>
        <w:t>.</w:t>
      </w:r>
      <w:r w:rsidR="001D501C" w:rsidRPr="001D501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D501C"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F72675" w:rsidRPr="00822C6F" w:rsidRDefault="00F72675" w:rsidP="00F7332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893F98" w:rsidP="00F73329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bookmarkStart w:id="2" w:name="_Hlk146713581"/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  <w:bookmarkEnd w:id="2"/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4A56FE" w:rsidRPr="0080616A" w:rsidRDefault="004A56FE" w:rsidP="004A56FE">
      <w:pPr>
        <w:pStyle w:val="Nzvylnk"/>
        <w:rPr>
          <w:rFonts w:ascii="Arial" w:hAnsi="Arial" w:cs="Arial"/>
        </w:rPr>
      </w:pPr>
      <w:r w:rsidRPr="00BC5ACB">
        <w:rPr>
          <w:rFonts w:ascii="Arial" w:hAnsi="Arial" w:cs="Arial"/>
        </w:rPr>
        <w:t>Sazba poplatku</w:t>
      </w:r>
    </w:p>
    <w:p w:rsidR="004A56FE" w:rsidRDefault="004A56FE" w:rsidP="004A56FE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180F86">
        <w:rPr>
          <w:rFonts w:ascii="Arial" w:hAnsi="Arial" w:cs="Arial"/>
          <w:sz w:val="22"/>
          <w:szCs w:val="22"/>
        </w:rPr>
        <w:t xml:space="preserve">za kalendářní rok </w:t>
      </w:r>
      <w:r w:rsidR="001C5E52">
        <w:rPr>
          <w:rFonts w:ascii="Arial" w:hAnsi="Arial" w:cs="Arial"/>
          <w:sz w:val="22"/>
          <w:szCs w:val="22"/>
        </w:rPr>
        <w:t>za psa držitele</w:t>
      </w:r>
      <w:r w:rsidR="00042CA7">
        <w:rPr>
          <w:rFonts w:ascii="Arial" w:hAnsi="Arial" w:cs="Arial"/>
          <w:sz w:val="22"/>
          <w:szCs w:val="22"/>
        </w:rPr>
        <w:t>, který je</w:t>
      </w:r>
      <w:r w:rsidR="001C5E52">
        <w:rPr>
          <w:rFonts w:ascii="Arial" w:hAnsi="Arial" w:cs="Arial"/>
          <w:sz w:val="22"/>
          <w:szCs w:val="22"/>
        </w:rPr>
        <w:t xml:space="preserve"> přihlášen</w:t>
      </w:r>
      <w:r w:rsidR="00042CA7">
        <w:rPr>
          <w:rFonts w:ascii="Arial" w:hAnsi="Arial" w:cs="Arial"/>
          <w:sz w:val="22"/>
          <w:szCs w:val="22"/>
        </w:rPr>
        <w:t xml:space="preserve"> nebo má sídlo</w:t>
      </w:r>
      <w:r w:rsidR="00A42912">
        <w:rPr>
          <w:rFonts w:ascii="Arial" w:hAnsi="Arial" w:cs="Arial"/>
          <w:sz w:val="22"/>
          <w:szCs w:val="22"/>
        </w:rPr>
        <w:t xml:space="preserve"> </w:t>
      </w:r>
      <w:r w:rsidR="001C5E5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bytových domech s více než třemi samostatnými byty </w:t>
      </w:r>
      <w:r w:rsidR="00A42912">
        <w:rPr>
          <w:rFonts w:ascii="Arial" w:hAnsi="Arial" w:cs="Arial"/>
          <w:sz w:val="22"/>
          <w:szCs w:val="22"/>
        </w:rPr>
        <w:t xml:space="preserve">v částech města </w:t>
      </w:r>
      <w:proofErr w:type="spellStart"/>
      <w:r w:rsidR="00485158">
        <w:rPr>
          <w:rFonts w:ascii="Arial" w:hAnsi="Arial" w:cs="Arial"/>
          <w:sz w:val="22"/>
          <w:szCs w:val="22"/>
        </w:rPr>
        <w:t>Chudonice</w:t>
      </w:r>
      <w:proofErr w:type="spellEnd"/>
      <w:r w:rsidR="00485158">
        <w:rPr>
          <w:rFonts w:ascii="Arial" w:hAnsi="Arial" w:cs="Arial"/>
          <w:sz w:val="22"/>
          <w:szCs w:val="22"/>
        </w:rPr>
        <w:t xml:space="preserve">, </w:t>
      </w:r>
      <w:r w:rsidR="00A42912">
        <w:rPr>
          <w:rFonts w:ascii="Arial" w:hAnsi="Arial" w:cs="Arial"/>
          <w:sz w:val="22"/>
          <w:szCs w:val="22"/>
        </w:rPr>
        <w:t xml:space="preserve">Nový Bydžov a </w:t>
      </w:r>
      <w:proofErr w:type="spellStart"/>
      <w:r w:rsidR="00A42912">
        <w:rPr>
          <w:rFonts w:ascii="Arial" w:hAnsi="Arial" w:cs="Arial"/>
          <w:sz w:val="22"/>
          <w:szCs w:val="22"/>
        </w:rPr>
        <w:t>Zábědov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4A56FE" w:rsidRPr="004035A7" w:rsidRDefault="004A56FE" w:rsidP="004A56F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1E7636">
        <w:rPr>
          <w:rFonts w:ascii="Arial" w:hAnsi="Arial" w:cs="Arial"/>
          <w:sz w:val="22"/>
          <w:szCs w:val="22"/>
        </w:rPr>
        <w:t>jednoho</w:t>
      </w:r>
      <w:r>
        <w:rPr>
          <w:rFonts w:ascii="Arial" w:hAnsi="Arial" w:cs="Arial"/>
          <w:sz w:val="22"/>
          <w:szCs w:val="22"/>
        </w:rPr>
        <w:t xml:space="preserve"> psa…</w:t>
      </w:r>
      <w:r w:rsidR="001E7636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</w:t>
      </w:r>
      <w:r w:rsidR="001E76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BC5ACB">
        <w:rPr>
          <w:rFonts w:ascii="Arial" w:hAnsi="Arial" w:cs="Arial"/>
          <w:sz w:val="22"/>
          <w:szCs w:val="22"/>
        </w:rPr>
        <w:t xml:space="preserve">….......................... </w:t>
      </w:r>
      <w:r>
        <w:rPr>
          <w:rFonts w:ascii="Arial" w:hAnsi="Arial" w:cs="Arial"/>
          <w:sz w:val="22"/>
          <w:szCs w:val="22"/>
        </w:rPr>
        <w:t>500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4A56FE" w:rsidRDefault="004A56FE" w:rsidP="004A56F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</w:t>
      </w:r>
      <w:r w:rsidRPr="004035A7">
        <w:rPr>
          <w:rFonts w:ascii="Arial" w:hAnsi="Arial" w:cs="Arial"/>
          <w:sz w:val="22"/>
          <w:szCs w:val="22"/>
        </w:rPr>
        <w:t>každého dalšího psa téhož držitele</w:t>
      </w:r>
      <w:r>
        <w:rPr>
          <w:rFonts w:ascii="Arial" w:hAnsi="Arial" w:cs="Arial"/>
          <w:sz w:val="22"/>
          <w:szCs w:val="22"/>
        </w:rPr>
        <w:t xml:space="preserve"> .........</w:t>
      </w:r>
      <w:r w:rsidR="00BC5ACB">
        <w:rPr>
          <w:rFonts w:ascii="Arial" w:hAnsi="Arial" w:cs="Arial"/>
          <w:sz w:val="22"/>
          <w:szCs w:val="22"/>
        </w:rPr>
        <w:t xml:space="preserve">............................... </w:t>
      </w:r>
      <w:r>
        <w:rPr>
          <w:rFonts w:ascii="Arial" w:hAnsi="Arial" w:cs="Arial"/>
          <w:sz w:val="22"/>
          <w:szCs w:val="22"/>
        </w:rPr>
        <w:t>750</w:t>
      </w:r>
      <w:r w:rsidR="00186F8B">
        <w:rPr>
          <w:rFonts w:ascii="Arial" w:hAnsi="Arial" w:cs="Arial"/>
          <w:sz w:val="22"/>
          <w:szCs w:val="22"/>
        </w:rPr>
        <w:t xml:space="preserve"> Kč.</w:t>
      </w:r>
    </w:p>
    <w:p w:rsidR="004A56FE" w:rsidRDefault="004A56FE" w:rsidP="004A56F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A56FE" w:rsidRDefault="004A56FE" w:rsidP="004A56FE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180F86">
        <w:rPr>
          <w:rFonts w:ascii="Arial" w:hAnsi="Arial" w:cs="Arial"/>
          <w:sz w:val="22"/>
          <w:szCs w:val="22"/>
        </w:rPr>
        <w:t xml:space="preserve">za kalendářní rok </w:t>
      </w:r>
      <w:r w:rsidR="00BA0D01">
        <w:rPr>
          <w:rFonts w:ascii="Arial" w:hAnsi="Arial" w:cs="Arial"/>
          <w:sz w:val="22"/>
          <w:szCs w:val="22"/>
        </w:rPr>
        <w:t>za psa držitele</w:t>
      </w:r>
      <w:r w:rsidR="00805636">
        <w:rPr>
          <w:rFonts w:ascii="Arial" w:hAnsi="Arial" w:cs="Arial"/>
          <w:sz w:val="22"/>
          <w:szCs w:val="22"/>
        </w:rPr>
        <w:t>,</w:t>
      </w:r>
      <w:r w:rsidR="00BA0D01">
        <w:rPr>
          <w:rFonts w:ascii="Arial" w:hAnsi="Arial" w:cs="Arial"/>
          <w:sz w:val="22"/>
          <w:szCs w:val="22"/>
        </w:rPr>
        <w:t xml:space="preserve"> </w:t>
      </w:r>
      <w:r w:rsidR="00805636">
        <w:rPr>
          <w:rFonts w:ascii="Arial" w:hAnsi="Arial" w:cs="Arial"/>
          <w:sz w:val="22"/>
          <w:szCs w:val="22"/>
        </w:rPr>
        <w:t>který je p</w:t>
      </w:r>
      <w:r w:rsidR="00BA0D01">
        <w:rPr>
          <w:rFonts w:ascii="Arial" w:hAnsi="Arial" w:cs="Arial"/>
          <w:sz w:val="22"/>
          <w:szCs w:val="22"/>
        </w:rPr>
        <w:t>řihlášen</w:t>
      </w:r>
      <w:r w:rsidR="00805636">
        <w:rPr>
          <w:rFonts w:ascii="Arial" w:hAnsi="Arial" w:cs="Arial"/>
          <w:sz w:val="22"/>
          <w:szCs w:val="22"/>
        </w:rPr>
        <w:t xml:space="preserve"> nebo má sídlo</w:t>
      </w:r>
      <w:r w:rsidR="00BA0D0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rodinných domech a b</w:t>
      </w:r>
      <w:r w:rsidR="00BA0D01">
        <w:rPr>
          <w:rFonts w:ascii="Arial" w:hAnsi="Arial" w:cs="Arial"/>
          <w:sz w:val="22"/>
          <w:szCs w:val="22"/>
        </w:rPr>
        <w:t>ytových domech</w:t>
      </w:r>
      <w:r>
        <w:rPr>
          <w:rFonts w:ascii="Arial" w:hAnsi="Arial" w:cs="Arial"/>
          <w:sz w:val="22"/>
          <w:szCs w:val="22"/>
        </w:rPr>
        <w:t xml:space="preserve"> se třemi a méně samostatnými byty </w:t>
      </w:r>
      <w:r w:rsidR="00186F8B">
        <w:rPr>
          <w:rFonts w:ascii="Arial" w:hAnsi="Arial" w:cs="Arial"/>
          <w:sz w:val="22"/>
          <w:szCs w:val="22"/>
        </w:rPr>
        <w:t xml:space="preserve">a v ostatních případech neuvedených v odst. 1 </w:t>
      </w:r>
      <w:r w:rsidR="00485158">
        <w:rPr>
          <w:rFonts w:ascii="Arial" w:hAnsi="Arial" w:cs="Arial"/>
          <w:sz w:val="22"/>
          <w:szCs w:val="22"/>
        </w:rPr>
        <w:t xml:space="preserve">v částech města </w:t>
      </w:r>
      <w:proofErr w:type="spellStart"/>
      <w:r w:rsidR="00485158">
        <w:rPr>
          <w:rFonts w:ascii="Arial" w:hAnsi="Arial" w:cs="Arial"/>
          <w:sz w:val="22"/>
          <w:szCs w:val="22"/>
        </w:rPr>
        <w:t>Chudonice</w:t>
      </w:r>
      <w:proofErr w:type="spellEnd"/>
      <w:r w:rsidR="00485158">
        <w:rPr>
          <w:rFonts w:ascii="Arial" w:hAnsi="Arial" w:cs="Arial"/>
          <w:sz w:val="22"/>
          <w:szCs w:val="22"/>
        </w:rPr>
        <w:t xml:space="preserve">, Nový Bydžov a </w:t>
      </w:r>
      <w:proofErr w:type="spellStart"/>
      <w:r w:rsidR="00485158">
        <w:rPr>
          <w:rFonts w:ascii="Arial" w:hAnsi="Arial" w:cs="Arial"/>
          <w:sz w:val="22"/>
          <w:szCs w:val="22"/>
        </w:rPr>
        <w:t>Zábědov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4A56FE" w:rsidRPr="004035A7" w:rsidRDefault="004A56FE" w:rsidP="004A56F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1E7636">
        <w:rPr>
          <w:rFonts w:ascii="Arial" w:hAnsi="Arial" w:cs="Arial"/>
          <w:sz w:val="22"/>
          <w:szCs w:val="22"/>
        </w:rPr>
        <w:t>jednoho</w:t>
      </w:r>
      <w:r>
        <w:rPr>
          <w:rFonts w:ascii="Arial" w:hAnsi="Arial" w:cs="Arial"/>
          <w:sz w:val="22"/>
          <w:szCs w:val="22"/>
        </w:rPr>
        <w:t xml:space="preserve"> psa…………………………………………………...........................200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4A56FE" w:rsidRDefault="004A56FE" w:rsidP="004A56F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</w:t>
      </w:r>
      <w:r w:rsidRPr="004035A7">
        <w:rPr>
          <w:rFonts w:ascii="Arial" w:hAnsi="Arial" w:cs="Arial"/>
          <w:sz w:val="22"/>
          <w:szCs w:val="22"/>
        </w:rPr>
        <w:t>každého dalšího psa téhož držitele</w:t>
      </w:r>
      <w:r>
        <w:rPr>
          <w:rFonts w:ascii="Arial" w:hAnsi="Arial" w:cs="Arial"/>
          <w:sz w:val="22"/>
          <w:szCs w:val="22"/>
        </w:rPr>
        <w:t xml:space="preserve"> .........</w:t>
      </w:r>
      <w:r w:rsidR="00BC5ACB">
        <w:rPr>
          <w:rFonts w:ascii="Arial" w:hAnsi="Arial" w:cs="Arial"/>
          <w:sz w:val="22"/>
          <w:szCs w:val="22"/>
        </w:rPr>
        <w:t xml:space="preserve">............................... </w:t>
      </w:r>
      <w:r>
        <w:rPr>
          <w:rFonts w:ascii="Arial" w:hAnsi="Arial" w:cs="Arial"/>
          <w:sz w:val="22"/>
          <w:szCs w:val="22"/>
        </w:rPr>
        <w:t>300</w:t>
      </w:r>
      <w:r w:rsidR="00186F8B">
        <w:rPr>
          <w:rFonts w:ascii="Arial" w:hAnsi="Arial" w:cs="Arial"/>
          <w:sz w:val="22"/>
          <w:szCs w:val="22"/>
        </w:rPr>
        <w:t xml:space="preserve"> Kč.</w:t>
      </w:r>
    </w:p>
    <w:p w:rsidR="004A56FE" w:rsidRDefault="004A56FE" w:rsidP="004A56F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85158" w:rsidRDefault="00485158" w:rsidP="00485158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180F86">
        <w:rPr>
          <w:rFonts w:ascii="Arial" w:hAnsi="Arial" w:cs="Arial"/>
          <w:sz w:val="22"/>
          <w:szCs w:val="22"/>
        </w:rPr>
        <w:t xml:space="preserve">za kalendářní rok </w:t>
      </w:r>
      <w:r>
        <w:rPr>
          <w:rFonts w:ascii="Arial" w:hAnsi="Arial" w:cs="Arial"/>
          <w:sz w:val="22"/>
          <w:szCs w:val="22"/>
        </w:rPr>
        <w:t>za psa, jehož držitelem je osoba starší 65 let dle odst. 1 a 2 činí:</w:t>
      </w:r>
    </w:p>
    <w:p w:rsidR="00485158" w:rsidRPr="004035A7" w:rsidRDefault="00485158" w:rsidP="0048515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1E7636">
        <w:rPr>
          <w:rFonts w:ascii="Arial" w:hAnsi="Arial" w:cs="Arial"/>
          <w:sz w:val="22"/>
          <w:szCs w:val="22"/>
        </w:rPr>
        <w:t>jedno</w:t>
      </w:r>
      <w:r>
        <w:rPr>
          <w:rFonts w:ascii="Arial" w:hAnsi="Arial" w:cs="Arial"/>
          <w:sz w:val="22"/>
          <w:szCs w:val="22"/>
        </w:rPr>
        <w:t>ho psa…………………………………………………...........................200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485158" w:rsidRDefault="00485158" w:rsidP="0048515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</w:t>
      </w:r>
      <w:r w:rsidRPr="004035A7">
        <w:rPr>
          <w:rFonts w:ascii="Arial" w:hAnsi="Arial" w:cs="Arial"/>
          <w:sz w:val="22"/>
          <w:szCs w:val="22"/>
        </w:rPr>
        <w:t>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485158" w:rsidRDefault="00485158" w:rsidP="0048515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E7636" w:rsidRDefault="001E7636" w:rsidP="001E7636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180F86">
        <w:rPr>
          <w:rFonts w:ascii="Arial" w:hAnsi="Arial" w:cs="Arial"/>
          <w:sz w:val="22"/>
          <w:szCs w:val="22"/>
        </w:rPr>
        <w:t>za kalendářní rok</w:t>
      </w:r>
      <w:r w:rsidR="00805636">
        <w:rPr>
          <w:rFonts w:ascii="Arial" w:hAnsi="Arial" w:cs="Arial"/>
          <w:sz w:val="22"/>
          <w:szCs w:val="22"/>
        </w:rPr>
        <w:t xml:space="preserve"> za psa držitele, který je přihlášen nebo má sídlo</w:t>
      </w:r>
      <w:r w:rsidR="00180F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částech města Nová </w:t>
      </w:r>
      <w:proofErr w:type="spellStart"/>
      <w:r>
        <w:rPr>
          <w:rFonts w:ascii="Arial" w:hAnsi="Arial" w:cs="Arial"/>
          <w:sz w:val="22"/>
          <w:szCs w:val="22"/>
        </w:rPr>
        <w:t>Skřeněř</w:t>
      </w:r>
      <w:proofErr w:type="spellEnd"/>
      <w:r>
        <w:rPr>
          <w:rFonts w:ascii="Arial" w:hAnsi="Arial" w:cs="Arial"/>
          <w:sz w:val="22"/>
          <w:szCs w:val="22"/>
        </w:rPr>
        <w:t xml:space="preserve">, Skochovice, Stará </w:t>
      </w:r>
      <w:proofErr w:type="spellStart"/>
      <w:r>
        <w:rPr>
          <w:rFonts w:ascii="Arial" w:hAnsi="Arial" w:cs="Arial"/>
          <w:sz w:val="22"/>
          <w:szCs w:val="22"/>
        </w:rPr>
        <w:t>Skřeněř</w:t>
      </w:r>
      <w:proofErr w:type="spellEnd"/>
      <w:r>
        <w:rPr>
          <w:rFonts w:ascii="Arial" w:hAnsi="Arial" w:cs="Arial"/>
          <w:sz w:val="22"/>
          <w:szCs w:val="22"/>
        </w:rPr>
        <w:t xml:space="preserve">, Vysočany a </w:t>
      </w:r>
      <w:proofErr w:type="spellStart"/>
      <w:r>
        <w:rPr>
          <w:rFonts w:ascii="Arial" w:hAnsi="Arial" w:cs="Arial"/>
          <w:sz w:val="22"/>
          <w:szCs w:val="22"/>
        </w:rPr>
        <w:t>Žantov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1E7636" w:rsidRPr="004035A7" w:rsidRDefault="001E7636" w:rsidP="001E7636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psa…………………………………………………...........................100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1E7636" w:rsidRDefault="001E7636" w:rsidP="001E7636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</w:t>
      </w:r>
      <w:r w:rsidRPr="004035A7">
        <w:rPr>
          <w:rFonts w:ascii="Arial" w:hAnsi="Arial" w:cs="Arial"/>
          <w:sz w:val="22"/>
          <w:szCs w:val="22"/>
        </w:rPr>
        <w:t>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186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150</w:t>
      </w:r>
      <w:r w:rsidR="00186F8B">
        <w:rPr>
          <w:rFonts w:ascii="Arial" w:hAnsi="Arial" w:cs="Arial"/>
          <w:sz w:val="22"/>
          <w:szCs w:val="22"/>
        </w:rPr>
        <w:t xml:space="preserve"> Kč.</w:t>
      </w:r>
    </w:p>
    <w:p w:rsidR="001E7636" w:rsidRDefault="001E7636" w:rsidP="001E76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E7636" w:rsidRPr="00F73329" w:rsidRDefault="001E7636" w:rsidP="00F7332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</w:rPr>
      </w:pPr>
      <w:bookmarkStart w:id="3" w:name="_Hlk146713205"/>
      <w:r>
        <w:rPr>
          <w:rFonts w:ascii="Arial" w:hAnsi="Arial" w:cs="Arial"/>
          <w:sz w:val="22"/>
          <w:szCs w:val="22"/>
        </w:rPr>
        <w:t>V případě trvání poplatkové povinnosti po dobu kratší než jeden</w:t>
      </w:r>
      <w:r w:rsidR="00180F86">
        <w:rPr>
          <w:rFonts w:ascii="Arial" w:hAnsi="Arial" w:cs="Arial"/>
          <w:sz w:val="22"/>
          <w:szCs w:val="22"/>
        </w:rPr>
        <w:t xml:space="preserve"> rok se platí poplatek v poměrné výši, která odpovídá počtu i započatých kalendářních měsíců.</w:t>
      </w:r>
      <w:r w:rsidR="00180F86" w:rsidRPr="00180F8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80F86"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  <w:bookmarkEnd w:id="3"/>
    </w:p>
    <w:p w:rsidR="008D0936" w:rsidRPr="001E7636" w:rsidRDefault="00FF32F5" w:rsidP="00F73329">
      <w:pPr>
        <w:spacing w:before="480" w:line="288" w:lineRule="auto"/>
        <w:ind w:left="567"/>
        <w:jc w:val="center"/>
        <w:rPr>
          <w:rFonts w:ascii="Arial" w:hAnsi="Arial" w:cs="Arial"/>
          <w:b/>
        </w:rPr>
      </w:pPr>
      <w:r w:rsidRPr="001E7636">
        <w:rPr>
          <w:rFonts w:ascii="Arial" w:hAnsi="Arial" w:cs="Arial"/>
          <w:b/>
        </w:rPr>
        <w:t>Čl. 5</w:t>
      </w:r>
    </w:p>
    <w:p w:rsidR="008D18AB" w:rsidRPr="004A56FE" w:rsidRDefault="008D0936" w:rsidP="004A56F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8235A">
        <w:rPr>
          <w:rFonts w:ascii="Arial" w:hAnsi="Arial" w:cs="Arial"/>
          <w:sz w:val="22"/>
          <w:szCs w:val="22"/>
        </w:rPr>
        <w:t>3</w:t>
      </w:r>
      <w:r w:rsidR="00095932">
        <w:rPr>
          <w:rFonts w:ascii="Arial" w:hAnsi="Arial" w:cs="Arial"/>
          <w:sz w:val="22"/>
          <w:szCs w:val="22"/>
        </w:rPr>
        <w:t>0</w:t>
      </w:r>
      <w:r w:rsidR="00A8235A">
        <w:rPr>
          <w:rFonts w:ascii="Arial" w:hAnsi="Arial" w:cs="Arial"/>
          <w:sz w:val="22"/>
          <w:szCs w:val="22"/>
        </w:rPr>
        <w:t>.</w:t>
      </w:r>
      <w:r w:rsidR="0046501F">
        <w:rPr>
          <w:rFonts w:ascii="Arial" w:hAnsi="Arial" w:cs="Arial"/>
          <w:sz w:val="22"/>
          <w:szCs w:val="22"/>
        </w:rPr>
        <w:t xml:space="preserve"> dubna</w:t>
      </w:r>
      <w:r w:rsidR="00A823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F73329" w:rsidRDefault="008D0936" w:rsidP="00F73329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8235A">
        <w:rPr>
          <w:rFonts w:ascii="Arial" w:hAnsi="Arial" w:cs="Arial"/>
          <w:sz w:val="22"/>
          <w:szCs w:val="22"/>
        </w:rPr>
        <w:t>.</w:t>
      </w:r>
    </w:p>
    <w:p w:rsidR="00F73329" w:rsidRPr="00F73329" w:rsidRDefault="00F73329" w:rsidP="00F7332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D18AB" w:rsidRPr="00F73329" w:rsidRDefault="00180F86" w:rsidP="00F73329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F73329">
      <w:pPr>
        <w:pStyle w:val="slalnk"/>
        <w:spacing w:before="480"/>
        <w:rPr>
          <w:rFonts w:ascii="Arial" w:hAnsi="Arial" w:cs="Arial"/>
        </w:rPr>
      </w:pPr>
      <w:bookmarkStart w:id="4" w:name="_Hlk24986723"/>
      <w:r>
        <w:rPr>
          <w:rFonts w:ascii="Arial" w:hAnsi="Arial" w:cs="Arial"/>
        </w:rPr>
        <w:t>Čl. 6</w:t>
      </w:r>
    </w:p>
    <w:bookmarkEnd w:id="4"/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485158" w:rsidRDefault="00046F70" w:rsidP="00A8235A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</w:t>
      </w:r>
      <w:r w:rsidR="00893F98" w:rsidRPr="00A73F5A">
        <w:rPr>
          <w:rFonts w:ascii="Arial" w:hAnsi="Arial" w:cs="Arial"/>
          <w:sz w:val="22"/>
          <w:szCs w:val="22"/>
        </w:rPr>
        <w:t xml:space="preserve">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>ovádějící 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485158" w:rsidRDefault="00485158" w:rsidP="0048515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8235A" w:rsidRDefault="00485158" w:rsidP="00A8235A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rozhodný pro osvobození dle odst. 1 tohoto článku je poplatník povine</w:t>
      </w:r>
      <w:r w:rsidR="00B11587">
        <w:rPr>
          <w:rFonts w:ascii="Arial" w:hAnsi="Arial" w:cs="Arial"/>
          <w:sz w:val="22"/>
          <w:szCs w:val="22"/>
        </w:rPr>
        <w:t>n ohlásit ve lhůtě do 60 dnů od skutečnosti zakládající nárok na osvobození.</w:t>
      </w:r>
    </w:p>
    <w:p w:rsidR="00B11587" w:rsidRDefault="00B11587" w:rsidP="00B11587">
      <w:pPr>
        <w:pStyle w:val="Odstavecseseznamem"/>
        <w:rPr>
          <w:rFonts w:ascii="Arial" w:hAnsi="Arial" w:cs="Arial"/>
          <w:sz w:val="22"/>
          <w:szCs w:val="22"/>
        </w:rPr>
      </w:pPr>
    </w:p>
    <w:p w:rsidR="00A8235A" w:rsidRPr="00B11587" w:rsidRDefault="00B11587" w:rsidP="00B11587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E6E17">
        <w:rPr>
          <w:rFonts w:ascii="Arial" w:hAnsi="Arial" w:cs="Arial"/>
        </w:rPr>
        <w:t>7</w:t>
      </w:r>
    </w:p>
    <w:p w:rsidR="00893F98" w:rsidRPr="00DF5857" w:rsidRDefault="009E6604" w:rsidP="0009593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553DD1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0E6E17">
        <w:rPr>
          <w:rFonts w:ascii="Arial" w:hAnsi="Arial" w:cs="Arial"/>
          <w:sz w:val="22"/>
          <w:szCs w:val="22"/>
        </w:rPr>
        <w:t>vzniklé před nabytím účinnosti této vyhlášky se posuzují podle dosavadních právních předpisů.</w:t>
      </w:r>
    </w:p>
    <w:p w:rsidR="00553DD1" w:rsidRDefault="00553DD1" w:rsidP="00553DD1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E6604" w:rsidRDefault="00046F70" w:rsidP="00553DD1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9E6604" w:rsidRPr="000C2DC4">
        <w:rPr>
          <w:rFonts w:ascii="Arial" w:hAnsi="Arial" w:cs="Arial"/>
          <w:sz w:val="22"/>
          <w:szCs w:val="22"/>
        </w:rPr>
        <w:t xml:space="preserve"> se obecně závazná vyhláška č. </w:t>
      </w:r>
      <w:r w:rsidR="000E6E17">
        <w:rPr>
          <w:rFonts w:ascii="Arial" w:hAnsi="Arial" w:cs="Arial"/>
          <w:sz w:val="22"/>
          <w:szCs w:val="22"/>
        </w:rPr>
        <w:t>3</w:t>
      </w:r>
      <w:r w:rsidR="009E6604" w:rsidRPr="000C2DC4">
        <w:rPr>
          <w:rFonts w:ascii="Arial" w:hAnsi="Arial" w:cs="Arial"/>
          <w:i/>
          <w:sz w:val="22"/>
          <w:szCs w:val="22"/>
        </w:rPr>
        <w:t>/</w:t>
      </w:r>
      <w:r w:rsidR="00BD5043">
        <w:rPr>
          <w:rFonts w:ascii="Arial" w:hAnsi="Arial" w:cs="Arial"/>
          <w:sz w:val="22"/>
          <w:szCs w:val="22"/>
        </w:rPr>
        <w:t>201</w:t>
      </w:r>
      <w:r w:rsidR="000E6E17">
        <w:rPr>
          <w:rFonts w:ascii="Arial" w:hAnsi="Arial" w:cs="Arial"/>
          <w:sz w:val="22"/>
          <w:szCs w:val="22"/>
        </w:rPr>
        <w:t>9</w:t>
      </w:r>
      <w:r w:rsidR="007B5235">
        <w:rPr>
          <w:rFonts w:ascii="Arial" w:hAnsi="Arial" w:cs="Arial"/>
          <w:sz w:val="22"/>
          <w:szCs w:val="22"/>
        </w:rPr>
        <w:t>, o místním poplatku ze psů,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 w:rsidR="00BD5043">
        <w:rPr>
          <w:rFonts w:ascii="Arial" w:hAnsi="Arial" w:cs="Arial"/>
          <w:sz w:val="22"/>
          <w:szCs w:val="22"/>
        </w:rPr>
        <w:t xml:space="preserve"> 1</w:t>
      </w:r>
      <w:r w:rsidR="000E6E17">
        <w:rPr>
          <w:rFonts w:ascii="Arial" w:hAnsi="Arial" w:cs="Arial"/>
          <w:sz w:val="22"/>
          <w:szCs w:val="22"/>
        </w:rPr>
        <w:t>1</w:t>
      </w:r>
      <w:r w:rsidR="00853B64">
        <w:rPr>
          <w:rFonts w:ascii="Arial" w:hAnsi="Arial" w:cs="Arial"/>
          <w:sz w:val="22"/>
          <w:szCs w:val="22"/>
        </w:rPr>
        <w:t>.</w:t>
      </w:r>
      <w:r w:rsidR="00BD5043">
        <w:rPr>
          <w:rFonts w:ascii="Arial" w:hAnsi="Arial" w:cs="Arial"/>
          <w:sz w:val="22"/>
          <w:szCs w:val="22"/>
        </w:rPr>
        <w:t>12</w:t>
      </w:r>
      <w:r w:rsidR="00853B64">
        <w:rPr>
          <w:rFonts w:ascii="Arial" w:hAnsi="Arial" w:cs="Arial"/>
          <w:sz w:val="22"/>
          <w:szCs w:val="22"/>
        </w:rPr>
        <w:t>.</w:t>
      </w:r>
      <w:r w:rsidR="00BD5043">
        <w:rPr>
          <w:rFonts w:ascii="Arial" w:hAnsi="Arial" w:cs="Arial"/>
          <w:sz w:val="22"/>
          <w:szCs w:val="22"/>
        </w:rPr>
        <w:t>201</w:t>
      </w:r>
      <w:r w:rsidR="000E6E17">
        <w:rPr>
          <w:rFonts w:ascii="Arial" w:hAnsi="Arial" w:cs="Arial"/>
          <w:sz w:val="22"/>
          <w:szCs w:val="22"/>
        </w:rPr>
        <w:t>9</w:t>
      </w:r>
      <w:r w:rsidR="00BD5043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E6E17">
        <w:rPr>
          <w:rFonts w:ascii="Arial" w:hAnsi="Arial" w:cs="Arial"/>
        </w:rPr>
        <w:t>8</w:t>
      </w:r>
    </w:p>
    <w:p w:rsidR="008D18AB" w:rsidRPr="00046F70" w:rsidRDefault="00893F98" w:rsidP="00046F7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Pr="00046F70" w:rsidRDefault="00893F98" w:rsidP="005245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46F70">
        <w:rPr>
          <w:rFonts w:ascii="Arial" w:hAnsi="Arial" w:cs="Arial"/>
          <w:sz w:val="22"/>
          <w:szCs w:val="22"/>
        </w:rPr>
        <w:t xml:space="preserve"> </w:t>
      </w:r>
      <w:r w:rsidR="00853B64">
        <w:rPr>
          <w:rFonts w:ascii="Arial" w:hAnsi="Arial" w:cs="Arial"/>
          <w:sz w:val="22"/>
          <w:szCs w:val="22"/>
        </w:rPr>
        <w:t>0</w:t>
      </w:r>
      <w:r w:rsidR="00046F70">
        <w:rPr>
          <w:rFonts w:ascii="Arial" w:hAnsi="Arial" w:cs="Arial"/>
          <w:sz w:val="22"/>
          <w:szCs w:val="22"/>
        </w:rPr>
        <w:t>1.</w:t>
      </w:r>
      <w:r w:rsidR="00853B64">
        <w:rPr>
          <w:rFonts w:ascii="Arial" w:hAnsi="Arial" w:cs="Arial"/>
          <w:sz w:val="22"/>
          <w:szCs w:val="22"/>
        </w:rPr>
        <w:t>0</w:t>
      </w:r>
      <w:r w:rsidR="00046F70">
        <w:rPr>
          <w:rFonts w:ascii="Arial" w:hAnsi="Arial" w:cs="Arial"/>
          <w:sz w:val="22"/>
          <w:szCs w:val="22"/>
        </w:rPr>
        <w:t>1.</w:t>
      </w:r>
      <w:bookmarkStart w:id="5" w:name="_GoBack"/>
      <w:bookmarkEnd w:id="5"/>
      <w:r w:rsidR="00046F70">
        <w:rPr>
          <w:rFonts w:ascii="Arial" w:hAnsi="Arial" w:cs="Arial"/>
          <w:sz w:val="22"/>
          <w:szCs w:val="22"/>
        </w:rPr>
        <w:t>202</w:t>
      </w:r>
      <w:r w:rsidR="000E6E17">
        <w:rPr>
          <w:rFonts w:ascii="Arial" w:hAnsi="Arial" w:cs="Arial"/>
          <w:sz w:val="22"/>
          <w:szCs w:val="22"/>
        </w:rPr>
        <w:t>4</w:t>
      </w:r>
      <w:r w:rsidR="00046F70">
        <w:rPr>
          <w:rFonts w:ascii="Arial" w:hAnsi="Arial" w:cs="Arial"/>
          <w:sz w:val="22"/>
          <w:szCs w:val="22"/>
        </w:rPr>
        <w:t>.</w:t>
      </w:r>
    </w:p>
    <w:p w:rsidR="00893F98" w:rsidRPr="00B1394D" w:rsidRDefault="00893F98" w:rsidP="005E75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C6E4B" w:rsidRPr="00B1394D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B1394D">
        <w:rPr>
          <w:rFonts w:ascii="Arial" w:hAnsi="Arial" w:cs="Arial"/>
          <w:i/>
          <w:sz w:val="22"/>
          <w:szCs w:val="22"/>
        </w:rPr>
        <w:tab/>
      </w:r>
      <w:r w:rsidRPr="00B1394D">
        <w:rPr>
          <w:rFonts w:ascii="Arial" w:hAnsi="Arial" w:cs="Arial"/>
          <w:i/>
          <w:sz w:val="22"/>
          <w:szCs w:val="22"/>
        </w:rPr>
        <w:tab/>
      </w:r>
    </w:p>
    <w:p w:rsidR="00AC6E4B" w:rsidRPr="00B1394D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B1394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1394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C6E4B" w:rsidRPr="00B1394D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</w:r>
      <w:r w:rsidR="00095932">
        <w:rPr>
          <w:rFonts w:ascii="Arial" w:hAnsi="Arial" w:cs="Arial"/>
          <w:sz w:val="22"/>
          <w:szCs w:val="22"/>
        </w:rPr>
        <w:t xml:space="preserve">Ing. </w:t>
      </w:r>
      <w:r w:rsidR="005E753F">
        <w:rPr>
          <w:rFonts w:ascii="Arial" w:hAnsi="Arial" w:cs="Arial"/>
          <w:sz w:val="22"/>
          <w:szCs w:val="22"/>
        </w:rPr>
        <w:t>Pavel Louda</w:t>
      </w:r>
      <w:r w:rsidRPr="00B1394D">
        <w:rPr>
          <w:rFonts w:ascii="Arial" w:hAnsi="Arial" w:cs="Arial"/>
          <w:sz w:val="22"/>
          <w:szCs w:val="22"/>
        </w:rPr>
        <w:t xml:space="preserve"> </w:t>
      </w:r>
      <w:r w:rsidR="007B5235">
        <w:rPr>
          <w:rFonts w:ascii="Arial" w:hAnsi="Arial" w:cs="Arial"/>
          <w:sz w:val="22"/>
          <w:szCs w:val="22"/>
        </w:rPr>
        <w:t>v. r.</w:t>
      </w:r>
      <w:r w:rsidRPr="00B1394D">
        <w:rPr>
          <w:rFonts w:ascii="Arial" w:hAnsi="Arial" w:cs="Arial"/>
          <w:sz w:val="22"/>
          <w:szCs w:val="22"/>
        </w:rPr>
        <w:tab/>
      </w:r>
      <w:r w:rsidR="00095932">
        <w:rPr>
          <w:rFonts w:ascii="Arial" w:hAnsi="Arial" w:cs="Arial"/>
          <w:sz w:val="22"/>
          <w:szCs w:val="22"/>
        </w:rPr>
        <w:t xml:space="preserve">Ing. </w:t>
      </w:r>
      <w:r w:rsidR="005E753F">
        <w:rPr>
          <w:rFonts w:ascii="Arial" w:hAnsi="Arial" w:cs="Arial"/>
          <w:sz w:val="22"/>
          <w:szCs w:val="22"/>
        </w:rPr>
        <w:t>Martin Kořínek</w:t>
      </w:r>
      <w:r w:rsidR="007B5235">
        <w:rPr>
          <w:rFonts w:ascii="Arial" w:hAnsi="Arial" w:cs="Arial"/>
          <w:sz w:val="22"/>
          <w:szCs w:val="22"/>
        </w:rPr>
        <w:t xml:space="preserve"> v. r.</w:t>
      </w:r>
    </w:p>
    <w:p w:rsidR="00AC6E4B" w:rsidRDefault="005E753F" w:rsidP="005E753F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6E4B" w:rsidRPr="00B1394D">
        <w:rPr>
          <w:rFonts w:ascii="Arial" w:hAnsi="Arial" w:cs="Arial"/>
          <w:sz w:val="22"/>
          <w:szCs w:val="22"/>
        </w:rPr>
        <w:t>starosta</w:t>
      </w:r>
      <w:r w:rsidR="00AC6E4B" w:rsidRPr="00B139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 místo</w:t>
      </w:r>
      <w:r w:rsidR="00AC6E4B" w:rsidRPr="00B1394D">
        <w:rPr>
          <w:rFonts w:ascii="Arial" w:hAnsi="Arial" w:cs="Arial"/>
          <w:sz w:val="22"/>
          <w:szCs w:val="22"/>
        </w:rPr>
        <w:t>starosta</w:t>
      </w:r>
    </w:p>
    <w:sectPr w:rsidR="00AC6E4B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B44" w:rsidRDefault="00EE7B44">
      <w:r>
        <w:separator/>
      </w:r>
    </w:p>
  </w:endnote>
  <w:endnote w:type="continuationSeparator" w:id="0">
    <w:p w:rsidR="00EE7B44" w:rsidRDefault="00EE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B44" w:rsidRDefault="00EE7B44">
      <w:r>
        <w:separator/>
      </w:r>
    </w:p>
  </w:footnote>
  <w:footnote w:type="continuationSeparator" w:id="0">
    <w:p w:rsidR="00EE7B44" w:rsidRDefault="00EE7B44">
      <w:r>
        <w:continuationSeparator/>
      </w:r>
    </w:p>
  </w:footnote>
  <w:footnote w:id="1">
    <w:p w:rsidR="003E6B67" w:rsidRPr="00BD6700" w:rsidRDefault="003E6B67" w:rsidP="003E6B6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 w:rsidR="00A54813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A54813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</w:t>
      </w:r>
      <w:r w:rsidR="00A54813">
        <w:rPr>
          <w:rFonts w:ascii="Arial" w:hAnsi="Arial" w:cs="Arial"/>
          <w:sz w:val="18"/>
          <w:szCs w:val="18"/>
        </w:rPr>
        <w:t xml:space="preserve"> a odst. 4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1D501C" w:rsidRPr="001D501C" w:rsidRDefault="001D501C" w:rsidP="001D501C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14a</w:t>
      </w:r>
      <w:r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 a 2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  <w:r w:rsidRPr="001D501C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v ohlášení poplatník uvede zejména své identifikační údaje a skutečnosti rozhodné pro stanovení poplatku</w:t>
      </w:r>
    </w:p>
  </w:footnote>
  <w:footnote w:id="6">
    <w:p w:rsidR="006C0C98" w:rsidRPr="008F29E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8F29E6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29E6">
        <w:rPr>
          <w:rFonts w:ascii="Arial" w:hAnsi="Arial" w:cs="Arial"/>
          <w:sz w:val="18"/>
          <w:szCs w:val="18"/>
        </w:rPr>
        <w:t xml:space="preserve"> § 14a odst. 4</w:t>
      </w:r>
      <w:r w:rsidRPr="008F29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80F86" w:rsidRPr="008F29E6" w:rsidRDefault="00180F86" w:rsidP="00180F86">
      <w:pPr>
        <w:pStyle w:val="Textpoznpodarou"/>
        <w:rPr>
          <w:rFonts w:ascii="Arial" w:hAnsi="Arial" w:cs="Arial"/>
          <w:sz w:val="18"/>
          <w:szCs w:val="18"/>
        </w:rPr>
      </w:pPr>
      <w:r w:rsidRPr="008F29E6">
        <w:rPr>
          <w:rStyle w:val="Znakapoznpodarou"/>
          <w:rFonts w:ascii="Arial" w:hAnsi="Arial" w:cs="Arial"/>
          <w:sz w:val="18"/>
          <w:szCs w:val="18"/>
        </w:rPr>
        <w:footnoteRef/>
      </w:r>
      <w:r w:rsidRPr="008F29E6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2</w:t>
      </w:r>
      <w:r w:rsidRPr="008F29E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8F29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B11587" w:rsidRDefault="00B11587" w:rsidP="00B1158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6026"/>
    <w:rsid w:val="00035A4A"/>
    <w:rsid w:val="00040172"/>
    <w:rsid w:val="00042CA7"/>
    <w:rsid w:val="00046F70"/>
    <w:rsid w:val="00064E4C"/>
    <w:rsid w:val="000757C0"/>
    <w:rsid w:val="00095932"/>
    <w:rsid w:val="000B2F29"/>
    <w:rsid w:val="000B4D44"/>
    <w:rsid w:val="000B610F"/>
    <w:rsid w:val="000C1528"/>
    <w:rsid w:val="000C3B9B"/>
    <w:rsid w:val="000C6CBB"/>
    <w:rsid w:val="000D1D1A"/>
    <w:rsid w:val="000D27C4"/>
    <w:rsid w:val="000E5E0F"/>
    <w:rsid w:val="000E6E17"/>
    <w:rsid w:val="000F0D72"/>
    <w:rsid w:val="00132145"/>
    <w:rsid w:val="001436E5"/>
    <w:rsid w:val="00154970"/>
    <w:rsid w:val="00154F39"/>
    <w:rsid w:val="00164711"/>
    <w:rsid w:val="00180F86"/>
    <w:rsid w:val="00181FC7"/>
    <w:rsid w:val="00186F8B"/>
    <w:rsid w:val="00191409"/>
    <w:rsid w:val="001B0477"/>
    <w:rsid w:val="001B7968"/>
    <w:rsid w:val="001C2D2F"/>
    <w:rsid w:val="001C5E52"/>
    <w:rsid w:val="001D501C"/>
    <w:rsid w:val="001E16DD"/>
    <w:rsid w:val="001E7636"/>
    <w:rsid w:val="002018AD"/>
    <w:rsid w:val="00220B48"/>
    <w:rsid w:val="002223EB"/>
    <w:rsid w:val="002311EC"/>
    <w:rsid w:val="00237FD0"/>
    <w:rsid w:val="0025437E"/>
    <w:rsid w:val="00281E02"/>
    <w:rsid w:val="002824A7"/>
    <w:rsid w:val="00285634"/>
    <w:rsid w:val="002B3C2F"/>
    <w:rsid w:val="002B51B3"/>
    <w:rsid w:val="002B7506"/>
    <w:rsid w:val="002C3177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B0083"/>
    <w:rsid w:val="003B7F22"/>
    <w:rsid w:val="003C1B30"/>
    <w:rsid w:val="003E405C"/>
    <w:rsid w:val="003E6B67"/>
    <w:rsid w:val="003F4FD0"/>
    <w:rsid w:val="00403D44"/>
    <w:rsid w:val="00405FFB"/>
    <w:rsid w:val="00406711"/>
    <w:rsid w:val="004141B8"/>
    <w:rsid w:val="00423EC6"/>
    <w:rsid w:val="0046501F"/>
    <w:rsid w:val="00467575"/>
    <w:rsid w:val="00477984"/>
    <w:rsid w:val="00477A20"/>
    <w:rsid w:val="0048236F"/>
    <w:rsid w:val="00485158"/>
    <w:rsid w:val="004949C3"/>
    <w:rsid w:val="00494D1C"/>
    <w:rsid w:val="004A56FE"/>
    <w:rsid w:val="004A64C9"/>
    <w:rsid w:val="004B420B"/>
    <w:rsid w:val="004D2BA6"/>
    <w:rsid w:val="004D3413"/>
    <w:rsid w:val="005064A5"/>
    <w:rsid w:val="00510B10"/>
    <w:rsid w:val="00511FF1"/>
    <w:rsid w:val="00521E4B"/>
    <w:rsid w:val="00524553"/>
    <w:rsid w:val="00531B0F"/>
    <w:rsid w:val="005346CC"/>
    <w:rsid w:val="00552808"/>
    <w:rsid w:val="00553DD1"/>
    <w:rsid w:val="00575292"/>
    <w:rsid w:val="00592549"/>
    <w:rsid w:val="00593274"/>
    <w:rsid w:val="00593AC5"/>
    <w:rsid w:val="00596D82"/>
    <w:rsid w:val="005A201F"/>
    <w:rsid w:val="005B3A72"/>
    <w:rsid w:val="005B3FD8"/>
    <w:rsid w:val="005E4B0D"/>
    <w:rsid w:val="005E753F"/>
    <w:rsid w:val="005E7A87"/>
    <w:rsid w:val="005F094F"/>
    <w:rsid w:val="005F3CA4"/>
    <w:rsid w:val="00626974"/>
    <w:rsid w:val="006352D4"/>
    <w:rsid w:val="0063659F"/>
    <w:rsid w:val="00663C6D"/>
    <w:rsid w:val="0068535D"/>
    <w:rsid w:val="00691BE6"/>
    <w:rsid w:val="006C0C98"/>
    <w:rsid w:val="006C665E"/>
    <w:rsid w:val="006C7F1C"/>
    <w:rsid w:val="006D0FF2"/>
    <w:rsid w:val="006D2398"/>
    <w:rsid w:val="006E461F"/>
    <w:rsid w:val="00703C49"/>
    <w:rsid w:val="007060FD"/>
    <w:rsid w:val="00710E49"/>
    <w:rsid w:val="0071618E"/>
    <w:rsid w:val="00717590"/>
    <w:rsid w:val="0074359F"/>
    <w:rsid w:val="00761D70"/>
    <w:rsid w:val="007711E7"/>
    <w:rsid w:val="007726AF"/>
    <w:rsid w:val="00777EB2"/>
    <w:rsid w:val="00781271"/>
    <w:rsid w:val="007B5235"/>
    <w:rsid w:val="007D087D"/>
    <w:rsid w:val="007D4229"/>
    <w:rsid w:val="00805636"/>
    <w:rsid w:val="008223CF"/>
    <w:rsid w:val="00822C6F"/>
    <w:rsid w:val="00830FD6"/>
    <w:rsid w:val="00833C29"/>
    <w:rsid w:val="00850397"/>
    <w:rsid w:val="00850CCE"/>
    <w:rsid w:val="008529BA"/>
    <w:rsid w:val="00853B64"/>
    <w:rsid w:val="00853CEE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2EE"/>
    <w:rsid w:val="008F0DA9"/>
    <w:rsid w:val="008F29E6"/>
    <w:rsid w:val="009008FA"/>
    <w:rsid w:val="00905AC4"/>
    <w:rsid w:val="00907411"/>
    <w:rsid w:val="00914F4E"/>
    <w:rsid w:val="00921A5A"/>
    <w:rsid w:val="0092296B"/>
    <w:rsid w:val="00942E8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4767"/>
    <w:rsid w:val="00A06BC7"/>
    <w:rsid w:val="00A12098"/>
    <w:rsid w:val="00A137CC"/>
    <w:rsid w:val="00A14B75"/>
    <w:rsid w:val="00A17816"/>
    <w:rsid w:val="00A25F81"/>
    <w:rsid w:val="00A300DF"/>
    <w:rsid w:val="00A3719A"/>
    <w:rsid w:val="00A41A87"/>
    <w:rsid w:val="00A42297"/>
    <w:rsid w:val="00A42912"/>
    <w:rsid w:val="00A54813"/>
    <w:rsid w:val="00A60454"/>
    <w:rsid w:val="00A8235A"/>
    <w:rsid w:val="00A8365F"/>
    <w:rsid w:val="00A847F8"/>
    <w:rsid w:val="00A8575A"/>
    <w:rsid w:val="00AC4F2C"/>
    <w:rsid w:val="00AC6E4B"/>
    <w:rsid w:val="00AD71B1"/>
    <w:rsid w:val="00B05F44"/>
    <w:rsid w:val="00B11587"/>
    <w:rsid w:val="00B13395"/>
    <w:rsid w:val="00B1394D"/>
    <w:rsid w:val="00B206A7"/>
    <w:rsid w:val="00B25919"/>
    <w:rsid w:val="00B27732"/>
    <w:rsid w:val="00B4064C"/>
    <w:rsid w:val="00B50D1A"/>
    <w:rsid w:val="00B670A9"/>
    <w:rsid w:val="00B84BBA"/>
    <w:rsid w:val="00B86811"/>
    <w:rsid w:val="00BA0CDA"/>
    <w:rsid w:val="00BA0D01"/>
    <w:rsid w:val="00BC5ACB"/>
    <w:rsid w:val="00BD5043"/>
    <w:rsid w:val="00BD6700"/>
    <w:rsid w:val="00C03328"/>
    <w:rsid w:val="00C0779F"/>
    <w:rsid w:val="00C13361"/>
    <w:rsid w:val="00C4447F"/>
    <w:rsid w:val="00C444BF"/>
    <w:rsid w:val="00C515F0"/>
    <w:rsid w:val="00C5226E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67004"/>
    <w:rsid w:val="00D9652F"/>
    <w:rsid w:val="00D974CF"/>
    <w:rsid w:val="00DC375C"/>
    <w:rsid w:val="00DE31D9"/>
    <w:rsid w:val="00DF184B"/>
    <w:rsid w:val="00E132DB"/>
    <w:rsid w:val="00E222ED"/>
    <w:rsid w:val="00E25D27"/>
    <w:rsid w:val="00E4247A"/>
    <w:rsid w:val="00E470C2"/>
    <w:rsid w:val="00E66429"/>
    <w:rsid w:val="00E858C1"/>
    <w:rsid w:val="00EC3513"/>
    <w:rsid w:val="00ED3129"/>
    <w:rsid w:val="00ED47FF"/>
    <w:rsid w:val="00ED5D64"/>
    <w:rsid w:val="00EE7B44"/>
    <w:rsid w:val="00F03F38"/>
    <w:rsid w:val="00F21B7F"/>
    <w:rsid w:val="00F21D44"/>
    <w:rsid w:val="00F363FB"/>
    <w:rsid w:val="00F45FB4"/>
    <w:rsid w:val="00F6045D"/>
    <w:rsid w:val="00F67A40"/>
    <w:rsid w:val="00F716C9"/>
    <w:rsid w:val="00F72675"/>
    <w:rsid w:val="00F72D50"/>
    <w:rsid w:val="00F73329"/>
    <w:rsid w:val="00F73E43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60DD0"/>
  <w15:chartTrackingRefBased/>
  <w15:docId w15:val="{426748F2-A211-44BA-B92F-0BF11658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B11587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E6B67"/>
    <w:rPr>
      <w:b/>
      <w:bCs/>
    </w:rPr>
  </w:style>
  <w:style w:type="character" w:customStyle="1" w:styleId="PedmtkomenteChar">
    <w:name w:val="Předmět komentáře Char"/>
    <w:link w:val="Pedmtkomente"/>
    <w:rsid w:val="003E6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8186-0767-40E8-8B7E-79914B55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Vejnarová, Petra</cp:lastModifiedBy>
  <cp:revision>3</cp:revision>
  <cp:lastPrinted>2023-10-02T09:29:00Z</cp:lastPrinted>
  <dcterms:created xsi:type="dcterms:W3CDTF">2023-11-24T06:37:00Z</dcterms:created>
  <dcterms:modified xsi:type="dcterms:W3CDTF">2023-11-24T06:53:00Z</dcterms:modified>
</cp:coreProperties>
</file>