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DEC90" w14:textId="77777777" w:rsidR="002837F0" w:rsidRDefault="002837F0" w:rsidP="002837F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ROZVADOV</w:t>
      </w:r>
    </w:p>
    <w:p w14:paraId="284715B0" w14:textId="77777777" w:rsidR="006328C6" w:rsidRDefault="006328C6" w:rsidP="002837F0">
      <w:pPr>
        <w:spacing w:line="276" w:lineRule="auto"/>
        <w:jc w:val="center"/>
        <w:rPr>
          <w:rFonts w:ascii="Arial" w:hAnsi="Arial" w:cs="Arial"/>
          <w:b/>
        </w:rPr>
      </w:pPr>
    </w:p>
    <w:p w14:paraId="7B98F95F" w14:textId="5406E9E0" w:rsidR="002837F0" w:rsidRDefault="002837F0" w:rsidP="002837F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Rozvadov</w:t>
      </w:r>
    </w:p>
    <w:p w14:paraId="69E36783" w14:textId="77777777" w:rsidR="006328C6" w:rsidRDefault="006328C6" w:rsidP="002837F0">
      <w:pPr>
        <w:spacing w:line="276" w:lineRule="auto"/>
        <w:jc w:val="center"/>
        <w:rPr>
          <w:rFonts w:ascii="Arial" w:hAnsi="Arial" w:cs="Arial"/>
          <w:b/>
        </w:rPr>
      </w:pPr>
    </w:p>
    <w:p w14:paraId="36A3A008" w14:textId="77777777" w:rsidR="002837F0" w:rsidRDefault="002837F0" w:rsidP="002837F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Obecně závazná vyhláška obce Rozvadov </w:t>
      </w:r>
    </w:p>
    <w:p w14:paraId="3E3F29C0" w14:textId="77777777" w:rsidR="002837F0" w:rsidRDefault="002837F0" w:rsidP="002837F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k zabezpečení místních záležitostí veřejného pořádku na veřejných prostranstvích, kterou se reguluje používání zábavní pyrotechniky</w:t>
      </w:r>
    </w:p>
    <w:p w14:paraId="1831723C" w14:textId="77777777" w:rsidR="002837F0" w:rsidRDefault="002837F0" w:rsidP="002837F0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</w:p>
    <w:p w14:paraId="3BF82636" w14:textId="53154A4B" w:rsidR="002837F0" w:rsidRDefault="002837F0" w:rsidP="002837F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Zastupitelstvo obce Rozvadov se na svém zasedání dne 20.</w:t>
      </w:r>
      <w:r w:rsidR="00D01A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09. 2023 usnesením č. I/10/7 usneslo vydat na základě </w:t>
      </w:r>
      <w:r>
        <w:rPr>
          <w:rFonts w:ascii="Arial" w:hAnsi="Arial" w:cs="Arial"/>
          <w:sz w:val="22"/>
          <w:szCs w:val="22"/>
        </w:rPr>
        <w:t xml:space="preserve">ustanovení § 10 písm. a) a ustanovení </w:t>
      </w:r>
      <w:r>
        <w:rPr>
          <w:rFonts w:ascii="Arial" w:hAnsi="Arial" w:cs="Arial"/>
          <w:sz w:val="22"/>
          <w:szCs w:val="22"/>
        </w:rPr>
        <w:br/>
        <w:t>§ 84 odst. 2 písm. h) zákona č. 128/2000 Sb., o obcích (obecní zřízení), ve znění pozdějších předpisů, tuto obecně závaznou vyhlášku:</w:t>
      </w:r>
    </w:p>
    <w:p w14:paraId="39DECB38" w14:textId="77777777" w:rsidR="002837F0" w:rsidRDefault="002837F0" w:rsidP="002837F0">
      <w:pPr>
        <w:spacing w:after="120"/>
        <w:rPr>
          <w:rFonts w:ascii="Arial" w:hAnsi="Arial" w:cs="Arial"/>
          <w:sz w:val="22"/>
          <w:szCs w:val="22"/>
        </w:rPr>
      </w:pPr>
    </w:p>
    <w:p w14:paraId="332708DF" w14:textId="77777777" w:rsidR="002837F0" w:rsidRDefault="002837F0" w:rsidP="002837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B8C3191" w14:textId="77777777" w:rsidR="002837F0" w:rsidRDefault="002837F0" w:rsidP="002837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4C5690B8" w14:textId="77777777" w:rsidR="002837F0" w:rsidRDefault="002837F0" w:rsidP="002837F0">
      <w:pPr>
        <w:spacing w:after="120"/>
        <w:rPr>
          <w:rFonts w:ascii="Arial" w:hAnsi="Arial" w:cs="Arial"/>
          <w:sz w:val="22"/>
          <w:szCs w:val="22"/>
        </w:rPr>
      </w:pPr>
    </w:p>
    <w:p w14:paraId="2FFAC53A" w14:textId="77777777" w:rsidR="002837F0" w:rsidRDefault="002837F0" w:rsidP="002837F0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zákaz používání zábavní pyrotechniky, neboť se jedná o činnost, která by mohla narušit veřejný pořádek v obci nebo být </w:t>
      </w:r>
      <w:r>
        <w:rPr>
          <w:rFonts w:ascii="Arial" w:hAnsi="Arial" w:cs="Arial"/>
          <w:sz w:val="22"/>
          <w:szCs w:val="22"/>
        </w:rPr>
        <w:br/>
        <w:t>v rozporu s dobrými mravy, ochranou bezpečnosti, zdraví a majetku.</w:t>
      </w:r>
    </w:p>
    <w:p w14:paraId="426D0881" w14:textId="77777777" w:rsidR="002837F0" w:rsidRDefault="002837F0" w:rsidP="002837F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BEC0CCF" w14:textId="77777777" w:rsidR="002837F0" w:rsidRDefault="002837F0" w:rsidP="002837F0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Style w:val="f31"/>
        </w:rPr>
        <w:t>Cílem této obecně závazné vyhlášky je vytvoření opatření směřujících k ochraně před hlukem, zajištění bezpečnosti a ochrany majetku a zabezpečení místních záležitostí jako stavu, který umožňuje pokojné soužití občanů i návštěvníků obce a vytváření příznivých podmínek pro život v obci.</w:t>
      </w:r>
    </w:p>
    <w:p w14:paraId="59B45A22" w14:textId="77777777" w:rsidR="002837F0" w:rsidRDefault="002837F0" w:rsidP="002837F0">
      <w:pPr>
        <w:spacing w:after="120"/>
        <w:rPr>
          <w:rFonts w:ascii="Arial" w:hAnsi="Arial" w:cs="Arial"/>
          <w:sz w:val="22"/>
          <w:szCs w:val="22"/>
        </w:rPr>
      </w:pPr>
    </w:p>
    <w:p w14:paraId="76F2AAC8" w14:textId="77777777" w:rsidR="002837F0" w:rsidRDefault="002837F0" w:rsidP="002837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68EB217" w14:textId="77777777" w:rsidR="002837F0" w:rsidRDefault="002837F0" w:rsidP="002837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Používání zábavní pyrotechniky </w:t>
      </w:r>
    </w:p>
    <w:p w14:paraId="3B530AE0" w14:textId="77777777" w:rsidR="002837F0" w:rsidRDefault="002837F0" w:rsidP="002837F0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7BD50A23" w14:textId="77777777" w:rsidR="002837F0" w:rsidRDefault="002837F0" w:rsidP="002837F0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zábavní pyrotechniky na veřejných prostranstvích je zakázáno s výjimkami stanovenými v odst. 2.</w:t>
      </w:r>
    </w:p>
    <w:p w14:paraId="36F2EDF5" w14:textId="77777777" w:rsidR="002837F0" w:rsidRDefault="002837F0" w:rsidP="002837F0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zábavní pyrotechniky je dovoleno:</w:t>
      </w:r>
    </w:p>
    <w:p w14:paraId="209F929E" w14:textId="77777777" w:rsidR="002837F0" w:rsidRDefault="002837F0" w:rsidP="002837F0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1. ledna od 00:00 </w:t>
      </w:r>
      <w:proofErr w:type="gramStart"/>
      <w:r>
        <w:rPr>
          <w:rFonts w:ascii="Arial" w:hAnsi="Arial" w:cs="Arial"/>
          <w:sz w:val="22"/>
          <w:szCs w:val="22"/>
        </w:rPr>
        <w:t>hodin  do</w:t>
      </w:r>
      <w:proofErr w:type="gramEnd"/>
      <w:r>
        <w:rPr>
          <w:rFonts w:ascii="Arial" w:hAnsi="Arial" w:cs="Arial"/>
          <w:sz w:val="22"/>
          <w:szCs w:val="22"/>
        </w:rPr>
        <w:t> 04:00 hodin,</w:t>
      </w:r>
    </w:p>
    <w:p w14:paraId="24C87D3C" w14:textId="77777777" w:rsidR="002837F0" w:rsidRDefault="002837F0" w:rsidP="002837F0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10. února 2024 od 00:00 hodin do dne 11. února do 04:00 hodin – vietnamský Nový rok.</w:t>
      </w:r>
    </w:p>
    <w:p w14:paraId="3A79255D" w14:textId="77777777" w:rsidR="002837F0" w:rsidRDefault="002837F0" w:rsidP="002837F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49B2DF6" w14:textId="77777777" w:rsidR="002837F0" w:rsidRDefault="002837F0" w:rsidP="002837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03F13A7" w14:textId="77777777" w:rsidR="002837F0" w:rsidRDefault="002837F0" w:rsidP="002837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EE1CCF9" w14:textId="77777777" w:rsidR="002837F0" w:rsidRDefault="002837F0" w:rsidP="002837F0">
      <w:pPr>
        <w:jc w:val="center"/>
        <w:rPr>
          <w:rFonts w:ascii="Arial" w:hAnsi="Arial" w:cs="Arial"/>
          <w:b/>
          <w:sz w:val="22"/>
          <w:szCs w:val="22"/>
        </w:rPr>
      </w:pPr>
    </w:p>
    <w:p w14:paraId="67816E75" w14:textId="77777777" w:rsidR="002837F0" w:rsidRDefault="002837F0" w:rsidP="002837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6B775E09" w14:textId="77777777" w:rsidR="002837F0" w:rsidRDefault="002837F0" w:rsidP="002837F0">
      <w:pPr>
        <w:spacing w:after="120"/>
      </w:pPr>
    </w:p>
    <w:p w14:paraId="5D5F6FCF" w14:textId="77777777" w:rsidR="002837F0" w:rsidRDefault="002837F0" w:rsidP="002837F0">
      <w:pPr>
        <w:spacing w:after="120"/>
      </w:pPr>
    </w:p>
    <w:p w14:paraId="315151CF" w14:textId="77777777" w:rsidR="002837F0" w:rsidRDefault="002837F0" w:rsidP="002837F0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7BC4479" w14:textId="7F895881" w:rsidR="002837F0" w:rsidRDefault="00D01A17" w:rsidP="00D01A17">
      <w:pPr>
        <w:tabs>
          <w:tab w:val="center" w:pos="1985"/>
          <w:tab w:val="center" w:pos="6521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2837F0">
        <w:rPr>
          <w:rFonts w:ascii="Arial" w:hAnsi="Arial" w:cs="Arial"/>
          <w:color w:val="000000" w:themeColor="text1"/>
          <w:sz w:val="22"/>
          <w:szCs w:val="22"/>
        </w:rPr>
        <w:t>………………………………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</w:t>
      </w:r>
    </w:p>
    <w:p w14:paraId="2C9B9A5E" w14:textId="23422B53" w:rsidR="002837F0" w:rsidRDefault="00D01A17" w:rsidP="00D01A17">
      <w:pPr>
        <w:tabs>
          <w:tab w:val="center" w:pos="1985"/>
          <w:tab w:val="center" w:pos="6521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2837F0">
        <w:rPr>
          <w:rFonts w:ascii="Arial" w:hAnsi="Arial" w:cs="Arial"/>
          <w:color w:val="000000" w:themeColor="text1"/>
          <w:sz w:val="22"/>
          <w:szCs w:val="22"/>
        </w:rPr>
        <w:t>Martin Ábel</w:t>
      </w:r>
      <w:r>
        <w:rPr>
          <w:rFonts w:ascii="Arial" w:hAnsi="Arial" w:cs="Arial"/>
          <w:color w:val="000000" w:themeColor="text1"/>
          <w:sz w:val="22"/>
          <w:szCs w:val="22"/>
        </w:rPr>
        <w:t>, v. r.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2837F0">
        <w:rPr>
          <w:rFonts w:ascii="Arial" w:hAnsi="Arial" w:cs="Arial"/>
          <w:sz w:val="22"/>
          <w:szCs w:val="22"/>
        </w:rPr>
        <w:t xml:space="preserve">Lumír </w:t>
      </w:r>
      <w:proofErr w:type="spellStart"/>
      <w:r w:rsidR="002837F0">
        <w:rPr>
          <w:rFonts w:ascii="Arial" w:hAnsi="Arial" w:cs="Arial"/>
          <w:sz w:val="22"/>
          <w:szCs w:val="22"/>
        </w:rPr>
        <w:t>Vilimec</w:t>
      </w:r>
      <w:proofErr w:type="spellEnd"/>
      <w:r>
        <w:rPr>
          <w:rFonts w:ascii="Arial" w:hAnsi="Arial" w:cs="Arial"/>
          <w:sz w:val="22"/>
          <w:szCs w:val="22"/>
        </w:rPr>
        <w:t>, v. r.</w:t>
      </w:r>
    </w:p>
    <w:p w14:paraId="687DDBC4" w14:textId="43AAB590" w:rsidR="002837F0" w:rsidRDefault="00D01A17" w:rsidP="00D01A17">
      <w:pPr>
        <w:tabs>
          <w:tab w:val="center" w:pos="1985"/>
          <w:tab w:val="center" w:pos="6521"/>
        </w:tabs>
        <w:rPr>
          <w:rFonts w:ascii="Arial" w:hAnsi="Arial" w:cs="Arial"/>
          <w:color w:val="4D4C4C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2837F0">
        <w:rPr>
          <w:rFonts w:ascii="Arial" w:hAnsi="Arial" w:cs="Arial"/>
          <w:color w:val="000000" w:themeColor="text1"/>
          <w:sz w:val="22"/>
          <w:szCs w:val="22"/>
        </w:rPr>
        <w:t>starosta obce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2837F0">
        <w:rPr>
          <w:rFonts w:ascii="Arial" w:hAnsi="Arial" w:cs="Arial"/>
          <w:sz w:val="22"/>
          <w:szCs w:val="22"/>
        </w:rPr>
        <w:t>místostarosta</w:t>
      </w:r>
    </w:p>
    <w:sectPr w:rsidR="00283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4446A3"/>
    <w:multiLevelType w:val="hybridMultilevel"/>
    <w:tmpl w:val="463012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054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428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7033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AF"/>
    <w:rsid w:val="002837F0"/>
    <w:rsid w:val="0028591E"/>
    <w:rsid w:val="006328C6"/>
    <w:rsid w:val="00BC2DAF"/>
    <w:rsid w:val="00D0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7405"/>
  <w15:chartTrackingRefBased/>
  <w15:docId w15:val="{87BACCFE-B5E3-4319-9C77-676D67E2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37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37F0"/>
    <w:pPr>
      <w:ind w:left="720"/>
      <w:contextualSpacing/>
    </w:pPr>
  </w:style>
  <w:style w:type="character" w:customStyle="1" w:styleId="f31">
    <w:name w:val="f31"/>
    <w:basedOn w:val="Standardnpsmoodstavce"/>
    <w:rsid w:val="002837F0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2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Rozvadov Rozvadov</dc:creator>
  <cp:keywords/>
  <dc:description/>
  <cp:lastModifiedBy>Rozvadov Rozvadov</cp:lastModifiedBy>
  <cp:revision>5</cp:revision>
  <dcterms:created xsi:type="dcterms:W3CDTF">2023-11-06T13:10:00Z</dcterms:created>
  <dcterms:modified xsi:type="dcterms:W3CDTF">2023-11-16T12:27:00Z</dcterms:modified>
</cp:coreProperties>
</file>