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245C" w14:textId="77777777" w:rsidR="00E912D8" w:rsidRPr="00E912D8" w:rsidRDefault="00E912D8" w:rsidP="008468CF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D9A2BC" w14:textId="77777777" w:rsidR="00E912D8" w:rsidRPr="00E912D8" w:rsidRDefault="00E912D8" w:rsidP="008468CF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E912D8">
        <w:rPr>
          <w:rFonts w:ascii="Arial" w:hAnsi="Arial" w:cs="Arial"/>
          <w:b/>
          <w:sz w:val="32"/>
          <w:szCs w:val="32"/>
        </w:rPr>
        <w:t xml:space="preserve">OBEC BOREK </w:t>
      </w:r>
    </w:p>
    <w:p w14:paraId="0744BA73" w14:textId="77777777" w:rsidR="00E912D8" w:rsidRPr="00E912D8" w:rsidRDefault="00E912D8" w:rsidP="008468CF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72B1916F" w14:textId="77777777" w:rsidR="008468CF" w:rsidRPr="00E912D8" w:rsidRDefault="008468CF" w:rsidP="008468CF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912D8">
        <w:rPr>
          <w:rFonts w:ascii="Arial" w:hAnsi="Arial" w:cs="Arial"/>
          <w:b/>
          <w:sz w:val="28"/>
          <w:szCs w:val="28"/>
        </w:rPr>
        <w:t>Obecně závazná vyhláška</w:t>
      </w:r>
    </w:p>
    <w:p w14:paraId="2125505A" w14:textId="77777777" w:rsidR="008468CF" w:rsidRPr="00E912D8" w:rsidRDefault="008468CF" w:rsidP="008468CF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912D8">
        <w:rPr>
          <w:rFonts w:ascii="Arial" w:hAnsi="Arial" w:cs="Arial"/>
          <w:b/>
          <w:sz w:val="28"/>
          <w:szCs w:val="28"/>
        </w:rPr>
        <w:t xml:space="preserve">obce </w:t>
      </w:r>
      <w:r w:rsidR="00E912D8">
        <w:rPr>
          <w:rFonts w:ascii="Arial" w:hAnsi="Arial" w:cs="Arial"/>
          <w:b/>
          <w:sz w:val="28"/>
          <w:szCs w:val="28"/>
        </w:rPr>
        <w:t>Borek</w:t>
      </w:r>
    </w:p>
    <w:p w14:paraId="2F885E72" w14:textId="77777777" w:rsidR="008468CF" w:rsidRPr="00E912D8" w:rsidRDefault="008468CF" w:rsidP="008468CF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912D8">
        <w:rPr>
          <w:rFonts w:ascii="Arial" w:hAnsi="Arial" w:cs="Arial"/>
          <w:b/>
          <w:sz w:val="28"/>
          <w:szCs w:val="28"/>
        </w:rPr>
        <w:t xml:space="preserve">č. </w:t>
      </w:r>
      <w:r w:rsidR="003D41F0">
        <w:rPr>
          <w:rFonts w:ascii="Arial" w:hAnsi="Arial" w:cs="Arial"/>
          <w:b/>
          <w:sz w:val="28"/>
          <w:szCs w:val="28"/>
        </w:rPr>
        <w:t>2</w:t>
      </w:r>
      <w:r w:rsidR="00B53F4C">
        <w:rPr>
          <w:rFonts w:ascii="Arial" w:hAnsi="Arial" w:cs="Arial"/>
          <w:b/>
          <w:sz w:val="28"/>
          <w:szCs w:val="28"/>
        </w:rPr>
        <w:t>/</w:t>
      </w:r>
      <w:r w:rsidRPr="00E912D8">
        <w:rPr>
          <w:rFonts w:ascii="Arial" w:hAnsi="Arial" w:cs="Arial"/>
          <w:b/>
          <w:sz w:val="28"/>
          <w:szCs w:val="28"/>
        </w:rPr>
        <w:t>201</w:t>
      </w:r>
      <w:r w:rsidR="00E912D8">
        <w:rPr>
          <w:rFonts w:ascii="Arial" w:hAnsi="Arial" w:cs="Arial"/>
          <w:b/>
          <w:sz w:val="28"/>
          <w:szCs w:val="28"/>
        </w:rPr>
        <w:t>7</w:t>
      </w:r>
    </w:p>
    <w:p w14:paraId="1D9BF569" w14:textId="77777777" w:rsidR="008468CF" w:rsidRPr="00E912D8" w:rsidRDefault="008468CF" w:rsidP="008468CF">
      <w:pPr>
        <w:pStyle w:val="Bezmezer"/>
        <w:rPr>
          <w:rFonts w:ascii="Arial" w:hAnsi="Arial" w:cs="Arial"/>
          <w:sz w:val="28"/>
          <w:szCs w:val="28"/>
        </w:rPr>
      </w:pPr>
    </w:p>
    <w:p w14:paraId="03228741" w14:textId="77777777" w:rsidR="008468CF" w:rsidRPr="00E912D8" w:rsidRDefault="008468CF" w:rsidP="008468CF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E912D8">
        <w:rPr>
          <w:rFonts w:ascii="Arial" w:hAnsi="Arial" w:cs="Arial"/>
          <w:b/>
          <w:bCs/>
          <w:sz w:val="28"/>
          <w:szCs w:val="28"/>
        </w:rPr>
        <w:t>o veřejném pořádku a opatření k jeho zabezpečení</w:t>
      </w:r>
    </w:p>
    <w:p w14:paraId="5EAB6E60" w14:textId="77777777" w:rsidR="008468CF" w:rsidRPr="00E912D8" w:rsidRDefault="008468CF" w:rsidP="008468CF">
      <w:pPr>
        <w:pStyle w:val="Bezmezer"/>
        <w:rPr>
          <w:rFonts w:ascii="Arial" w:hAnsi="Arial" w:cs="Arial"/>
          <w:sz w:val="24"/>
          <w:szCs w:val="24"/>
        </w:rPr>
      </w:pPr>
    </w:p>
    <w:p w14:paraId="71B647B2" w14:textId="77777777" w:rsidR="00B7322B" w:rsidRPr="00E912D8" w:rsidRDefault="00B7322B" w:rsidP="008468CF">
      <w:pPr>
        <w:pStyle w:val="Bezmezer"/>
        <w:rPr>
          <w:rFonts w:ascii="Arial" w:hAnsi="Arial" w:cs="Arial"/>
          <w:sz w:val="24"/>
          <w:szCs w:val="24"/>
        </w:rPr>
      </w:pPr>
    </w:p>
    <w:p w14:paraId="78E95AF1" w14:textId="77777777" w:rsidR="008468CF" w:rsidRPr="00E912D8" w:rsidRDefault="008468CF" w:rsidP="008468CF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 xml:space="preserve">Zastupitelstvo obce </w:t>
      </w:r>
      <w:r w:rsidR="00E912D8">
        <w:rPr>
          <w:rFonts w:ascii="Arial" w:hAnsi="Arial" w:cs="Arial"/>
          <w:sz w:val="24"/>
          <w:szCs w:val="24"/>
        </w:rPr>
        <w:t>Borek</w:t>
      </w:r>
      <w:r w:rsidR="00163D30">
        <w:rPr>
          <w:rFonts w:ascii="Arial" w:hAnsi="Arial" w:cs="Arial"/>
          <w:sz w:val="24"/>
          <w:szCs w:val="24"/>
        </w:rPr>
        <w:t xml:space="preserve"> schvaluje a vydává dne 3. </w:t>
      </w:r>
      <w:r w:rsidR="003D41F0">
        <w:rPr>
          <w:rFonts w:ascii="Arial" w:hAnsi="Arial" w:cs="Arial"/>
          <w:sz w:val="24"/>
          <w:szCs w:val="24"/>
        </w:rPr>
        <w:t>května</w:t>
      </w:r>
      <w:r w:rsidR="00163D30">
        <w:rPr>
          <w:rFonts w:ascii="Arial" w:hAnsi="Arial" w:cs="Arial"/>
          <w:sz w:val="24"/>
          <w:szCs w:val="24"/>
        </w:rPr>
        <w:t xml:space="preserve"> 2017 </w:t>
      </w:r>
      <w:r w:rsidRPr="00E912D8">
        <w:rPr>
          <w:rFonts w:ascii="Arial" w:hAnsi="Arial" w:cs="Arial"/>
          <w:color w:val="000000"/>
          <w:sz w:val="24"/>
          <w:szCs w:val="24"/>
        </w:rPr>
        <w:t>v</w:t>
      </w:r>
      <w:r w:rsidR="00E912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12D8">
        <w:rPr>
          <w:rFonts w:ascii="Arial" w:hAnsi="Arial" w:cs="Arial"/>
          <w:color w:val="000000"/>
          <w:sz w:val="24"/>
          <w:szCs w:val="24"/>
        </w:rPr>
        <w:t xml:space="preserve">souladu s </w:t>
      </w:r>
      <w:proofErr w:type="spellStart"/>
      <w:r w:rsidRPr="00E912D8">
        <w:rPr>
          <w:rFonts w:ascii="Arial" w:hAnsi="Arial" w:cs="Arial"/>
          <w:color w:val="000000"/>
          <w:sz w:val="24"/>
          <w:szCs w:val="24"/>
        </w:rPr>
        <w:t>ust</w:t>
      </w:r>
      <w:proofErr w:type="spellEnd"/>
      <w:r w:rsidRPr="00E912D8">
        <w:rPr>
          <w:rFonts w:ascii="Arial" w:hAnsi="Arial" w:cs="Arial"/>
          <w:color w:val="000000"/>
          <w:sz w:val="24"/>
          <w:szCs w:val="24"/>
        </w:rPr>
        <w:t>. §</w:t>
      </w:r>
      <w:r w:rsidR="003D41F0">
        <w:rPr>
          <w:rFonts w:ascii="Arial" w:hAnsi="Arial" w:cs="Arial"/>
          <w:color w:val="000000"/>
          <w:sz w:val="24"/>
          <w:szCs w:val="24"/>
        </w:rPr>
        <w:t> </w:t>
      </w:r>
      <w:r w:rsidRPr="00E912D8">
        <w:rPr>
          <w:rFonts w:ascii="Arial" w:hAnsi="Arial" w:cs="Arial"/>
          <w:color w:val="000000"/>
          <w:sz w:val="24"/>
          <w:szCs w:val="24"/>
        </w:rPr>
        <w:t>10, §</w:t>
      </w:r>
      <w:r w:rsidR="00E912D8">
        <w:rPr>
          <w:rFonts w:ascii="Arial" w:hAnsi="Arial" w:cs="Arial"/>
          <w:color w:val="000000"/>
          <w:sz w:val="24"/>
          <w:szCs w:val="24"/>
        </w:rPr>
        <w:t> </w:t>
      </w:r>
      <w:smartTag w:uri="urn:schemas-microsoft-com:office:smarttags" w:element="metricconverter">
        <w:smartTagPr>
          <w:attr w:name="ProductID" w:val="35 a"/>
        </w:smartTagPr>
        <w:r w:rsidRPr="00E912D8">
          <w:rPr>
            <w:rFonts w:ascii="Arial" w:hAnsi="Arial" w:cs="Arial"/>
            <w:color w:val="000000"/>
            <w:sz w:val="24"/>
            <w:szCs w:val="24"/>
          </w:rPr>
          <w:t>35 a</w:t>
        </w:r>
      </w:smartTag>
      <w:r w:rsidRPr="00E912D8">
        <w:rPr>
          <w:rFonts w:ascii="Arial" w:hAnsi="Arial" w:cs="Arial"/>
          <w:color w:val="000000"/>
          <w:sz w:val="24"/>
          <w:szCs w:val="24"/>
        </w:rPr>
        <w:t xml:space="preserve"> § 84 odst. 2) písm. h) zákona č. 128/2000 Sb., o obcích, ve znění pozdějších předpisů, </w:t>
      </w:r>
      <w:r w:rsidRPr="00E912D8">
        <w:rPr>
          <w:rFonts w:ascii="Arial" w:hAnsi="Arial" w:cs="Arial"/>
          <w:sz w:val="24"/>
          <w:szCs w:val="24"/>
        </w:rPr>
        <w:t>a s </w:t>
      </w:r>
      <w:proofErr w:type="spellStart"/>
      <w:r w:rsidRPr="00E912D8">
        <w:rPr>
          <w:rFonts w:ascii="Arial" w:hAnsi="Arial" w:cs="Arial"/>
          <w:sz w:val="24"/>
          <w:szCs w:val="24"/>
        </w:rPr>
        <w:t>ust</w:t>
      </w:r>
      <w:proofErr w:type="spellEnd"/>
      <w:r w:rsidRPr="00E912D8">
        <w:rPr>
          <w:rFonts w:ascii="Arial" w:hAnsi="Arial" w:cs="Arial"/>
          <w:sz w:val="24"/>
          <w:szCs w:val="24"/>
        </w:rPr>
        <w:t xml:space="preserve">. § 24 odst. 2) zákona č. 246/1992 Sb., na ochranu zvířat proti týrání, ve znění pozdějších předpisů, tuto obecně závaznou vyhlášku </w:t>
      </w:r>
      <w:r w:rsidRPr="00E912D8">
        <w:rPr>
          <w:rFonts w:ascii="Arial" w:hAnsi="Arial" w:cs="Arial"/>
          <w:bCs/>
          <w:sz w:val="24"/>
          <w:szCs w:val="24"/>
        </w:rPr>
        <w:t>o</w:t>
      </w:r>
      <w:r w:rsidR="003D41F0">
        <w:rPr>
          <w:rFonts w:ascii="Arial" w:hAnsi="Arial" w:cs="Arial"/>
          <w:bCs/>
          <w:sz w:val="24"/>
          <w:szCs w:val="24"/>
        </w:rPr>
        <w:t> </w:t>
      </w:r>
      <w:r w:rsidRPr="00E912D8">
        <w:rPr>
          <w:rFonts w:ascii="Arial" w:hAnsi="Arial" w:cs="Arial"/>
          <w:bCs/>
          <w:sz w:val="24"/>
          <w:szCs w:val="24"/>
        </w:rPr>
        <w:t>veřejném pořádku a opatření k jeho zabezpečení</w:t>
      </w:r>
      <w:r w:rsidRPr="00E912D8">
        <w:rPr>
          <w:rFonts w:ascii="Arial" w:hAnsi="Arial" w:cs="Arial"/>
          <w:sz w:val="24"/>
          <w:szCs w:val="24"/>
        </w:rPr>
        <w:t>:</w:t>
      </w:r>
    </w:p>
    <w:p w14:paraId="2B52C351" w14:textId="77777777" w:rsidR="008468CF" w:rsidRPr="00E912D8" w:rsidRDefault="008468CF" w:rsidP="008468CF">
      <w:pPr>
        <w:pStyle w:val="Bezmezer"/>
        <w:rPr>
          <w:rFonts w:ascii="Arial" w:hAnsi="Arial" w:cs="Arial"/>
          <w:sz w:val="24"/>
          <w:szCs w:val="24"/>
        </w:rPr>
      </w:pPr>
    </w:p>
    <w:p w14:paraId="211BC655" w14:textId="77777777" w:rsidR="00D237D2" w:rsidRPr="00E912D8" w:rsidRDefault="00D237D2" w:rsidP="00D237D2">
      <w:pPr>
        <w:pStyle w:val="Zkladntext"/>
        <w:jc w:val="both"/>
        <w:rPr>
          <w:rFonts w:ascii="Arial" w:hAnsi="Arial" w:cs="Arial"/>
          <w:szCs w:val="24"/>
        </w:rPr>
      </w:pPr>
    </w:p>
    <w:p w14:paraId="41945E6E" w14:textId="77777777" w:rsidR="00D237D2" w:rsidRPr="00E912D8" w:rsidRDefault="00D237D2" w:rsidP="00D237D2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 w:rsidRPr="00E912D8">
        <w:rPr>
          <w:rFonts w:ascii="Arial" w:hAnsi="Arial" w:cs="Arial"/>
          <w:b/>
          <w:sz w:val="24"/>
          <w:szCs w:val="24"/>
        </w:rPr>
        <w:t>Čl. 1</w:t>
      </w:r>
    </w:p>
    <w:p w14:paraId="73F77A99" w14:textId="77777777" w:rsidR="00D237D2" w:rsidRPr="00E912D8" w:rsidRDefault="00D237D2" w:rsidP="00D237D2">
      <w:pPr>
        <w:pStyle w:val="Zpat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912D8">
        <w:rPr>
          <w:rFonts w:ascii="Arial" w:hAnsi="Arial" w:cs="Arial"/>
          <w:b/>
          <w:sz w:val="24"/>
          <w:szCs w:val="24"/>
        </w:rPr>
        <w:t>Základní ustanovení</w:t>
      </w:r>
    </w:p>
    <w:p w14:paraId="78273B36" w14:textId="77777777" w:rsidR="00D237D2" w:rsidRPr="00E912D8" w:rsidRDefault="0082202A" w:rsidP="00D92A36">
      <w:pPr>
        <w:pStyle w:val="Seznamoslovan1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Cílem této obecně závazné vyhlášky je v</w:t>
      </w:r>
      <w:r w:rsidR="00D237D2" w:rsidRPr="00E912D8">
        <w:rPr>
          <w:rFonts w:ascii="Arial" w:hAnsi="Arial" w:cs="Arial"/>
          <w:szCs w:val="24"/>
        </w:rPr>
        <w:t xml:space="preserve"> souladu se všeobecným zájmem na udržení a ochranu veřejného pořádku na území obce </w:t>
      </w:r>
      <w:r w:rsidR="00E912D8">
        <w:rPr>
          <w:rFonts w:ascii="Arial" w:hAnsi="Arial" w:cs="Arial"/>
          <w:szCs w:val="24"/>
        </w:rPr>
        <w:t>Borek</w:t>
      </w:r>
      <w:r w:rsidR="00D237D2" w:rsidRPr="00E912D8">
        <w:rPr>
          <w:rFonts w:ascii="Arial" w:hAnsi="Arial" w:cs="Arial"/>
          <w:szCs w:val="24"/>
        </w:rPr>
        <w:t xml:space="preserve"> stanov</w:t>
      </w:r>
      <w:r w:rsidRPr="00E912D8">
        <w:rPr>
          <w:rFonts w:ascii="Arial" w:hAnsi="Arial" w:cs="Arial"/>
          <w:szCs w:val="24"/>
        </w:rPr>
        <w:t xml:space="preserve">it opatření směřující k </w:t>
      </w:r>
      <w:r w:rsidR="00D237D2" w:rsidRPr="00E912D8">
        <w:rPr>
          <w:rFonts w:ascii="Arial" w:hAnsi="Arial" w:cs="Arial"/>
          <w:szCs w:val="24"/>
        </w:rPr>
        <w:t xml:space="preserve">zajištění místních záležitostí veřejného pořádku, </w:t>
      </w:r>
      <w:r w:rsidRPr="00E912D8">
        <w:rPr>
          <w:rFonts w:ascii="Arial" w:hAnsi="Arial" w:cs="Arial"/>
          <w:szCs w:val="24"/>
        </w:rPr>
        <w:t xml:space="preserve">k ochraně </w:t>
      </w:r>
      <w:r w:rsidR="00D237D2" w:rsidRPr="00E912D8">
        <w:rPr>
          <w:rFonts w:ascii="Arial" w:hAnsi="Arial" w:cs="Arial"/>
          <w:szCs w:val="24"/>
        </w:rPr>
        <w:t>zdraví</w:t>
      </w:r>
      <w:r w:rsidRPr="00E912D8">
        <w:rPr>
          <w:rFonts w:ascii="Arial" w:hAnsi="Arial" w:cs="Arial"/>
          <w:szCs w:val="24"/>
        </w:rPr>
        <w:t>,</w:t>
      </w:r>
      <w:r w:rsidR="00D237D2" w:rsidRPr="00E912D8">
        <w:rPr>
          <w:rFonts w:ascii="Arial" w:hAnsi="Arial" w:cs="Arial"/>
          <w:szCs w:val="24"/>
        </w:rPr>
        <w:t xml:space="preserve"> bezpečnosti osob a majetku</w:t>
      </w:r>
      <w:r w:rsidRPr="00E912D8">
        <w:rPr>
          <w:rFonts w:ascii="Arial" w:hAnsi="Arial" w:cs="Arial"/>
          <w:szCs w:val="24"/>
        </w:rPr>
        <w:t xml:space="preserve"> a</w:t>
      </w:r>
      <w:r w:rsidR="00B45D2F" w:rsidRPr="00E912D8">
        <w:rPr>
          <w:rFonts w:ascii="Arial" w:hAnsi="Arial" w:cs="Arial"/>
          <w:szCs w:val="24"/>
        </w:rPr>
        <w:t xml:space="preserve"> </w:t>
      </w:r>
      <w:r w:rsidRPr="00E912D8">
        <w:rPr>
          <w:rFonts w:ascii="Arial" w:hAnsi="Arial" w:cs="Arial"/>
          <w:szCs w:val="24"/>
        </w:rPr>
        <w:t xml:space="preserve">veřejné zeleně, ke </w:t>
      </w:r>
      <w:r w:rsidR="00B45D2F" w:rsidRPr="00E912D8">
        <w:rPr>
          <w:rFonts w:ascii="Arial" w:hAnsi="Arial" w:cs="Arial"/>
          <w:szCs w:val="24"/>
        </w:rPr>
        <w:t>zlepšení estetického vzhledu obce</w:t>
      </w:r>
      <w:r w:rsidR="00D237D2" w:rsidRPr="00E912D8">
        <w:rPr>
          <w:rFonts w:ascii="Arial" w:hAnsi="Arial" w:cs="Arial"/>
          <w:szCs w:val="24"/>
        </w:rPr>
        <w:t xml:space="preserve"> a </w:t>
      </w:r>
      <w:r w:rsidRPr="00E912D8">
        <w:rPr>
          <w:rFonts w:ascii="Arial" w:hAnsi="Arial" w:cs="Arial"/>
          <w:szCs w:val="24"/>
        </w:rPr>
        <w:t xml:space="preserve">k </w:t>
      </w:r>
      <w:r w:rsidR="00D237D2" w:rsidRPr="00E912D8">
        <w:rPr>
          <w:rFonts w:ascii="Arial" w:hAnsi="Arial" w:cs="Arial"/>
          <w:szCs w:val="24"/>
        </w:rPr>
        <w:t>vytváření příznivých podmínek pro život v obci.</w:t>
      </w:r>
    </w:p>
    <w:p w14:paraId="14177BBC" w14:textId="77777777" w:rsidR="0082202A" w:rsidRPr="00E912D8" w:rsidRDefault="0082202A" w:rsidP="00D92A36">
      <w:pPr>
        <w:pStyle w:val="Seznamoslovan1"/>
        <w:widowControl w:val="0"/>
        <w:numPr>
          <w:ilvl w:val="0"/>
          <w:numId w:val="2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Předmětem této obecně závazné vyhlášky je:</w:t>
      </w:r>
    </w:p>
    <w:p w14:paraId="63F28B2D" w14:textId="77777777" w:rsidR="0082202A" w:rsidRPr="00E912D8" w:rsidRDefault="00D237D2" w:rsidP="00D92A36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stanov</w:t>
      </w:r>
      <w:r w:rsidR="0082202A" w:rsidRPr="00E912D8">
        <w:rPr>
          <w:rFonts w:ascii="Arial" w:hAnsi="Arial" w:cs="Arial"/>
          <w:szCs w:val="24"/>
        </w:rPr>
        <w:t>ení</w:t>
      </w:r>
      <w:r w:rsidRPr="00E912D8">
        <w:rPr>
          <w:rFonts w:ascii="Arial" w:hAnsi="Arial" w:cs="Arial"/>
          <w:szCs w:val="24"/>
        </w:rPr>
        <w:t xml:space="preserve"> pravid</w:t>
      </w:r>
      <w:r w:rsidR="0082202A" w:rsidRPr="00E912D8">
        <w:rPr>
          <w:rFonts w:ascii="Arial" w:hAnsi="Arial" w:cs="Arial"/>
          <w:szCs w:val="24"/>
        </w:rPr>
        <w:t>e</w:t>
      </w:r>
      <w:r w:rsidRPr="00E912D8">
        <w:rPr>
          <w:rFonts w:ascii="Arial" w:hAnsi="Arial" w:cs="Arial"/>
          <w:szCs w:val="24"/>
        </w:rPr>
        <w:t>l pro pohyb psů na veře</w:t>
      </w:r>
      <w:r w:rsidR="0082202A" w:rsidRPr="00E912D8">
        <w:rPr>
          <w:rFonts w:ascii="Arial" w:hAnsi="Arial" w:cs="Arial"/>
          <w:szCs w:val="24"/>
        </w:rPr>
        <w:t>jném prostranství</w:t>
      </w:r>
      <w:r w:rsidR="0082202A" w:rsidRPr="00E912D8">
        <w:rPr>
          <w:rStyle w:val="Znakapoznpodarou"/>
          <w:rFonts w:ascii="Arial" w:hAnsi="Arial" w:cs="Arial"/>
          <w:szCs w:val="24"/>
        </w:rPr>
        <w:footnoteReference w:id="1"/>
      </w:r>
      <w:r w:rsidR="0082202A" w:rsidRPr="00E912D8">
        <w:rPr>
          <w:rFonts w:ascii="Arial" w:hAnsi="Arial" w:cs="Arial"/>
          <w:szCs w:val="24"/>
        </w:rPr>
        <w:t xml:space="preserve"> na území obce</w:t>
      </w:r>
    </w:p>
    <w:p w14:paraId="6AD219CF" w14:textId="77777777" w:rsidR="0082202A" w:rsidRPr="00E912D8" w:rsidRDefault="00D237D2" w:rsidP="00D92A36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stanov</w:t>
      </w:r>
      <w:r w:rsidR="0082202A" w:rsidRPr="00E912D8">
        <w:rPr>
          <w:rFonts w:ascii="Arial" w:hAnsi="Arial" w:cs="Arial"/>
          <w:szCs w:val="24"/>
        </w:rPr>
        <w:t>ení</w:t>
      </w:r>
      <w:r w:rsidRPr="00E912D8">
        <w:rPr>
          <w:rFonts w:ascii="Arial" w:hAnsi="Arial" w:cs="Arial"/>
          <w:szCs w:val="24"/>
        </w:rPr>
        <w:t xml:space="preserve"> práv a povinnosti k zajištění udržování čistoty veřejných prostranství na území obce a k ochraně </w:t>
      </w:r>
      <w:r w:rsidR="00B45D2F" w:rsidRPr="00E912D8">
        <w:rPr>
          <w:rFonts w:ascii="Arial" w:hAnsi="Arial" w:cs="Arial"/>
          <w:szCs w:val="24"/>
        </w:rPr>
        <w:t>veřejné zeleně</w:t>
      </w:r>
    </w:p>
    <w:p w14:paraId="1934F996" w14:textId="77777777" w:rsidR="00B45D2F" w:rsidRPr="00E912D8" w:rsidRDefault="00D237D2" w:rsidP="00D92A36">
      <w:pPr>
        <w:pStyle w:val="Seznamoslovan1"/>
        <w:widowControl w:val="0"/>
        <w:numPr>
          <w:ilvl w:val="0"/>
          <w:numId w:val="1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vymez</w:t>
      </w:r>
      <w:r w:rsidR="0082202A" w:rsidRPr="00E912D8">
        <w:rPr>
          <w:rFonts w:ascii="Arial" w:hAnsi="Arial" w:cs="Arial"/>
          <w:szCs w:val="24"/>
        </w:rPr>
        <w:t>ení</w:t>
      </w:r>
      <w:r w:rsidRPr="00E912D8">
        <w:rPr>
          <w:rFonts w:ascii="Arial" w:hAnsi="Arial" w:cs="Arial"/>
          <w:szCs w:val="24"/>
        </w:rPr>
        <w:t xml:space="preserve"> č</w:t>
      </w:r>
      <w:r w:rsidRPr="00E912D8">
        <w:rPr>
          <w:rFonts w:ascii="Arial" w:hAnsi="Arial" w:cs="Arial"/>
          <w:snapToGrid w:val="0"/>
          <w:szCs w:val="24"/>
        </w:rPr>
        <w:t>innost</w:t>
      </w:r>
      <w:r w:rsidR="0082202A" w:rsidRPr="00E912D8">
        <w:rPr>
          <w:rFonts w:ascii="Arial" w:hAnsi="Arial" w:cs="Arial"/>
          <w:snapToGrid w:val="0"/>
          <w:szCs w:val="24"/>
        </w:rPr>
        <w:t>í</w:t>
      </w:r>
      <w:r w:rsidRPr="00E912D8">
        <w:rPr>
          <w:rFonts w:ascii="Arial" w:hAnsi="Arial" w:cs="Arial"/>
          <w:snapToGrid w:val="0"/>
          <w:szCs w:val="24"/>
        </w:rPr>
        <w:t>, které by mohly narušit veřejný pořádek na území obce nebo být v rozporu s dobrými mravy, ochranou bezpečnosti, zdraví a majetku, a stanov</w:t>
      </w:r>
      <w:r w:rsidR="0082202A" w:rsidRPr="00E912D8">
        <w:rPr>
          <w:rFonts w:ascii="Arial" w:hAnsi="Arial" w:cs="Arial"/>
          <w:snapToGrid w:val="0"/>
          <w:szCs w:val="24"/>
        </w:rPr>
        <w:t>ení</w:t>
      </w:r>
      <w:r w:rsidRPr="00E912D8">
        <w:rPr>
          <w:rFonts w:ascii="Arial" w:hAnsi="Arial" w:cs="Arial"/>
          <w:snapToGrid w:val="0"/>
          <w:szCs w:val="24"/>
        </w:rPr>
        <w:t xml:space="preserve"> podmín</w:t>
      </w:r>
      <w:r w:rsidR="0082202A" w:rsidRPr="00E912D8">
        <w:rPr>
          <w:rFonts w:ascii="Arial" w:hAnsi="Arial" w:cs="Arial"/>
          <w:snapToGrid w:val="0"/>
          <w:szCs w:val="24"/>
        </w:rPr>
        <w:t>e</w:t>
      </w:r>
      <w:r w:rsidRPr="00E912D8">
        <w:rPr>
          <w:rFonts w:ascii="Arial" w:hAnsi="Arial" w:cs="Arial"/>
          <w:snapToGrid w:val="0"/>
          <w:szCs w:val="24"/>
        </w:rPr>
        <w:t>k pro jejich výkon</w:t>
      </w:r>
      <w:r w:rsidR="00B45D2F" w:rsidRPr="00E912D8">
        <w:rPr>
          <w:rFonts w:ascii="Arial" w:hAnsi="Arial" w:cs="Arial"/>
          <w:szCs w:val="24"/>
        </w:rPr>
        <w:t>.</w:t>
      </w:r>
    </w:p>
    <w:p w14:paraId="2057ABD0" w14:textId="77777777" w:rsidR="00D237D2" w:rsidRPr="00E912D8" w:rsidRDefault="00D237D2" w:rsidP="00D237D2">
      <w:pPr>
        <w:pStyle w:val="Zpat"/>
        <w:jc w:val="center"/>
        <w:rPr>
          <w:rFonts w:ascii="Arial" w:hAnsi="Arial" w:cs="Arial"/>
          <w:sz w:val="24"/>
          <w:szCs w:val="24"/>
        </w:rPr>
      </w:pPr>
    </w:p>
    <w:p w14:paraId="5E670681" w14:textId="77777777" w:rsidR="00D237D2" w:rsidRPr="00E912D8" w:rsidRDefault="00D237D2" w:rsidP="00D237D2">
      <w:pPr>
        <w:pStyle w:val="Zkladntext"/>
        <w:jc w:val="center"/>
        <w:rPr>
          <w:rFonts w:ascii="Arial" w:hAnsi="Arial" w:cs="Arial"/>
          <w:b/>
          <w:szCs w:val="24"/>
        </w:rPr>
      </w:pPr>
      <w:r w:rsidRPr="00E912D8">
        <w:rPr>
          <w:rFonts w:ascii="Arial" w:hAnsi="Arial" w:cs="Arial"/>
          <w:b/>
          <w:szCs w:val="24"/>
        </w:rPr>
        <w:t>Čl. 2</w:t>
      </w:r>
    </w:p>
    <w:p w14:paraId="317168B1" w14:textId="77777777" w:rsidR="00D237D2" w:rsidRPr="00E912D8" w:rsidRDefault="00D237D2" w:rsidP="00D237D2">
      <w:pPr>
        <w:pStyle w:val="Zkladntext"/>
        <w:spacing w:after="120"/>
        <w:jc w:val="center"/>
        <w:rPr>
          <w:rFonts w:ascii="Arial" w:hAnsi="Arial" w:cs="Arial"/>
          <w:b/>
          <w:szCs w:val="24"/>
        </w:rPr>
      </w:pPr>
      <w:r w:rsidRPr="00E912D8">
        <w:rPr>
          <w:rFonts w:ascii="Arial" w:hAnsi="Arial" w:cs="Arial"/>
          <w:b/>
          <w:szCs w:val="24"/>
        </w:rPr>
        <w:t>Pravidla pro pohyb psů na veřejném prostranství</w:t>
      </w:r>
    </w:p>
    <w:p w14:paraId="66CA225E" w14:textId="77777777" w:rsidR="00D237D2" w:rsidRPr="00E912D8" w:rsidRDefault="00D237D2" w:rsidP="00D92A36">
      <w:pPr>
        <w:pStyle w:val="Seznamoslovan1"/>
        <w:widowControl w:val="0"/>
        <w:numPr>
          <w:ilvl w:val="0"/>
          <w:numId w:val="5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Stanovují se následující pravidla pro pohyb psů na veřejném prostranství</w:t>
      </w:r>
      <w:r w:rsidR="0082202A" w:rsidRPr="00E912D8">
        <w:rPr>
          <w:rFonts w:ascii="Arial" w:hAnsi="Arial" w:cs="Arial"/>
          <w:szCs w:val="24"/>
        </w:rPr>
        <w:t xml:space="preserve"> </w:t>
      </w:r>
      <w:r w:rsidRPr="00E912D8">
        <w:rPr>
          <w:rFonts w:ascii="Arial" w:hAnsi="Arial" w:cs="Arial"/>
          <w:szCs w:val="24"/>
        </w:rPr>
        <w:t>na území obce:</w:t>
      </w:r>
    </w:p>
    <w:p w14:paraId="739568B5" w14:textId="77777777" w:rsidR="00736DEC" w:rsidRPr="00BD337E" w:rsidRDefault="00D237D2" w:rsidP="000501A1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na veřejných prostranstvích v zastavěných částech obce, </w:t>
      </w:r>
      <w:r w:rsidR="008468CF" w:rsidRPr="00E912D8">
        <w:rPr>
          <w:rFonts w:ascii="Arial" w:hAnsi="Arial" w:cs="Arial"/>
          <w:szCs w:val="24"/>
        </w:rPr>
        <w:t xml:space="preserve">které jsou </w:t>
      </w:r>
      <w:r w:rsidRPr="00E912D8">
        <w:rPr>
          <w:rFonts w:ascii="Arial" w:hAnsi="Arial" w:cs="Arial"/>
          <w:szCs w:val="24"/>
        </w:rPr>
        <w:t>vyznačen</w:t>
      </w:r>
      <w:r w:rsidR="008468CF" w:rsidRPr="00E912D8">
        <w:rPr>
          <w:rFonts w:ascii="Arial" w:hAnsi="Arial" w:cs="Arial"/>
          <w:szCs w:val="24"/>
        </w:rPr>
        <w:t>y</w:t>
      </w:r>
      <w:r w:rsidRPr="00E912D8">
        <w:rPr>
          <w:rFonts w:ascii="Arial" w:hAnsi="Arial" w:cs="Arial"/>
          <w:szCs w:val="24"/>
        </w:rPr>
        <w:t xml:space="preserve"> na map</w:t>
      </w:r>
      <w:r w:rsidR="00BD337E">
        <w:rPr>
          <w:rFonts w:ascii="Arial" w:hAnsi="Arial" w:cs="Arial"/>
          <w:szCs w:val="24"/>
        </w:rPr>
        <w:t>ce</w:t>
      </w:r>
      <w:r w:rsidRPr="00E912D8">
        <w:rPr>
          <w:rFonts w:ascii="Arial" w:hAnsi="Arial" w:cs="Arial"/>
          <w:szCs w:val="24"/>
        </w:rPr>
        <w:t xml:space="preserve"> v příloze č. 1 </w:t>
      </w:r>
      <w:r w:rsidR="008E72EA" w:rsidRPr="00E912D8">
        <w:rPr>
          <w:rFonts w:ascii="Arial" w:hAnsi="Arial" w:cs="Arial"/>
          <w:szCs w:val="24"/>
        </w:rPr>
        <w:t xml:space="preserve">(část obce </w:t>
      </w:r>
      <w:r w:rsidR="00BD337E">
        <w:rPr>
          <w:rFonts w:ascii="Arial" w:hAnsi="Arial" w:cs="Arial"/>
          <w:szCs w:val="24"/>
        </w:rPr>
        <w:t>Borek</w:t>
      </w:r>
      <w:r w:rsidR="008E72EA" w:rsidRPr="00E912D8">
        <w:rPr>
          <w:rFonts w:ascii="Arial" w:hAnsi="Arial" w:cs="Arial"/>
          <w:szCs w:val="24"/>
        </w:rPr>
        <w:t>)</w:t>
      </w:r>
      <w:r w:rsidR="00565557" w:rsidRPr="00E912D8">
        <w:rPr>
          <w:rFonts w:ascii="Arial" w:hAnsi="Arial" w:cs="Arial"/>
          <w:szCs w:val="24"/>
        </w:rPr>
        <w:t>,</w:t>
      </w:r>
      <w:r w:rsidR="008D2CB2" w:rsidRPr="00E912D8">
        <w:rPr>
          <w:rFonts w:ascii="Arial" w:hAnsi="Arial" w:cs="Arial"/>
          <w:szCs w:val="24"/>
        </w:rPr>
        <w:t xml:space="preserve"> </w:t>
      </w:r>
      <w:r w:rsidR="00436DEA">
        <w:rPr>
          <w:rFonts w:ascii="Arial" w:hAnsi="Arial" w:cs="Arial"/>
          <w:szCs w:val="24"/>
        </w:rPr>
        <w:t>k této obecně závazné vyhlášce</w:t>
      </w:r>
      <w:r w:rsidR="00FC12E9" w:rsidRPr="00E912D8">
        <w:rPr>
          <w:rFonts w:ascii="Arial" w:hAnsi="Arial" w:cs="Arial"/>
          <w:szCs w:val="24"/>
        </w:rPr>
        <w:t xml:space="preserve">, </w:t>
      </w:r>
      <w:r w:rsidRPr="00E912D8">
        <w:rPr>
          <w:rFonts w:ascii="Arial" w:hAnsi="Arial" w:cs="Arial"/>
          <w:szCs w:val="24"/>
        </w:rPr>
        <w:t>je možný pohyb psů pouze na vodítku</w:t>
      </w:r>
      <w:r w:rsidR="00436DEA">
        <w:rPr>
          <w:rFonts w:ascii="Arial" w:hAnsi="Arial" w:cs="Arial"/>
          <w:szCs w:val="24"/>
        </w:rPr>
        <w:t>.</w:t>
      </w:r>
    </w:p>
    <w:p w14:paraId="45DECB8F" w14:textId="77777777" w:rsidR="00736DEC" w:rsidRPr="00E912D8" w:rsidRDefault="00736DEC" w:rsidP="00D92A36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na veřejných prostranstvích </w:t>
      </w:r>
      <w:r w:rsidR="00FC12E9" w:rsidRPr="00E912D8">
        <w:rPr>
          <w:rFonts w:ascii="Arial" w:hAnsi="Arial" w:cs="Arial"/>
          <w:szCs w:val="24"/>
        </w:rPr>
        <w:t>uvedených v písm. a)</w:t>
      </w:r>
      <w:r w:rsidRPr="00E912D8">
        <w:rPr>
          <w:rFonts w:ascii="Arial" w:hAnsi="Arial" w:cs="Arial"/>
          <w:szCs w:val="24"/>
        </w:rPr>
        <w:t xml:space="preserve"> se zakazuje výcvik psů</w:t>
      </w:r>
      <w:r w:rsidR="00436DEA">
        <w:rPr>
          <w:rFonts w:ascii="Arial" w:hAnsi="Arial" w:cs="Arial"/>
          <w:szCs w:val="24"/>
        </w:rPr>
        <w:t>..</w:t>
      </w:r>
    </w:p>
    <w:p w14:paraId="0F3404B2" w14:textId="77777777" w:rsidR="00BD337E" w:rsidRDefault="00BD337E" w:rsidP="00BD337E">
      <w:pPr>
        <w:pStyle w:val="Seznamoslovan1"/>
        <w:widowControl w:val="0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jc w:val="both"/>
        <w:textAlignment w:val="auto"/>
        <w:rPr>
          <w:rFonts w:ascii="Arial" w:hAnsi="Arial" w:cs="Arial"/>
          <w:szCs w:val="24"/>
        </w:rPr>
      </w:pPr>
      <w:r w:rsidRPr="00BD337E">
        <w:rPr>
          <w:rFonts w:ascii="Arial" w:hAnsi="Arial" w:cs="Arial"/>
          <w:szCs w:val="24"/>
        </w:rPr>
        <w:t>osoba doprovázející psa je povinna</w:t>
      </w:r>
      <w:r>
        <w:rPr>
          <w:rFonts w:ascii="Arial" w:hAnsi="Arial" w:cs="Arial"/>
          <w:szCs w:val="24"/>
        </w:rPr>
        <w:t xml:space="preserve"> </w:t>
      </w:r>
      <w:r w:rsidRPr="00BD337E">
        <w:rPr>
          <w:rFonts w:ascii="Arial" w:hAnsi="Arial" w:cs="Arial"/>
          <w:szCs w:val="24"/>
        </w:rPr>
        <w:t>odstranit případné znečištění způsobené psem při jeho pohybu na veřejn</w:t>
      </w:r>
      <w:r>
        <w:rPr>
          <w:rFonts w:ascii="Arial" w:hAnsi="Arial" w:cs="Arial"/>
          <w:szCs w:val="24"/>
        </w:rPr>
        <w:t>ém</w:t>
      </w:r>
      <w:r w:rsidRPr="00BD337E">
        <w:rPr>
          <w:rFonts w:ascii="Arial" w:hAnsi="Arial" w:cs="Arial"/>
          <w:szCs w:val="24"/>
        </w:rPr>
        <w:t xml:space="preserve"> prostranství</w:t>
      </w:r>
      <w:r w:rsidR="00436DEA">
        <w:rPr>
          <w:rFonts w:ascii="Arial" w:hAnsi="Arial" w:cs="Arial"/>
          <w:szCs w:val="24"/>
        </w:rPr>
        <w:t>.</w:t>
      </w:r>
    </w:p>
    <w:p w14:paraId="59A4C8AD" w14:textId="77777777" w:rsidR="00BD337E" w:rsidRPr="00E912D8" w:rsidRDefault="00BD337E" w:rsidP="00BD337E">
      <w:pPr>
        <w:pStyle w:val="Seznamoslovan1"/>
        <w:widowControl w:val="0"/>
        <w:numPr>
          <w:ilvl w:val="0"/>
          <w:numId w:val="5"/>
        </w:numPr>
        <w:suppressAutoHyphens w:val="0"/>
        <w:overflowPunct/>
        <w:autoSpaceDE/>
        <w:autoSpaceDN/>
        <w:adjustRightInd/>
        <w:spacing w:after="120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Za splnění povinností stanovených v odst. 1) odpovídá osoba doprovázející psa, popř. chovatel</w:t>
      </w:r>
      <w:r w:rsidRPr="00E912D8">
        <w:rPr>
          <w:rStyle w:val="Znakapoznpodarou"/>
          <w:rFonts w:ascii="Arial" w:hAnsi="Arial" w:cs="Arial"/>
          <w:szCs w:val="24"/>
        </w:rPr>
        <w:footnoteReference w:id="2"/>
      </w:r>
      <w:r w:rsidRPr="00E912D8">
        <w:rPr>
          <w:rFonts w:ascii="Arial" w:hAnsi="Arial" w:cs="Arial"/>
          <w:szCs w:val="24"/>
        </w:rPr>
        <w:t xml:space="preserve"> psa.</w:t>
      </w:r>
    </w:p>
    <w:p w14:paraId="21B36E8A" w14:textId="77777777" w:rsidR="00BD337E" w:rsidRPr="00E912D8" w:rsidRDefault="00BD337E" w:rsidP="00D237D2">
      <w:pPr>
        <w:pStyle w:val="Zkladntextodsazen2"/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7BA467DD" w14:textId="77777777" w:rsidR="00D237D2" w:rsidRPr="00E912D8" w:rsidRDefault="00D237D2" w:rsidP="00736DE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912D8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6D319147" w14:textId="77777777" w:rsidR="00D237D2" w:rsidRPr="00E912D8" w:rsidRDefault="00D237D2" w:rsidP="00FC12E9">
      <w:pPr>
        <w:pStyle w:val="Textpoznpodarou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912D8">
        <w:rPr>
          <w:rFonts w:ascii="Arial" w:hAnsi="Arial" w:cs="Arial"/>
          <w:b/>
          <w:sz w:val="24"/>
          <w:szCs w:val="24"/>
        </w:rPr>
        <w:t>Pravidla pro pohyb jiného zvířectva na veřejném prostranství</w:t>
      </w:r>
    </w:p>
    <w:p w14:paraId="219F44B6" w14:textId="77777777" w:rsidR="00D237D2" w:rsidRPr="00E912D8" w:rsidRDefault="00BD337E" w:rsidP="00D92A36">
      <w:pPr>
        <w:pStyle w:val="Zhlav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Volný p</w:t>
      </w:r>
      <w:r w:rsidR="00D237D2" w:rsidRPr="00E912D8">
        <w:rPr>
          <w:rFonts w:ascii="Arial" w:hAnsi="Arial" w:cs="Arial"/>
          <w:sz w:val="24"/>
          <w:szCs w:val="24"/>
        </w:rPr>
        <w:t>ohyb drůbeže a jiného hospodářského zvířectva na veřejných prostranstvích v </w:t>
      </w:r>
      <w:r w:rsidR="00FC12E9" w:rsidRPr="00E912D8">
        <w:rPr>
          <w:rFonts w:ascii="Arial" w:hAnsi="Arial" w:cs="Arial"/>
          <w:sz w:val="24"/>
          <w:szCs w:val="24"/>
        </w:rPr>
        <w:t>obci</w:t>
      </w:r>
      <w:r w:rsidR="00D237D2" w:rsidRPr="00E912D8">
        <w:rPr>
          <w:rFonts w:ascii="Arial" w:hAnsi="Arial" w:cs="Arial"/>
          <w:sz w:val="24"/>
          <w:szCs w:val="24"/>
        </w:rPr>
        <w:t xml:space="preserve"> je činností, která by mohla narušit veřejný pořádek v obci nebo být v rozporu se zájmem na ochranu veřejné zeleně v obci.</w:t>
      </w:r>
    </w:p>
    <w:p w14:paraId="761BAD97" w14:textId="77777777" w:rsidR="00D237D2" w:rsidRPr="000501A1" w:rsidRDefault="00D237D2" w:rsidP="000501A1">
      <w:pPr>
        <w:pStyle w:val="Zhlav"/>
        <w:numPr>
          <w:ilvl w:val="0"/>
          <w:numId w:val="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0501A1">
        <w:rPr>
          <w:rFonts w:ascii="Arial" w:hAnsi="Arial" w:cs="Arial"/>
          <w:sz w:val="24"/>
          <w:szCs w:val="24"/>
        </w:rPr>
        <w:t>V zájmu zajištění veřejného pořádku a ochrany zeleně v obci se stanovuje chovatelům a vlastníkům drůbeže a jiného ho</w:t>
      </w:r>
      <w:r w:rsidR="00FC12E9" w:rsidRPr="000501A1">
        <w:rPr>
          <w:rFonts w:ascii="Arial" w:hAnsi="Arial" w:cs="Arial"/>
          <w:sz w:val="24"/>
          <w:szCs w:val="24"/>
        </w:rPr>
        <w:t>spodářského zvířectva povinnost</w:t>
      </w:r>
      <w:r w:rsidR="000501A1">
        <w:rPr>
          <w:rFonts w:ascii="Arial" w:hAnsi="Arial" w:cs="Arial"/>
          <w:sz w:val="24"/>
          <w:szCs w:val="24"/>
        </w:rPr>
        <w:t xml:space="preserve"> </w:t>
      </w:r>
      <w:r w:rsidRPr="000501A1">
        <w:rPr>
          <w:rFonts w:ascii="Arial" w:hAnsi="Arial" w:cs="Arial"/>
          <w:sz w:val="24"/>
          <w:szCs w:val="24"/>
        </w:rPr>
        <w:t>zajistit, aby se jejich drůbež nebo jiné hospodářské zvířectvo volně nepohyboval</w:t>
      </w:r>
      <w:r w:rsidR="00FC12E9" w:rsidRPr="000501A1">
        <w:rPr>
          <w:rFonts w:ascii="Arial" w:hAnsi="Arial" w:cs="Arial"/>
          <w:sz w:val="24"/>
          <w:szCs w:val="24"/>
        </w:rPr>
        <w:t>o</w:t>
      </w:r>
      <w:r w:rsidRPr="000501A1">
        <w:rPr>
          <w:rFonts w:ascii="Arial" w:hAnsi="Arial" w:cs="Arial"/>
          <w:sz w:val="24"/>
          <w:szCs w:val="24"/>
        </w:rPr>
        <w:t xml:space="preserve"> na veřejn</w:t>
      </w:r>
      <w:r w:rsidR="00FC12E9" w:rsidRPr="000501A1">
        <w:rPr>
          <w:rFonts w:ascii="Arial" w:hAnsi="Arial" w:cs="Arial"/>
          <w:sz w:val="24"/>
          <w:szCs w:val="24"/>
        </w:rPr>
        <w:t>ých</w:t>
      </w:r>
      <w:r w:rsidRPr="000501A1">
        <w:rPr>
          <w:rFonts w:ascii="Arial" w:hAnsi="Arial" w:cs="Arial"/>
          <w:sz w:val="24"/>
          <w:szCs w:val="24"/>
        </w:rPr>
        <w:t xml:space="preserve"> prostranství</w:t>
      </w:r>
      <w:r w:rsidR="00FC12E9" w:rsidRPr="000501A1">
        <w:rPr>
          <w:rFonts w:ascii="Arial" w:hAnsi="Arial" w:cs="Arial"/>
          <w:sz w:val="24"/>
          <w:szCs w:val="24"/>
        </w:rPr>
        <w:t>ch</w:t>
      </w:r>
      <w:r w:rsidRPr="000501A1">
        <w:rPr>
          <w:rFonts w:ascii="Arial" w:hAnsi="Arial" w:cs="Arial"/>
          <w:sz w:val="24"/>
          <w:szCs w:val="24"/>
        </w:rPr>
        <w:t xml:space="preserve"> v zastavěných částech obce, </w:t>
      </w:r>
      <w:r w:rsidR="003B7688" w:rsidRPr="003B7688">
        <w:rPr>
          <w:rFonts w:ascii="Arial" w:hAnsi="Arial" w:cs="Arial"/>
          <w:sz w:val="24"/>
          <w:szCs w:val="24"/>
        </w:rPr>
        <w:t>které jsou vyznačeny na mapce v příloze č. 1 (část obce Borek), k této obecně závazné vyhlášce, a na veřejných prostranstvích v lokalitě Borecké tůně, které jsou vyznačeny na mapce v příloze č. 2 k této obecně závazné vyhlášce</w:t>
      </w:r>
      <w:r w:rsidR="003B7688">
        <w:rPr>
          <w:rFonts w:ascii="Arial" w:hAnsi="Arial" w:cs="Arial"/>
          <w:sz w:val="24"/>
          <w:szCs w:val="24"/>
        </w:rPr>
        <w:t>.</w:t>
      </w:r>
    </w:p>
    <w:p w14:paraId="1EDF71E5" w14:textId="77777777" w:rsidR="00D237D2" w:rsidRPr="00E912D8" w:rsidRDefault="00D237D2" w:rsidP="003E0127">
      <w:pPr>
        <w:pStyle w:val="Zkladntextodsazen2"/>
        <w:spacing w:after="0" w:line="240" w:lineRule="auto"/>
        <w:ind w:left="284"/>
        <w:jc w:val="center"/>
        <w:rPr>
          <w:rFonts w:ascii="Arial" w:hAnsi="Arial" w:cs="Arial"/>
          <w:b/>
        </w:rPr>
      </w:pPr>
    </w:p>
    <w:p w14:paraId="7D21115D" w14:textId="77777777" w:rsidR="00D237D2" w:rsidRPr="00E912D8" w:rsidRDefault="00D237D2" w:rsidP="00D237D2">
      <w:pPr>
        <w:pStyle w:val="Zkladntextodsazen2"/>
        <w:spacing w:after="0" w:line="240" w:lineRule="auto"/>
        <w:ind w:left="284"/>
        <w:jc w:val="center"/>
        <w:rPr>
          <w:rFonts w:ascii="Arial" w:hAnsi="Arial" w:cs="Arial"/>
          <w:b/>
        </w:rPr>
      </w:pPr>
      <w:r w:rsidRPr="00E912D8">
        <w:rPr>
          <w:rFonts w:ascii="Arial" w:hAnsi="Arial" w:cs="Arial"/>
          <w:b/>
        </w:rPr>
        <w:t>Čl. 4</w:t>
      </w:r>
    </w:p>
    <w:p w14:paraId="78A41F4F" w14:textId="77777777" w:rsidR="00D237D2" w:rsidRPr="00E912D8" w:rsidRDefault="00D237D2" w:rsidP="00D237D2">
      <w:pPr>
        <w:pStyle w:val="Zpat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912D8">
        <w:rPr>
          <w:rFonts w:ascii="Arial" w:hAnsi="Arial" w:cs="Arial"/>
          <w:b/>
          <w:sz w:val="24"/>
          <w:szCs w:val="24"/>
        </w:rPr>
        <w:t>Udržování veřejného pořádku a čistoty, ochrana veřejné zeleně</w:t>
      </w:r>
    </w:p>
    <w:p w14:paraId="4B5203B9" w14:textId="77777777" w:rsidR="008468CF" w:rsidRPr="00E912D8" w:rsidRDefault="008468CF" w:rsidP="00D92A36">
      <w:pPr>
        <w:pStyle w:val="Seznamoslovan1"/>
        <w:widowControl w:val="0"/>
        <w:numPr>
          <w:ilvl w:val="0"/>
          <w:numId w:val="7"/>
        </w:numPr>
        <w:suppressAutoHyphens w:val="0"/>
        <w:overflowPunct/>
        <w:autoSpaceDE/>
        <w:autoSpaceDN/>
        <w:adjustRightInd/>
        <w:spacing w:after="113" w:line="240" w:lineRule="auto"/>
        <w:jc w:val="both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Každý je oprávněn užívat veřejné prostranství obvyklým způsobem podle jeho povahy a k účelu, ke kterému je určeno.</w:t>
      </w:r>
    </w:p>
    <w:p w14:paraId="2465AAF2" w14:textId="77777777" w:rsidR="00D237D2" w:rsidRPr="00E912D8" w:rsidRDefault="00D237D2" w:rsidP="00D92A36">
      <w:pPr>
        <w:pStyle w:val="ZkladntextIMP"/>
        <w:numPr>
          <w:ilvl w:val="0"/>
          <w:numId w:val="7"/>
        </w:numPr>
        <w:spacing w:line="240" w:lineRule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Na plochách veřejné zeleně </w:t>
      </w:r>
      <w:r w:rsidR="00F751A8" w:rsidRPr="00E912D8">
        <w:rPr>
          <w:rFonts w:ascii="Arial" w:hAnsi="Arial" w:cs="Arial"/>
          <w:szCs w:val="24"/>
        </w:rPr>
        <w:t xml:space="preserve">na území obce </w:t>
      </w:r>
      <w:r w:rsidRPr="00E912D8">
        <w:rPr>
          <w:rFonts w:ascii="Arial" w:hAnsi="Arial" w:cs="Arial"/>
          <w:szCs w:val="24"/>
        </w:rPr>
        <w:t>je zakázáno:</w:t>
      </w:r>
    </w:p>
    <w:p w14:paraId="6B5BDE7A" w14:textId="77777777" w:rsidR="00D237D2" w:rsidRPr="00E912D8" w:rsidRDefault="00D237D2" w:rsidP="00D92A36">
      <w:pPr>
        <w:pStyle w:val="ZkladntextIMP"/>
        <w:numPr>
          <w:ilvl w:val="0"/>
          <w:numId w:val="3"/>
        </w:numPr>
        <w:spacing w:line="240" w:lineRule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>jakýmkoliv způsobem poškozovat, ničit nebo znečišťovat veřejnou zeleň</w:t>
      </w:r>
      <w:r w:rsidR="00DA327D">
        <w:rPr>
          <w:rFonts w:ascii="Arial" w:hAnsi="Arial" w:cs="Arial"/>
          <w:szCs w:val="24"/>
        </w:rPr>
        <w:t>,</w:t>
      </w:r>
    </w:p>
    <w:p w14:paraId="3E72E2FC" w14:textId="77777777" w:rsidR="00D237D2" w:rsidRPr="00E912D8" w:rsidRDefault="00D237D2" w:rsidP="00D92A3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>stát, zastavit nebo jezdit motorovými vozidly</w:t>
      </w:r>
      <w:r w:rsidR="007775EB" w:rsidRPr="00E912D8">
        <w:rPr>
          <w:rFonts w:ascii="Arial" w:hAnsi="Arial" w:cs="Arial"/>
          <w:sz w:val="24"/>
          <w:szCs w:val="24"/>
        </w:rPr>
        <w:t xml:space="preserve"> (s výjimkou vozidel </w:t>
      </w:r>
      <w:r w:rsidR="00565557" w:rsidRPr="00E912D8">
        <w:rPr>
          <w:rFonts w:ascii="Arial" w:hAnsi="Arial" w:cs="Arial"/>
          <w:sz w:val="24"/>
          <w:szCs w:val="24"/>
        </w:rPr>
        <w:t xml:space="preserve">údržby </w:t>
      </w:r>
      <w:r w:rsidR="007775EB" w:rsidRPr="00E912D8">
        <w:rPr>
          <w:rFonts w:ascii="Arial" w:hAnsi="Arial" w:cs="Arial"/>
          <w:sz w:val="24"/>
          <w:szCs w:val="24"/>
        </w:rPr>
        <w:t>a mechanismů údržby)</w:t>
      </w:r>
      <w:r w:rsidR="00DA327D">
        <w:rPr>
          <w:rFonts w:ascii="Arial" w:hAnsi="Arial" w:cs="Arial"/>
          <w:sz w:val="24"/>
          <w:szCs w:val="24"/>
        </w:rPr>
        <w:t>,</w:t>
      </w:r>
    </w:p>
    <w:p w14:paraId="587AB057" w14:textId="77777777" w:rsidR="00D237D2" w:rsidRPr="00E912D8" w:rsidRDefault="00D237D2" w:rsidP="00D92A36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 xml:space="preserve">rozdělávat </w:t>
      </w:r>
      <w:r w:rsidR="003E0127" w:rsidRPr="00E912D8">
        <w:rPr>
          <w:rFonts w:ascii="Arial" w:hAnsi="Arial" w:cs="Arial"/>
          <w:sz w:val="24"/>
          <w:szCs w:val="24"/>
        </w:rPr>
        <w:t xml:space="preserve">otevřený </w:t>
      </w:r>
      <w:r w:rsidRPr="00E912D8">
        <w:rPr>
          <w:rFonts w:ascii="Arial" w:hAnsi="Arial" w:cs="Arial"/>
          <w:sz w:val="24"/>
          <w:szCs w:val="24"/>
        </w:rPr>
        <w:t>oheň</w:t>
      </w:r>
      <w:r w:rsidR="00AC3B68" w:rsidRPr="00E912D8">
        <w:rPr>
          <w:rFonts w:ascii="Arial" w:hAnsi="Arial" w:cs="Arial"/>
          <w:sz w:val="24"/>
          <w:szCs w:val="24"/>
        </w:rPr>
        <w:t xml:space="preserve"> </w:t>
      </w:r>
      <w:r w:rsidR="003E0127" w:rsidRPr="00E912D8">
        <w:rPr>
          <w:rFonts w:ascii="Arial" w:hAnsi="Arial" w:cs="Arial"/>
          <w:sz w:val="24"/>
          <w:szCs w:val="24"/>
        </w:rPr>
        <w:t xml:space="preserve">či grilovat na přenosných zařízeních </w:t>
      </w:r>
      <w:r w:rsidR="00AC3B68" w:rsidRPr="00E912D8">
        <w:rPr>
          <w:rFonts w:ascii="Arial" w:hAnsi="Arial" w:cs="Arial"/>
          <w:sz w:val="24"/>
          <w:szCs w:val="24"/>
        </w:rPr>
        <w:t>mimo místa k tomu určená</w:t>
      </w:r>
      <w:r w:rsidR="00DA327D">
        <w:rPr>
          <w:rFonts w:ascii="Arial" w:hAnsi="Arial" w:cs="Arial"/>
          <w:sz w:val="24"/>
          <w:szCs w:val="24"/>
        </w:rPr>
        <w:t>.</w:t>
      </w:r>
    </w:p>
    <w:p w14:paraId="75CBEECA" w14:textId="77777777" w:rsidR="003E0127" w:rsidRPr="00E912D8" w:rsidRDefault="003E0127" w:rsidP="00D92A36">
      <w:pPr>
        <w:pStyle w:val="ZkladntextIMP"/>
        <w:numPr>
          <w:ilvl w:val="0"/>
          <w:numId w:val="7"/>
        </w:numPr>
        <w:spacing w:line="240" w:lineRule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Na </w:t>
      </w:r>
      <w:r w:rsidR="00753DB2" w:rsidRPr="00E912D8">
        <w:rPr>
          <w:rFonts w:ascii="Arial" w:hAnsi="Arial" w:cs="Arial"/>
          <w:szCs w:val="24"/>
        </w:rPr>
        <w:t xml:space="preserve">veřejných prostranstvích </w:t>
      </w:r>
      <w:r w:rsidRPr="00E912D8">
        <w:rPr>
          <w:rFonts w:ascii="Arial" w:hAnsi="Arial" w:cs="Arial"/>
          <w:szCs w:val="24"/>
        </w:rPr>
        <w:t xml:space="preserve">v lokalitě </w:t>
      </w:r>
      <w:r w:rsidR="003B7688" w:rsidRPr="003B7688">
        <w:rPr>
          <w:rFonts w:ascii="Arial" w:hAnsi="Arial" w:cs="Arial"/>
          <w:szCs w:val="24"/>
        </w:rPr>
        <w:t>Borecké tůně, které jsou vyznačeny na mapce v příloze č. 2 k této obecně závazné vyhlášce</w:t>
      </w:r>
      <w:r w:rsidRPr="00E912D8">
        <w:rPr>
          <w:rFonts w:ascii="Arial" w:hAnsi="Arial" w:cs="Arial"/>
          <w:szCs w:val="24"/>
        </w:rPr>
        <w:t xml:space="preserve">, je </w:t>
      </w:r>
      <w:r w:rsidR="00D52BF5">
        <w:rPr>
          <w:rFonts w:ascii="Arial" w:hAnsi="Arial" w:cs="Arial"/>
          <w:szCs w:val="24"/>
        </w:rPr>
        <w:t xml:space="preserve">v souvislosti s vymezeným cílem dle ustanovení čl. 1 odst. 1 této </w:t>
      </w:r>
      <w:proofErr w:type="spellStart"/>
      <w:r w:rsidR="00D52BF5">
        <w:rPr>
          <w:rFonts w:ascii="Arial" w:hAnsi="Arial" w:cs="Arial"/>
          <w:szCs w:val="24"/>
        </w:rPr>
        <w:t>OZV</w:t>
      </w:r>
      <w:proofErr w:type="spellEnd"/>
      <w:r w:rsidR="00D52BF5">
        <w:rPr>
          <w:rFonts w:ascii="Arial" w:hAnsi="Arial" w:cs="Arial"/>
          <w:szCs w:val="24"/>
        </w:rPr>
        <w:t xml:space="preserve"> (zejména </w:t>
      </w:r>
      <w:r w:rsidR="00DA327D">
        <w:rPr>
          <w:rFonts w:ascii="Arial" w:hAnsi="Arial" w:cs="Arial"/>
          <w:szCs w:val="24"/>
        </w:rPr>
        <w:t xml:space="preserve">zlepšením estetického vzhledu), </w:t>
      </w:r>
      <w:r w:rsidRPr="00E912D8">
        <w:rPr>
          <w:rFonts w:ascii="Arial" w:hAnsi="Arial" w:cs="Arial"/>
          <w:szCs w:val="24"/>
        </w:rPr>
        <w:t xml:space="preserve">nad rámec zákazů uvedených v odst. </w:t>
      </w:r>
      <w:r w:rsidR="003B7688">
        <w:rPr>
          <w:rFonts w:ascii="Arial" w:hAnsi="Arial" w:cs="Arial"/>
          <w:szCs w:val="24"/>
        </w:rPr>
        <w:t>2</w:t>
      </w:r>
      <w:r w:rsidRPr="00E912D8">
        <w:rPr>
          <w:rFonts w:ascii="Arial" w:hAnsi="Arial" w:cs="Arial"/>
          <w:szCs w:val="24"/>
        </w:rPr>
        <w:t>)</w:t>
      </w:r>
      <w:r w:rsidR="00263E84">
        <w:rPr>
          <w:rFonts w:ascii="Arial" w:hAnsi="Arial" w:cs="Arial"/>
          <w:szCs w:val="24"/>
        </w:rPr>
        <w:t>,</w:t>
      </w:r>
      <w:r w:rsidRPr="00E912D8">
        <w:rPr>
          <w:rFonts w:ascii="Arial" w:hAnsi="Arial" w:cs="Arial"/>
          <w:szCs w:val="24"/>
        </w:rPr>
        <w:t xml:space="preserve"> </w:t>
      </w:r>
      <w:r w:rsidR="00263E84">
        <w:rPr>
          <w:rFonts w:ascii="Arial" w:hAnsi="Arial" w:cs="Arial"/>
          <w:szCs w:val="24"/>
        </w:rPr>
        <w:t xml:space="preserve">dále </w:t>
      </w:r>
      <w:r w:rsidRPr="00E912D8">
        <w:rPr>
          <w:rFonts w:ascii="Arial" w:hAnsi="Arial" w:cs="Arial"/>
          <w:szCs w:val="24"/>
        </w:rPr>
        <w:t>zakázáno:</w:t>
      </w:r>
    </w:p>
    <w:p w14:paraId="2B94BEE2" w14:textId="77777777" w:rsidR="00DB2102" w:rsidRPr="00E912D8" w:rsidRDefault="00295EA9" w:rsidP="00D92A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>tábořit, stanovat n</w:t>
      </w:r>
      <w:r w:rsidR="00BC21DA">
        <w:rPr>
          <w:rFonts w:ascii="Arial" w:hAnsi="Arial" w:cs="Arial"/>
          <w:sz w:val="24"/>
          <w:szCs w:val="24"/>
        </w:rPr>
        <w:t xml:space="preserve">ebo nocovat (ve </w:t>
      </w:r>
      <w:r w:rsidR="00436BFD">
        <w:rPr>
          <w:rFonts w:ascii="Arial" w:hAnsi="Arial" w:cs="Arial"/>
          <w:sz w:val="24"/>
          <w:szCs w:val="24"/>
        </w:rPr>
        <w:t>stanech</w:t>
      </w:r>
      <w:r w:rsidRPr="00E912D8">
        <w:rPr>
          <w:rFonts w:ascii="Arial" w:hAnsi="Arial" w:cs="Arial"/>
          <w:sz w:val="24"/>
          <w:szCs w:val="24"/>
        </w:rPr>
        <w:t xml:space="preserve">, v motorových vozidlech, obytných vozech a karavanech), </w:t>
      </w:r>
    </w:p>
    <w:p w14:paraId="046BB58D" w14:textId="77777777" w:rsidR="00DA3A84" w:rsidRDefault="00DB2102" w:rsidP="00D92A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>stát motorovými vozidly na místech mimo komunikace</w:t>
      </w:r>
      <w:r w:rsidR="00753DB2" w:rsidRPr="00E912D8">
        <w:rPr>
          <w:rFonts w:ascii="Arial" w:hAnsi="Arial" w:cs="Arial"/>
          <w:sz w:val="24"/>
          <w:szCs w:val="24"/>
        </w:rPr>
        <w:t xml:space="preserve"> s výjimkou prostor</w:t>
      </w:r>
      <w:r w:rsidR="009B7AB5" w:rsidRPr="00E912D8">
        <w:rPr>
          <w:rFonts w:ascii="Arial" w:hAnsi="Arial" w:cs="Arial"/>
          <w:sz w:val="24"/>
          <w:szCs w:val="24"/>
        </w:rPr>
        <w:t xml:space="preserve"> a</w:t>
      </w:r>
      <w:r w:rsidR="003B7688">
        <w:rPr>
          <w:rFonts w:ascii="Arial" w:hAnsi="Arial" w:cs="Arial"/>
          <w:sz w:val="24"/>
          <w:szCs w:val="24"/>
        </w:rPr>
        <w:t> </w:t>
      </w:r>
      <w:r w:rsidR="009B7AB5" w:rsidRPr="00E912D8">
        <w:rPr>
          <w:rFonts w:ascii="Arial" w:hAnsi="Arial" w:cs="Arial"/>
          <w:sz w:val="24"/>
          <w:szCs w:val="24"/>
        </w:rPr>
        <w:t>míst</w:t>
      </w:r>
      <w:r w:rsidR="00753DB2" w:rsidRPr="00E912D8">
        <w:rPr>
          <w:rFonts w:ascii="Arial" w:hAnsi="Arial" w:cs="Arial"/>
          <w:sz w:val="24"/>
          <w:szCs w:val="24"/>
        </w:rPr>
        <w:t>, kter</w:t>
      </w:r>
      <w:r w:rsidR="009B7AB5" w:rsidRPr="00E912D8">
        <w:rPr>
          <w:rFonts w:ascii="Arial" w:hAnsi="Arial" w:cs="Arial"/>
          <w:sz w:val="24"/>
          <w:szCs w:val="24"/>
        </w:rPr>
        <w:t>á</w:t>
      </w:r>
      <w:r w:rsidR="00753DB2" w:rsidRPr="00E912D8">
        <w:rPr>
          <w:rFonts w:ascii="Arial" w:hAnsi="Arial" w:cs="Arial"/>
          <w:sz w:val="24"/>
          <w:szCs w:val="24"/>
        </w:rPr>
        <w:t xml:space="preserve"> jsou k tomu určen</w:t>
      </w:r>
      <w:r w:rsidR="009B7AB5" w:rsidRPr="00E912D8">
        <w:rPr>
          <w:rFonts w:ascii="Arial" w:hAnsi="Arial" w:cs="Arial"/>
          <w:sz w:val="24"/>
          <w:szCs w:val="24"/>
        </w:rPr>
        <w:t>a</w:t>
      </w:r>
      <w:r w:rsidR="00DA3A84">
        <w:rPr>
          <w:rFonts w:ascii="Arial" w:hAnsi="Arial" w:cs="Arial"/>
          <w:sz w:val="24"/>
          <w:szCs w:val="24"/>
        </w:rPr>
        <w:t>,</w:t>
      </w:r>
    </w:p>
    <w:p w14:paraId="3320A6B5" w14:textId="77777777" w:rsidR="00DA3A84" w:rsidRDefault="002951B5" w:rsidP="00D92A36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>umísťovat</w:t>
      </w:r>
      <w:r>
        <w:rPr>
          <w:rFonts w:ascii="Arial" w:hAnsi="Arial" w:cs="Arial"/>
          <w:sz w:val="24"/>
          <w:szCs w:val="24"/>
        </w:rPr>
        <w:t xml:space="preserve"> různá zařízení či konstrukce bez souhlasu </w:t>
      </w:r>
      <w:r w:rsidR="00D52BF5">
        <w:rPr>
          <w:rFonts w:ascii="Arial" w:hAnsi="Arial" w:cs="Arial"/>
          <w:sz w:val="24"/>
          <w:szCs w:val="24"/>
        </w:rPr>
        <w:t>vlastníka pozemku</w:t>
      </w:r>
      <w:r w:rsidR="006361AE">
        <w:rPr>
          <w:rFonts w:ascii="Arial" w:hAnsi="Arial" w:cs="Arial"/>
          <w:sz w:val="24"/>
          <w:szCs w:val="24"/>
        </w:rPr>
        <w:t>.</w:t>
      </w:r>
    </w:p>
    <w:p w14:paraId="06A84859" w14:textId="77777777" w:rsidR="00D237D2" w:rsidRPr="00E912D8" w:rsidRDefault="00D237D2" w:rsidP="00D237D2">
      <w:pPr>
        <w:pStyle w:val="Zpa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EC229A" w14:textId="77777777" w:rsidR="00391D84" w:rsidRPr="00E912D8" w:rsidRDefault="00391D84" w:rsidP="00391D84">
      <w:pPr>
        <w:pStyle w:val="Zkladntext"/>
        <w:jc w:val="center"/>
        <w:rPr>
          <w:rFonts w:ascii="Arial" w:hAnsi="Arial" w:cs="Arial"/>
          <w:b/>
          <w:color w:val="000000" w:themeColor="text1"/>
          <w:szCs w:val="24"/>
        </w:rPr>
      </w:pPr>
      <w:r w:rsidRPr="00E912D8">
        <w:rPr>
          <w:rFonts w:ascii="Arial" w:hAnsi="Arial" w:cs="Arial"/>
          <w:b/>
          <w:color w:val="000000" w:themeColor="text1"/>
          <w:szCs w:val="24"/>
        </w:rPr>
        <w:t>Čl. 5</w:t>
      </w:r>
    </w:p>
    <w:p w14:paraId="7DF81E1F" w14:textId="77777777" w:rsidR="00391D84" w:rsidRPr="00E912D8" w:rsidRDefault="00302CE6" w:rsidP="00391D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b/>
          <w:bCs/>
          <w:sz w:val="24"/>
          <w:szCs w:val="24"/>
        </w:rPr>
        <w:t xml:space="preserve">Používání </w:t>
      </w:r>
      <w:r w:rsidR="003B7688">
        <w:rPr>
          <w:rFonts w:ascii="Arial" w:hAnsi="Arial" w:cs="Arial"/>
          <w:b/>
          <w:bCs/>
          <w:sz w:val="24"/>
          <w:szCs w:val="24"/>
        </w:rPr>
        <w:t>zábavn</w:t>
      </w:r>
      <w:r w:rsidR="00A40AA5">
        <w:rPr>
          <w:rFonts w:ascii="Arial" w:hAnsi="Arial" w:cs="Arial"/>
          <w:b/>
          <w:bCs/>
          <w:sz w:val="24"/>
          <w:szCs w:val="24"/>
        </w:rPr>
        <w:t>í</w:t>
      </w:r>
      <w:r w:rsidR="003B7688">
        <w:rPr>
          <w:rFonts w:ascii="Arial" w:hAnsi="Arial" w:cs="Arial"/>
          <w:b/>
          <w:bCs/>
          <w:sz w:val="24"/>
          <w:szCs w:val="24"/>
        </w:rPr>
        <w:t xml:space="preserve"> pyrotechniky</w:t>
      </w:r>
    </w:p>
    <w:p w14:paraId="32A88399" w14:textId="77777777" w:rsidR="00391D84" w:rsidRPr="00E912D8" w:rsidRDefault="00391D84" w:rsidP="00D92A36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 xml:space="preserve">Používání </w:t>
      </w:r>
      <w:r w:rsidR="003B7688">
        <w:rPr>
          <w:rFonts w:ascii="Arial" w:hAnsi="Arial" w:cs="Arial"/>
          <w:sz w:val="24"/>
          <w:szCs w:val="24"/>
        </w:rPr>
        <w:t>zábavn</w:t>
      </w:r>
      <w:r w:rsidR="00A40AA5">
        <w:rPr>
          <w:rFonts w:ascii="Arial" w:hAnsi="Arial" w:cs="Arial"/>
          <w:sz w:val="24"/>
          <w:szCs w:val="24"/>
        </w:rPr>
        <w:t>í</w:t>
      </w:r>
      <w:r w:rsidR="003B7688">
        <w:rPr>
          <w:rFonts w:ascii="Arial" w:hAnsi="Arial" w:cs="Arial"/>
          <w:sz w:val="24"/>
          <w:szCs w:val="24"/>
        </w:rPr>
        <w:t xml:space="preserve"> pyrotechniky</w:t>
      </w:r>
      <w:r w:rsidRPr="00E912D8">
        <w:rPr>
          <w:rFonts w:ascii="Arial" w:hAnsi="Arial" w:cs="Arial"/>
          <w:sz w:val="24"/>
          <w:szCs w:val="24"/>
        </w:rPr>
        <w:t xml:space="preserve"> na veřejném prostranství</w:t>
      </w:r>
      <w:r w:rsidRPr="00E912D8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E91BF8" w:rsidRPr="00E912D8">
        <w:rPr>
          <w:rFonts w:ascii="Arial" w:hAnsi="Arial" w:cs="Arial"/>
          <w:snapToGrid w:val="0"/>
          <w:color w:val="000000" w:themeColor="text1"/>
          <w:sz w:val="24"/>
          <w:szCs w:val="24"/>
        </w:rPr>
        <w:t>je č</w:t>
      </w:r>
      <w:r w:rsidRPr="00E912D8">
        <w:rPr>
          <w:rFonts w:ascii="Arial" w:hAnsi="Arial" w:cs="Arial"/>
          <w:snapToGrid w:val="0"/>
          <w:color w:val="000000" w:themeColor="text1"/>
          <w:sz w:val="24"/>
          <w:szCs w:val="24"/>
        </w:rPr>
        <w:t>inno</w:t>
      </w:r>
      <w:r w:rsidRPr="00E912D8">
        <w:rPr>
          <w:rFonts w:ascii="Arial" w:hAnsi="Arial" w:cs="Arial"/>
          <w:snapToGrid w:val="0"/>
          <w:sz w:val="24"/>
          <w:szCs w:val="24"/>
        </w:rPr>
        <w:t>stí, která by mohla narušit veřejný pořádek v obci nebo být v rozporu s dobrými mravy, ochranou bezpečnosti, zdraví a majetku</w:t>
      </w:r>
      <w:r w:rsidR="00E91BF8" w:rsidRPr="00E912D8">
        <w:rPr>
          <w:rFonts w:ascii="Arial" w:hAnsi="Arial" w:cs="Arial"/>
          <w:snapToGrid w:val="0"/>
          <w:sz w:val="24"/>
          <w:szCs w:val="24"/>
        </w:rPr>
        <w:t>.</w:t>
      </w:r>
    </w:p>
    <w:p w14:paraId="05CD5F06" w14:textId="77777777" w:rsidR="00391D84" w:rsidRPr="00E912D8" w:rsidRDefault="00391D84" w:rsidP="00D92A36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 xml:space="preserve">Na veřejných prostranstvích v zastavěných částech obce, </w:t>
      </w:r>
      <w:r w:rsidR="003B7688" w:rsidRPr="003B7688">
        <w:rPr>
          <w:rFonts w:ascii="Arial" w:hAnsi="Arial" w:cs="Arial"/>
          <w:sz w:val="24"/>
          <w:szCs w:val="24"/>
        </w:rPr>
        <w:t>které jsou vyznačeny na mapce v příloze č. 1 (část obce Borek), k této obecně závazné vyhlášce, a na veřejných prostranstvích v lokalitě Borecké tůně, které jsou vyznačeny na mapce v příloze č. 2 k této obecně závazné vyhlášce,</w:t>
      </w:r>
      <w:r w:rsidRPr="00E912D8">
        <w:rPr>
          <w:rFonts w:ascii="Arial" w:hAnsi="Arial" w:cs="Arial"/>
          <w:sz w:val="24"/>
          <w:szCs w:val="24"/>
        </w:rPr>
        <w:t xml:space="preserve"> je zakázáno používat </w:t>
      </w:r>
      <w:r w:rsidR="003B7688">
        <w:rPr>
          <w:rFonts w:ascii="Arial" w:hAnsi="Arial" w:cs="Arial"/>
          <w:sz w:val="24"/>
          <w:szCs w:val="24"/>
        </w:rPr>
        <w:t>zábavn</w:t>
      </w:r>
      <w:r w:rsidR="00A40AA5">
        <w:rPr>
          <w:rFonts w:ascii="Arial" w:hAnsi="Arial" w:cs="Arial"/>
          <w:sz w:val="24"/>
          <w:szCs w:val="24"/>
        </w:rPr>
        <w:t>í</w:t>
      </w:r>
      <w:r w:rsidR="003B7688">
        <w:rPr>
          <w:rFonts w:ascii="Arial" w:hAnsi="Arial" w:cs="Arial"/>
          <w:sz w:val="24"/>
          <w:szCs w:val="24"/>
        </w:rPr>
        <w:t xml:space="preserve"> pyrotechniku</w:t>
      </w:r>
      <w:r w:rsidRPr="00E912D8">
        <w:rPr>
          <w:rFonts w:ascii="Arial" w:hAnsi="Arial" w:cs="Arial"/>
          <w:sz w:val="24"/>
          <w:szCs w:val="24"/>
        </w:rPr>
        <w:t xml:space="preserve">. </w:t>
      </w:r>
    </w:p>
    <w:p w14:paraId="32C325DF" w14:textId="77777777" w:rsidR="00391D84" w:rsidRPr="00E912D8" w:rsidRDefault="00391D84" w:rsidP="00D92A36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 xml:space="preserve">Výjimku ze zákazu </w:t>
      </w:r>
      <w:r w:rsidR="00863606" w:rsidRPr="00E912D8">
        <w:rPr>
          <w:rFonts w:ascii="Arial" w:hAnsi="Arial" w:cs="Arial"/>
          <w:sz w:val="24"/>
          <w:szCs w:val="24"/>
        </w:rPr>
        <w:t>uvedeného v</w:t>
      </w:r>
      <w:r w:rsidRPr="00E912D8">
        <w:rPr>
          <w:rFonts w:ascii="Arial" w:hAnsi="Arial" w:cs="Arial"/>
          <w:sz w:val="24"/>
          <w:szCs w:val="24"/>
        </w:rPr>
        <w:t xml:space="preserve"> odst. 2) může </w:t>
      </w:r>
      <w:r w:rsidR="00863606" w:rsidRPr="00E912D8">
        <w:rPr>
          <w:rFonts w:ascii="Arial" w:hAnsi="Arial" w:cs="Arial"/>
          <w:sz w:val="24"/>
          <w:szCs w:val="24"/>
        </w:rPr>
        <w:t xml:space="preserve">ve výjimečných případech udělit </w:t>
      </w:r>
      <w:r w:rsidR="003B7688">
        <w:rPr>
          <w:rFonts w:ascii="Arial" w:hAnsi="Arial" w:cs="Arial"/>
          <w:sz w:val="24"/>
          <w:szCs w:val="24"/>
        </w:rPr>
        <w:t>starosta</w:t>
      </w:r>
      <w:r w:rsidR="00863606" w:rsidRPr="00E912D8">
        <w:rPr>
          <w:rFonts w:ascii="Arial" w:hAnsi="Arial" w:cs="Arial"/>
          <w:sz w:val="24"/>
          <w:szCs w:val="24"/>
        </w:rPr>
        <w:t xml:space="preserve"> obce </w:t>
      </w:r>
      <w:r w:rsidR="00863606" w:rsidRPr="00E912D8">
        <w:rPr>
          <w:rFonts w:ascii="Arial" w:hAnsi="Arial" w:cs="Arial"/>
          <w:snapToGrid w:val="0"/>
          <w:sz w:val="24"/>
          <w:szCs w:val="24"/>
        </w:rPr>
        <w:t xml:space="preserve">na základě odůvodněné žádosti podané </w:t>
      </w:r>
      <w:r w:rsidR="003C1904" w:rsidRPr="00E912D8">
        <w:rPr>
          <w:rFonts w:ascii="Arial" w:hAnsi="Arial" w:cs="Arial"/>
          <w:sz w:val="24"/>
          <w:szCs w:val="24"/>
        </w:rPr>
        <w:t xml:space="preserve">nejpozději </w:t>
      </w:r>
      <w:r w:rsidR="003B7688">
        <w:rPr>
          <w:rFonts w:ascii="Arial" w:hAnsi="Arial" w:cs="Arial"/>
          <w:sz w:val="24"/>
          <w:szCs w:val="24"/>
        </w:rPr>
        <w:t>3</w:t>
      </w:r>
      <w:r w:rsidR="00863606" w:rsidRPr="00E912D8">
        <w:rPr>
          <w:rFonts w:ascii="Arial" w:hAnsi="Arial" w:cs="Arial"/>
          <w:sz w:val="24"/>
          <w:szCs w:val="24"/>
        </w:rPr>
        <w:t xml:space="preserve">0 dní přede dnem plánovaného použití </w:t>
      </w:r>
      <w:r w:rsidR="00A40AA5">
        <w:rPr>
          <w:rFonts w:ascii="Arial" w:hAnsi="Arial" w:cs="Arial"/>
          <w:sz w:val="24"/>
          <w:szCs w:val="24"/>
        </w:rPr>
        <w:t xml:space="preserve">zábavní </w:t>
      </w:r>
      <w:r w:rsidR="00863606" w:rsidRPr="00E912D8">
        <w:rPr>
          <w:rFonts w:ascii="Arial" w:hAnsi="Arial" w:cs="Arial"/>
          <w:sz w:val="24"/>
          <w:szCs w:val="24"/>
        </w:rPr>
        <w:t>pyrotechnik</w:t>
      </w:r>
      <w:r w:rsidR="00A40AA5">
        <w:rPr>
          <w:rFonts w:ascii="Arial" w:hAnsi="Arial" w:cs="Arial"/>
          <w:sz w:val="24"/>
          <w:szCs w:val="24"/>
        </w:rPr>
        <w:t>y</w:t>
      </w:r>
      <w:r w:rsidR="00863606" w:rsidRPr="00E912D8">
        <w:rPr>
          <w:rFonts w:ascii="Arial" w:hAnsi="Arial" w:cs="Arial"/>
          <w:sz w:val="24"/>
          <w:szCs w:val="24"/>
        </w:rPr>
        <w:t xml:space="preserve">. </w:t>
      </w:r>
    </w:p>
    <w:p w14:paraId="0390BACD" w14:textId="77777777" w:rsidR="00391D84" w:rsidRPr="00E912D8" w:rsidRDefault="00391D84" w:rsidP="00D92A3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t>Ustanovení odst. 2) se nevztahuje na dny oslav konce roku, tj. na den 31.12. a</w:t>
      </w:r>
      <w:r w:rsidR="009759BC">
        <w:rPr>
          <w:rFonts w:ascii="Arial" w:hAnsi="Arial" w:cs="Arial"/>
          <w:sz w:val="24"/>
          <w:szCs w:val="24"/>
        </w:rPr>
        <w:t> </w:t>
      </w:r>
      <w:r w:rsidRPr="00E912D8">
        <w:rPr>
          <w:rFonts w:ascii="Arial" w:hAnsi="Arial" w:cs="Arial"/>
          <w:sz w:val="24"/>
          <w:szCs w:val="24"/>
        </w:rPr>
        <w:t>1.1. kalendářního roku.</w:t>
      </w:r>
    </w:p>
    <w:p w14:paraId="625AF554" w14:textId="77777777" w:rsidR="00391D84" w:rsidRPr="00E912D8" w:rsidRDefault="00391D84" w:rsidP="00D92A36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sz w:val="24"/>
          <w:szCs w:val="24"/>
        </w:rPr>
        <w:lastRenderedPageBreak/>
        <w:t xml:space="preserve">Výše uvedenými ustanoveními nejsou dotčeny povinnosti při používání pyrotechnických výrobků dle zvláštních právních předpisů, včetně právních předpisů obce, zejména na úseku požární ochrany. </w:t>
      </w:r>
    </w:p>
    <w:p w14:paraId="568293D2" w14:textId="77777777" w:rsidR="006334CB" w:rsidRPr="00E912D8" w:rsidRDefault="006334CB" w:rsidP="00D237D2">
      <w:pPr>
        <w:pStyle w:val="Zkladntext"/>
        <w:jc w:val="center"/>
        <w:rPr>
          <w:rFonts w:ascii="Arial" w:hAnsi="Arial" w:cs="Arial"/>
          <w:b/>
          <w:szCs w:val="24"/>
        </w:rPr>
      </w:pPr>
    </w:p>
    <w:p w14:paraId="6A6DC63D" w14:textId="77777777" w:rsidR="00D237D2" w:rsidRPr="00E912D8" w:rsidRDefault="006312D8" w:rsidP="006334CB">
      <w:pPr>
        <w:pStyle w:val="Zkladn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6</w:t>
      </w:r>
    </w:p>
    <w:p w14:paraId="105B0208" w14:textId="77777777" w:rsidR="00D237D2" w:rsidRPr="00E912D8" w:rsidRDefault="00D237D2" w:rsidP="00D237D2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E912D8">
        <w:rPr>
          <w:rFonts w:ascii="Arial" w:hAnsi="Arial" w:cs="Arial"/>
          <w:b/>
          <w:bCs/>
          <w:sz w:val="24"/>
          <w:szCs w:val="24"/>
        </w:rPr>
        <w:t>Noční klid</w:t>
      </w:r>
      <w:r w:rsidR="008925E0" w:rsidRPr="00E912D8">
        <w:rPr>
          <w:rFonts w:ascii="Arial" w:hAnsi="Arial" w:cs="Arial"/>
          <w:b/>
          <w:bCs/>
          <w:sz w:val="24"/>
          <w:szCs w:val="24"/>
        </w:rPr>
        <w:t>, hlučné činnosti</w:t>
      </w:r>
    </w:p>
    <w:p w14:paraId="0E69A7A7" w14:textId="77777777" w:rsidR="008925E0" w:rsidRPr="00254900" w:rsidRDefault="00D237D2" w:rsidP="00254900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Cs w:val="24"/>
        </w:rPr>
      </w:pPr>
      <w:r w:rsidRPr="00E912D8">
        <w:rPr>
          <w:rFonts w:ascii="Arial" w:hAnsi="Arial" w:cs="Arial"/>
          <w:szCs w:val="24"/>
        </w:rPr>
        <w:t xml:space="preserve">Dobou nočního klidu se rozumí doba od 22.00 hod. do 06.00 hod. </w:t>
      </w:r>
    </w:p>
    <w:p w14:paraId="065174BC" w14:textId="77777777" w:rsidR="008925E0" w:rsidRPr="00254900" w:rsidRDefault="00A40AA5" w:rsidP="00254900">
      <w:pPr>
        <w:pStyle w:val="NormlnIMP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F02C6D" w:rsidRPr="00E912D8">
        <w:rPr>
          <w:rFonts w:ascii="Arial" w:hAnsi="Arial" w:cs="Arial"/>
          <w:szCs w:val="24"/>
        </w:rPr>
        <w:t xml:space="preserve"> ne</w:t>
      </w:r>
      <w:r w:rsidR="00254900">
        <w:rPr>
          <w:rFonts w:ascii="Arial" w:hAnsi="Arial" w:cs="Arial"/>
          <w:szCs w:val="24"/>
        </w:rPr>
        <w:t>děl</w:t>
      </w:r>
      <w:r>
        <w:rPr>
          <w:rFonts w:ascii="Arial" w:hAnsi="Arial" w:cs="Arial"/>
          <w:szCs w:val="24"/>
        </w:rPr>
        <w:t>ích</w:t>
      </w:r>
      <w:r w:rsidR="00254900">
        <w:rPr>
          <w:rFonts w:ascii="Arial" w:hAnsi="Arial" w:cs="Arial"/>
          <w:szCs w:val="24"/>
        </w:rPr>
        <w:t xml:space="preserve"> a státem uznaných svátcích</w:t>
      </w:r>
      <w:r w:rsidR="00F02C6D" w:rsidRPr="00E912D8">
        <w:rPr>
          <w:rFonts w:ascii="Arial" w:hAnsi="Arial" w:cs="Arial"/>
          <w:szCs w:val="24"/>
        </w:rPr>
        <w:t xml:space="preserve"> </w:t>
      </w:r>
      <w:r w:rsidR="002170C5">
        <w:rPr>
          <w:rFonts w:ascii="Arial" w:hAnsi="Arial" w:cs="Arial"/>
          <w:szCs w:val="24"/>
        </w:rPr>
        <w:t xml:space="preserve">se </w:t>
      </w:r>
      <w:r w:rsidR="00F02C6D" w:rsidRPr="00E912D8">
        <w:rPr>
          <w:rFonts w:ascii="Arial" w:hAnsi="Arial" w:cs="Arial"/>
          <w:szCs w:val="24"/>
        </w:rPr>
        <w:t>v době od 06.00 do 08.00 hod. a</w:t>
      </w:r>
      <w:r>
        <w:rPr>
          <w:rFonts w:ascii="Arial" w:hAnsi="Arial" w:cs="Arial"/>
          <w:szCs w:val="24"/>
        </w:rPr>
        <w:t> </w:t>
      </w:r>
      <w:r w:rsidR="00F02C6D" w:rsidRPr="00E912D8">
        <w:rPr>
          <w:rFonts w:ascii="Arial" w:hAnsi="Arial" w:cs="Arial"/>
          <w:szCs w:val="24"/>
        </w:rPr>
        <w:t xml:space="preserve">v době od </w:t>
      </w:r>
      <w:r w:rsidR="00254900">
        <w:rPr>
          <w:rFonts w:ascii="Arial" w:hAnsi="Arial" w:cs="Arial"/>
          <w:szCs w:val="24"/>
        </w:rPr>
        <w:t>20</w:t>
      </w:r>
      <w:r w:rsidR="00254900" w:rsidRPr="00E912D8">
        <w:rPr>
          <w:rFonts w:ascii="Arial" w:hAnsi="Arial" w:cs="Arial"/>
          <w:szCs w:val="24"/>
        </w:rPr>
        <w:t xml:space="preserve">.00 do </w:t>
      </w:r>
      <w:r w:rsidR="00254900">
        <w:rPr>
          <w:rFonts w:ascii="Arial" w:hAnsi="Arial" w:cs="Arial"/>
          <w:szCs w:val="24"/>
        </w:rPr>
        <w:t>22</w:t>
      </w:r>
      <w:r w:rsidR="00254900" w:rsidRPr="00E912D8">
        <w:rPr>
          <w:rFonts w:ascii="Arial" w:hAnsi="Arial" w:cs="Arial"/>
          <w:szCs w:val="24"/>
        </w:rPr>
        <w:t>.00 hod.</w:t>
      </w:r>
      <w:r w:rsidR="00254900">
        <w:rPr>
          <w:rFonts w:ascii="Arial" w:hAnsi="Arial" w:cs="Arial"/>
          <w:szCs w:val="24"/>
        </w:rPr>
        <w:t xml:space="preserve"> </w:t>
      </w:r>
      <w:r w:rsidR="00F02C6D" w:rsidRPr="00E912D8">
        <w:rPr>
          <w:rFonts w:ascii="Arial" w:hAnsi="Arial" w:cs="Arial"/>
          <w:snapToGrid w:val="0"/>
          <w:szCs w:val="24"/>
        </w:rPr>
        <w:t>z</w:t>
      </w:r>
      <w:r w:rsidR="008925E0" w:rsidRPr="00E912D8">
        <w:rPr>
          <w:rFonts w:ascii="Arial" w:hAnsi="Arial" w:cs="Arial"/>
          <w:snapToGrid w:val="0"/>
          <w:szCs w:val="24"/>
        </w:rPr>
        <w:t xml:space="preserve">akazuje provozování a používání </w:t>
      </w:r>
      <w:r w:rsidR="008925E0" w:rsidRPr="00E912D8">
        <w:rPr>
          <w:rFonts w:ascii="Arial" w:hAnsi="Arial" w:cs="Arial"/>
          <w:szCs w:val="24"/>
        </w:rPr>
        <w:t>hlučných strojů a</w:t>
      </w:r>
      <w:r w:rsidR="00254900">
        <w:rPr>
          <w:rFonts w:ascii="Arial" w:hAnsi="Arial" w:cs="Arial"/>
          <w:szCs w:val="24"/>
        </w:rPr>
        <w:t> </w:t>
      </w:r>
      <w:r w:rsidR="008925E0" w:rsidRPr="00E912D8">
        <w:rPr>
          <w:rFonts w:ascii="Arial" w:hAnsi="Arial" w:cs="Arial"/>
          <w:szCs w:val="24"/>
        </w:rPr>
        <w:t xml:space="preserve">zařízení (např. sekaček, </w:t>
      </w:r>
      <w:r w:rsidR="00D92A36" w:rsidRPr="00E912D8">
        <w:rPr>
          <w:rFonts w:ascii="Arial" w:hAnsi="Arial" w:cs="Arial"/>
          <w:szCs w:val="24"/>
        </w:rPr>
        <w:t xml:space="preserve">křovinořezů, </w:t>
      </w:r>
      <w:r w:rsidR="008925E0" w:rsidRPr="00E912D8">
        <w:rPr>
          <w:rFonts w:ascii="Arial" w:hAnsi="Arial" w:cs="Arial"/>
          <w:szCs w:val="24"/>
        </w:rPr>
        <w:t>mo</w:t>
      </w:r>
      <w:r w:rsidR="00F02C6D" w:rsidRPr="00E912D8">
        <w:rPr>
          <w:rFonts w:ascii="Arial" w:hAnsi="Arial" w:cs="Arial"/>
          <w:szCs w:val="24"/>
        </w:rPr>
        <w:t>torových pil, cirkulárek, atp.).</w:t>
      </w:r>
    </w:p>
    <w:p w14:paraId="7DF7F336" w14:textId="77777777" w:rsidR="00D237D2" w:rsidRPr="00E912D8" w:rsidRDefault="00D237D2" w:rsidP="00D237D2">
      <w:pPr>
        <w:pStyle w:val="Zpat"/>
        <w:jc w:val="center"/>
        <w:rPr>
          <w:rFonts w:ascii="Arial" w:hAnsi="Arial" w:cs="Arial"/>
          <w:b/>
          <w:sz w:val="24"/>
          <w:szCs w:val="24"/>
        </w:rPr>
      </w:pPr>
    </w:p>
    <w:p w14:paraId="2C3A512F" w14:textId="77777777" w:rsidR="00D237D2" w:rsidRPr="00E912D8" w:rsidRDefault="006312D8" w:rsidP="00D237D2">
      <w:pPr>
        <w:pStyle w:val="Zp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7</w:t>
      </w:r>
    </w:p>
    <w:p w14:paraId="54494792" w14:textId="77777777" w:rsidR="00D237D2" w:rsidRPr="00E912D8" w:rsidRDefault="00D237D2" w:rsidP="00D237D2">
      <w:pPr>
        <w:pStyle w:val="Zpat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E912D8">
        <w:rPr>
          <w:rFonts w:ascii="Arial" w:hAnsi="Arial" w:cs="Arial"/>
          <w:b/>
          <w:sz w:val="24"/>
          <w:szCs w:val="24"/>
        </w:rPr>
        <w:t>Společná a závěrečná ustanovení</w:t>
      </w:r>
    </w:p>
    <w:p w14:paraId="1A4BA187" w14:textId="77777777" w:rsidR="00D237D2" w:rsidRPr="00E912D8" w:rsidRDefault="00D237D2" w:rsidP="00D92A36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D8">
        <w:rPr>
          <w:rFonts w:ascii="Arial" w:hAnsi="Arial" w:cs="Arial"/>
        </w:rPr>
        <w:t>Jednotlivá ustanovení této obecně závazné vyhlášky nenahrazují povinnosti fyzických a právnických osob stanovené zvláštními právními předpisy.</w:t>
      </w:r>
    </w:p>
    <w:p w14:paraId="62808AB0" w14:textId="77777777" w:rsidR="00D237D2" w:rsidRDefault="00D237D2" w:rsidP="00C136CD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 w:rsidRPr="00E912D8">
        <w:rPr>
          <w:rFonts w:ascii="Arial" w:hAnsi="Arial" w:cs="Arial"/>
        </w:rPr>
        <w:t>Porušení povinností stanovených touto obecně závaznou vyhláškou se posuzuje podle zvláštních právních předpisů.</w:t>
      </w:r>
    </w:p>
    <w:p w14:paraId="78556930" w14:textId="77777777" w:rsidR="003D41F0" w:rsidRPr="00C136CD" w:rsidRDefault="003D41F0" w:rsidP="00C136CD">
      <w:pPr>
        <w:pStyle w:val="Zkladntextodsazen2"/>
        <w:numPr>
          <w:ilvl w:val="0"/>
          <w:numId w:val="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obecně závazné vyhlášky se zrušuje </w:t>
      </w:r>
      <w:proofErr w:type="spellStart"/>
      <w:r>
        <w:rPr>
          <w:rFonts w:ascii="Arial" w:hAnsi="Arial" w:cs="Arial"/>
        </w:rPr>
        <w:t>OZV</w:t>
      </w:r>
      <w:proofErr w:type="spellEnd"/>
      <w:r>
        <w:rPr>
          <w:rFonts w:ascii="Arial" w:hAnsi="Arial" w:cs="Arial"/>
        </w:rPr>
        <w:t xml:space="preserve"> č. 1/2017 ze dne 3. dubna 2017.</w:t>
      </w:r>
    </w:p>
    <w:p w14:paraId="7FB13BD0" w14:textId="77777777" w:rsidR="00D237D2" w:rsidRPr="00E912D8" w:rsidRDefault="00D237D2" w:rsidP="00D92A36">
      <w:pPr>
        <w:pStyle w:val="Zkladntextodsazen2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E912D8">
        <w:rPr>
          <w:rFonts w:ascii="Arial" w:hAnsi="Arial" w:cs="Arial"/>
        </w:rPr>
        <w:t xml:space="preserve">Tato obecně závazná vyhláška nabývá účinnosti </w:t>
      </w:r>
      <w:r w:rsidR="00C136CD">
        <w:rPr>
          <w:rFonts w:ascii="Arial" w:hAnsi="Arial" w:cs="Arial"/>
        </w:rPr>
        <w:t xml:space="preserve">15. </w:t>
      </w:r>
      <w:r w:rsidRPr="00E912D8">
        <w:rPr>
          <w:rFonts w:ascii="Arial" w:hAnsi="Arial" w:cs="Arial"/>
        </w:rPr>
        <w:t xml:space="preserve">dnem </w:t>
      </w:r>
      <w:r w:rsidR="00C136CD">
        <w:rPr>
          <w:rFonts w:ascii="Arial" w:hAnsi="Arial" w:cs="Arial"/>
        </w:rPr>
        <w:t>po dni</w:t>
      </w:r>
      <w:r w:rsidR="00302CE6" w:rsidRPr="00E912D8">
        <w:rPr>
          <w:rFonts w:ascii="Arial" w:hAnsi="Arial" w:cs="Arial"/>
        </w:rPr>
        <w:t xml:space="preserve"> vyhlášení.</w:t>
      </w:r>
    </w:p>
    <w:p w14:paraId="4D5091A0" w14:textId="77777777" w:rsidR="00D237D2" w:rsidRPr="00E912D8" w:rsidRDefault="00D237D2" w:rsidP="00D237D2">
      <w:pPr>
        <w:rPr>
          <w:rFonts w:ascii="Arial" w:hAnsi="Arial" w:cs="Arial"/>
          <w:sz w:val="24"/>
          <w:szCs w:val="24"/>
        </w:rPr>
      </w:pPr>
    </w:p>
    <w:p w14:paraId="26EF72BB" w14:textId="77777777" w:rsidR="00D237D2" w:rsidRPr="00E912D8" w:rsidRDefault="00D237D2" w:rsidP="00D237D2">
      <w:pPr>
        <w:pStyle w:val="ZkladntextIMP"/>
        <w:spacing w:line="240" w:lineRule="auto"/>
        <w:rPr>
          <w:rFonts w:ascii="Arial" w:hAnsi="Arial" w:cs="Arial"/>
          <w:szCs w:val="24"/>
        </w:rPr>
      </w:pPr>
    </w:p>
    <w:p w14:paraId="4B112DF9" w14:textId="77777777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</w:p>
    <w:p w14:paraId="6D1D9294" w14:textId="77777777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228D31E7" w14:textId="77777777" w:rsidR="008468CF" w:rsidRPr="00E912D8" w:rsidRDefault="008468CF" w:rsidP="008468CF">
      <w:pPr>
        <w:pStyle w:val="NormlnIMP"/>
        <w:spacing w:line="240" w:lineRule="auto"/>
        <w:ind w:firstLine="720"/>
        <w:rPr>
          <w:rFonts w:ascii="Arial" w:hAnsi="Arial" w:cs="Arial"/>
          <w:b/>
          <w:color w:val="000000"/>
          <w:szCs w:val="24"/>
        </w:rPr>
      </w:pPr>
      <w:r w:rsidRPr="00E912D8">
        <w:rPr>
          <w:rFonts w:ascii="Arial" w:hAnsi="Arial" w:cs="Arial"/>
          <w:b/>
          <w:color w:val="000000"/>
          <w:szCs w:val="24"/>
        </w:rPr>
        <w:t>--------</w:t>
      </w:r>
      <w:r w:rsidR="00C136CD">
        <w:rPr>
          <w:rFonts w:ascii="Arial" w:hAnsi="Arial" w:cs="Arial"/>
          <w:b/>
          <w:color w:val="000000"/>
          <w:szCs w:val="24"/>
        </w:rPr>
        <w:t>----------------------------</w:t>
      </w:r>
      <w:r w:rsidR="00C136CD">
        <w:rPr>
          <w:rFonts w:ascii="Arial" w:hAnsi="Arial" w:cs="Arial"/>
          <w:b/>
          <w:color w:val="000000"/>
          <w:szCs w:val="24"/>
        </w:rPr>
        <w:tab/>
      </w:r>
      <w:r w:rsidR="00C136CD">
        <w:rPr>
          <w:rFonts w:ascii="Arial" w:hAnsi="Arial" w:cs="Arial"/>
          <w:b/>
          <w:color w:val="000000"/>
          <w:szCs w:val="24"/>
        </w:rPr>
        <w:tab/>
      </w:r>
      <w:r w:rsidR="00C136CD">
        <w:rPr>
          <w:rFonts w:ascii="Arial" w:hAnsi="Arial" w:cs="Arial"/>
          <w:b/>
          <w:color w:val="000000"/>
          <w:szCs w:val="24"/>
        </w:rPr>
        <w:tab/>
      </w:r>
      <w:r w:rsidRPr="00E912D8">
        <w:rPr>
          <w:rFonts w:ascii="Arial" w:hAnsi="Arial" w:cs="Arial"/>
          <w:b/>
          <w:color w:val="000000"/>
          <w:szCs w:val="24"/>
        </w:rPr>
        <w:t>------------------------------------</w:t>
      </w:r>
    </w:p>
    <w:p w14:paraId="1DC02165" w14:textId="77777777" w:rsidR="008468CF" w:rsidRPr="00E912D8" w:rsidRDefault="008468CF" w:rsidP="008468CF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 w:rsidRPr="00E912D8">
        <w:rPr>
          <w:rFonts w:ascii="Arial" w:hAnsi="Arial" w:cs="Arial"/>
          <w:b/>
          <w:color w:val="000000"/>
          <w:szCs w:val="24"/>
        </w:rPr>
        <w:tab/>
      </w:r>
      <w:r w:rsidR="002170C5">
        <w:rPr>
          <w:rFonts w:ascii="Arial" w:hAnsi="Arial" w:cs="Arial"/>
          <w:b/>
          <w:color w:val="000000"/>
          <w:szCs w:val="24"/>
        </w:rPr>
        <w:t xml:space="preserve">      </w:t>
      </w:r>
      <w:r w:rsidR="002170C5">
        <w:rPr>
          <w:rStyle w:val="Siln"/>
          <w:rFonts w:ascii="Arial" w:hAnsi="Arial" w:cs="Arial"/>
          <w:b w:val="0"/>
          <w:color w:val="000000"/>
          <w:szCs w:val="24"/>
        </w:rPr>
        <w:t>Vratislav Ryk</w:t>
      </w:r>
      <w:r w:rsidR="00DA28D6" w:rsidRPr="00E912D8">
        <w:rPr>
          <w:rFonts w:ascii="Arial" w:hAnsi="Arial" w:cs="Arial"/>
          <w:b/>
          <w:color w:val="000000"/>
          <w:szCs w:val="24"/>
        </w:rPr>
        <w:tab/>
      </w:r>
      <w:r w:rsidR="00DA28D6" w:rsidRPr="00E912D8">
        <w:rPr>
          <w:rFonts w:ascii="Arial" w:hAnsi="Arial" w:cs="Arial"/>
          <w:b/>
          <w:color w:val="000000"/>
          <w:szCs w:val="24"/>
        </w:rPr>
        <w:tab/>
      </w:r>
      <w:r w:rsidR="00DA28D6" w:rsidRPr="00E912D8">
        <w:rPr>
          <w:rFonts w:ascii="Arial" w:hAnsi="Arial" w:cs="Arial"/>
          <w:b/>
          <w:color w:val="000000"/>
          <w:szCs w:val="24"/>
        </w:rPr>
        <w:tab/>
      </w:r>
      <w:r w:rsidR="00DA28D6" w:rsidRPr="00E912D8">
        <w:rPr>
          <w:rFonts w:ascii="Arial" w:hAnsi="Arial" w:cs="Arial"/>
          <w:b/>
          <w:color w:val="000000"/>
          <w:szCs w:val="24"/>
        </w:rPr>
        <w:tab/>
      </w:r>
      <w:r w:rsidR="00DA28D6" w:rsidRPr="00E912D8">
        <w:rPr>
          <w:rFonts w:ascii="Arial" w:hAnsi="Arial" w:cs="Arial"/>
          <w:b/>
          <w:color w:val="000000"/>
          <w:szCs w:val="24"/>
        </w:rPr>
        <w:tab/>
      </w:r>
      <w:r w:rsidR="002170C5">
        <w:rPr>
          <w:rStyle w:val="Siln"/>
          <w:rFonts w:ascii="Arial" w:hAnsi="Arial" w:cs="Arial"/>
          <w:b w:val="0"/>
          <w:color w:val="000000"/>
          <w:szCs w:val="24"/>
        </w:rPr>
        <w:t>Bc. Václava Horváthová</w:t>
      </w:r>
    </w:p>
    <w:p w14:paraId="6ECDD530" w14:textId="77777777" w:rsidR="008468CF" w:rsidRPr="00E912D8" w:rsidRDefault="008468CF" w:rsidP="008468CF">
      <w:pPr>
        <w:pStyle w:val="NormlnIMP"/>
        <w:spacing w:line="240" w:lineRule="auto"/>
        <w:ind w:firstLine="720"/>
        <w:rPr>
          <w:rFonts w:ascii="Arial" w:hAnsi="Arial" w:cs="Arial"/>
          <w:color w:val="000000"/>
          <w:szCs w:val="24"/>
        </w:rPr>
      </w:pPr>
      <w:r w:rsidRPr="00E912D8">
        <w:rPr>
          <w:rFonts w:ascii="Arial" w:hAnsi="Arial" w:cs="Arial"/>
          <w:color w:val="000000"/>
          <w:szCs w:val="24"/>
        </w:rPr>
        <w:t>místostarosta obce</w:t>
      </w:r>
      <w:r w:rsidRPr="00E912D8">
        <w:rPr>
          <w:rFonts w:ascii="Arial" w:hAnsi="Arial" w:cs="Arial"/>
          <w:color w:val="000000"/>
          <w:szCs w:val="24"/>
        </w:rPr>
        <w:tab/>
      </w:r>
      <w:r w:rsidRPr="00E912D8">
        <w:rPr>
          <w:rFonts w:ascii="Arial" w:hAnsi="Arial" w:cs="Arial"/>
          <w:color w:val="000000"/>
          <w:szCs w:val="24"/>
        </w:rPr>
        <w:tab/>
      </w:r>
      <w:r w:rsidRPr="00E912D8">
        <w:rPr>
          <w:rFonts w:ascii="Arial" w:hAnsi="Arial" w:cs="Arial"/>
          <w:color w:val="000000"/>
          <w:szCs w:val="24"/>
        </w:rPr>
        <w:tab/>
      </w:r>
      <w:r w:rsidRPr="00E912D8">
        <w:rPr>
          <w:rFonts w:ascii="Arial" w:hAnsi="Arial" w:cs="Arial"/>
          <w:color w:val="000000"/>
          <w:szCs w:val="24"/>
        </w:rPr>
        <w:tab/>
      </w:r>
      <w:r w:rsidRPr="00E912D8">
        <w:rPr>
          <w:rFonts w:ascii="Arial" w:hAnsi="Arial" w:cs="Arial"/>
          <w:color w:val="000000"/>
          <w:szCs w:val="24"/>
        </w:rPr>
        <w:tab/>
      </w:r>
      <w:r w:rsidR="002170C5">
        <w:rPr>
          <w:rFonts w:ascii="Arial" w:hAnsi="Arial" w:cs="Arial"/>
          <w:color w:val="000000"/>
          <w:szCs w:val="24"/>
        </w:rPr>
        <w:t xml:space="preserve">     </w:t>
      </w:r>
      <w:r w:rsidRPr="00E912D8">
        <w:rPr>
          <w:rFonts w:ascii="Arial" w:hAnsi="Arial" w:cs="Arial"/>
          <w:color w:val="000000"/>
          <w:szCs w:val="24"/>
        </w:rPr>
        <w:t>starost</w:t>
      </w:r>
      <w:r w:rsidR="00C136CD">
        <w:rPr>
          <w:rFonts w:ascii="Arial" w:hAnsi="Arial" w:cs="Arial"/>
          <w:color w:val="000000"/>
          <w:szCs w:val="24"/>
        </w:rPr>
        <w:t>k</w:t>
      </w:r>
      <w:r w:rsidRPr="00E912D8">
        <w:rPr>
          <w:rFonts w:ascii="Arial" w:hAnsi="Arial" w:cs="Arial"/>
          <w:color w:val="000000"/>
          <w:szCs w:val="24"/>
        </w:rPr>
        <w:t>a obce</w:t>
      </w:r>
    </w:p>
    <w:p w14:paraId="697886CD" w14:textId="77777777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</w:p>
    <w:p w14:paraId="4FD843C2" w14:textId="77777777" w:rsidR="00D237D2" w:rsidRDefault="00D237D2" w:rsidP="00D237D2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</w:p>
    <w:p w14:paraId="36AC48C9" w14:textId="77777777" w:rsidR="00BC21DA" w:rsidRPr="00E912D8" w:rsidRDefault="00BC21DA" w:rsidP="00D237D2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</w:p>
    <w:p w14:paraId="0A7122A9" w14:textId="77777777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color w:val="000000"/>
          <w:szCs w:val="24"/>
        </w:rPr>
      </w:pPr>
    </w:p>
    <w:p w14:paraId="314B667E" w14:textId="102406E9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i/>
          <w:szCs w:val="24"/>
        </w:rPr>
      </w:pPr>
      <w:r w:rsidRPr="00E912D8">
        <w:rPr>
          <w:rFonts w:ascii="Arial" w:hAnsi="Arial" w:cs="Arial"/>
          <w:i/>
          <w:szCs w:val="24"/>
        </w:rPr>
        <w:t>Vyvěšeno:</w:t>
      </w:r>
      <w:r w:rsidR="008C1087">
        <w:rPr>
          <w:rFonts w:ascii="Arial" w:hAnsi="Arial" w:cs="Arial"/>
          <w:i/>
          <w:szCs w:val="24"/>
        </w:rPr>
        <w:t xml:space="preserve"> 4. 5. 2017</w:t>
      </w:r>
    </w:p>
    <w:p w14:paraId="34A7B2FC" w14:textId="77777777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208A44C4" w14:textId="46C8769C" w:rsidR="00D237D2" w:rsidRPr="00E912D8" w:rsidRDefault="00D237D2" w:rsidP="00D237D2">
      <w:pPr>
        <w:pStyle w:val="NormlnIMP"/>
        <w:spacing w:line="240" w:lineRule="auto"/>
        <w:rPr>
          <w:rFonts w:ascii="Arial" w:hAnsi="Arial" w:cs="Arial"/>
          <w:i/>
          <w:iCs/>
          <w:szCs w:val="24"/>
        </w:rPr>
      </w:pPr>
      <w:r w:rsidRPr="00E912D8">
        <w:rPr>
          <w:rFonts w:ascii="Arial" w:hAnsi="Arial" w:cs="Arial"/>
          <w:i/>
          <w:iCs/>
          <w:szCs w:val="24"/>
        </w:rPr>
        <w:t>Sejmuto:</w:t>
      </w:r>
      <w:r w:rsidR="008C1087">
        <w:rPr>
          <w:rFonts w:ascii="Arial" w:hAnsi="Arial" w:cs="Arial"/>
          <w:i/>
          <w:iCs/>
          <w:szCs w:val="24"/>
        </w:rPr>
        <w:t xml:space="preserve"> 22. 5. 2017</w:t>
      </w:r>
    </w:p>
    <w:sectPr w:rsidR="00D237D2" w:rsidRPr="00E912D8" w:rsidSect="00637631">
      <w:footerReference w:type="default" r:id="rId8"/>
      <w:pgSz w:w="11906" w:h="16838" w:code="9"/>
      <w:pgMar w:top="1134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C018" w14:textId="77777777" w:rsidR="0002372F" w:rsidRDefault="0002372F" w:rsidP="003201D3">
      <w:pPr>
        <w:spacing w:after="0" w:line="240" w:lineRule="auto"/>
      </w:pPr>
      <w:r>
        <w:separator/>
      </w:r>
    </w:p>
  </w:endnote>
  <w:endnote w:type="continuationSeparator" w:id="0">
    <w:p w14:paraId="22F85D44" w14:textId="77777777" w:rsidR="0002372F" w:rsidRDefault="0002372F" w:rsidP="0032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994312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58FFBA12" w14:textId="77777777" w:rsidR="00391D84" w:rsidRPr="00637631" w:rsidRDefault="006612E5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302CE6">
          <w:rPr>
            <w:sz w:val="16"/>
            <w:szCs w:val="16"/>
          </w:rPr>
          <w:fldChar w:fldCharType="begin"/>
        </w:r>
        <w:r w:rsidR="00391D84" w:rsidRPr="00302CE6">
          <w:rPr>
            <w:sz w:val="16"/>
            <w:szCs w:val="16"/>
          </w:rPr>
          <w:instrText>PAGE   \* MERGEFORMAT</w:instrText>
        </w:r>
        <w:r w:rsidRPr="00302CE6">
          <w:rPr>
            <w:sz w:val="16"/>
            <w:szCs w:val="16"/>
          </w:rPr>
          <w:fldChar w:fldCharType="separate"/>
        </w:r>
        <w:r w:rsidR="0088678E">
          <w:rPr>
            <w:noProof/>
            <w:sz w:val="16"/>
            <w:szCs w:val="16"/>
          </w:rPr>
          <w:t>1</w:t>
        </w:r>
        <w:r w:rsidRPr="00302CE6">
          <w:rPr>
            <w:sz w:val="16"/>
            <w:szCs w:val="16"/>
          </w:rPr>
          <w:fldChar w:fldCharType="end"/>
        </w:r>
      </w:p>
    </w:sdtContent>
  </w:sdt>
  <w:p w14:paraId="65923B26" w14:textId="77777777" w:rsidR="00391D84" w:rsidRDefault="00391D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150F" w14:textId="77777777" w:rsidR="0002372F" w:rsidRDefault="0002372F" w:rsidP="003201D3">
      <w:pPr>
        <w:spacing w:after="0" w:line="240" w:lineRule="auto"/>
      </w:pPr>
      <w:r>
        <w:separator/>
      </w:r>
    </w:p>
  </w:footnote>
  <w:footnote w:type="continuationSeparator" w:id="0">
    <w:p w14:paraId="7F350579" w14:textId="77777777" w:rsidR="0002372F" w:rsidRDefault="0002372F" w:rsidP="003201D3">
      <w:pPr>
        <w:spacing w:after="0" w:line="240" w:lineRule="auto"/>
      </w:pPr>
      <w:r>
        <w:continuationSeparator/>
      </w:r>
    </w:p>
  </w:footnote>
  <w:footnote w:id="1">
    <w:p w14:paraId="022EE95C" w14:textId="77777777" w:rsidR="0082202A" w:rsidRPr="0082202A" w:rsidRDefault="0082202A">
      <w:pPr>
        <w:pStyle w:val="Textpoznpodarou"/>
        <w:rPr>
          <w:sz w:val="18"/>
          <w:szCs w:val="18"/>
        </w:rPr>
      </w:pPr>
      <w:r w:rsidRPr="0082202A">
        <w:rPr>
          <w:rStyle w:val="Znakapoznpodarou"/>
          <w:sz w:val="18"/>
          <w:szCs w:val="18"/>
        </w:rPr>
        <w:footnoteRef/>
      </w:r>
      <w:r w:rsidRPr="0082202A">
        <w:rPr>
          <w:sz w:val="18"/>
          <w:szCs w:val="18"/>
        </w:rPr>
        <w:t xml:space="preserve"> § 34 zákona č. 128/2000 Sb., o obcích, ve znění pozdějších předpisů</w:t>
      </w:r>
    </w:p>
  </w:footnote>
  <w:footnote w:id="2">
    <w:p w14:paraId="5CBB3095" w14:textId="77777777" w:rsidR="00BD337E" w:rsidRPr="003B38F6" w:rsidRDefault="00BD337E" w:rsidP="00BD337E">
      <w:pPr>
        <w:pStyle w:val="Textpoznpodarou"/>
        <w:rPr>
          <w:sz w:val="18"/>
          <w:szCs w:val="18"/>
        </w:rPr>
      </w:pPr>
      <w:r w:rsidRPr="003B38F6">
        <w:rPr>
          <w:rStyle w:val="Znakapoznpodarou"/>
          <w:sz w:val="18"/>
          <w:szCs w:val="18"/>
        </w:rPr>
        <w:footnoteRef/>
      </w:r>
      <w:r w:rsidRPr="003B38F6">
        <w:rPr>
          <w:sz w:val="18"/>
          <w:szCs w:val="18"/>
        </w:rPr>
        <w:t xml:space="preserve"> § 3 písm. k) zákona č. 246/1992 Sb., na ochranu zvířat proti týrání,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DA8"/>
    <w:multiLevelType w:val="hybridMultilevel"/>
    <w:tmpl w:val="AF1C581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47B8"/>
    <w:multiLevelType w:val="hybridMultilevel"/>
    <w:tmpl w:val="DEA87848"/>
    <w:lvl w:ilvl="0" w:tplc="9E3016A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5794B"/>
    <w:multiLevelType w:val="hybridMultilevel"/>
    <w:tmpl w:val="B9EE79C0"/>
    <w:lvl w:ilvl="0" w:tplc="2B14196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1497A"/>
    <w:multiLevelType w:val="hybridMultilevel"/>
    <w:tmpl w:val="40404808"/>
    <w:lvl w:ilvl="0" w:tplc="2DE4F1F8">
      <w:start w:val="1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7320355"/>
    <w:multiLevelType w:val="hybridMultilevel"/>
    <w:tmpl w:val="12441756"/>
    <w:lvl w:ilvl="0" w:tplc="CD96A32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80F0C"/>
    <w:multiLevelType w:val="hybridMultilevel"/>
    <w:tmpl w:val="CE2634A8"/>
    <w:lvl w:ilvl="0" w:tplc="628E5A36">
      <w:start w:val="1"/>
      <w:numFmt w:val="lowerLetter"/>
      <w:lvlText w:val="%1)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4DCF5147"/>
    <w:multiLevelType w:val="hybridMultilevel"/>
    <w:tmpl w:val="11960626"/>
    <w:lvl w:ilvl="0" w:tplc="BE36C6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1C4E26"/>
    <w:multiLevelType w:val="hybridMultilevel"/>
    <w:tmpl w:val="D0C6F1E4"/>
    <w:lvl w:ilvl="0" w:tplc="4D9CB842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5574A53E">
      <w:start w:val="1"/>
      <w:numFmt w:val="lowerLetter"/>
      <w:lvlText w:val="%2)"/>
      <w:lvlJc w:val="left"/>
      <w:pPr>
        <w:tabs>
          <w:tab w:val="num" w:pos="1081"/>
        </w:tabs>
        <w:ind w:left="1061" w:hanging="340"/>
      </w:pPr>
      <w:rPr>
        <w:rFonts w:hint="default"/>
      </w:rPr>
    </w:lvl>
    <w:lvl w:ilvl="2" w:tplc="5E488202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54993F9E"/>
    <w:multiLevelType w:val="hybridMultilevel"/>
    <w:tmpl w:val="34FC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1282"/>
    <w:multiLevelType w:val="singleLevel"/>
    <w:tmpl w:val="DFE842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2" w15:restartNumberingAfterBreak="0">
    <w:nsid w:val="642C4AD9"/>
    <w:multiLevelType w:val="hybridMultilevel"/>
    <w:tmpl w:val="3518210A"/>
    <w:lvl w:ilvl="0" w:tplc="C4DCD4C0">
      <w:start w:val="1"/>
      <w:numFmt w:val="bullet"/>
      <w:lvlText w:val="-"/>
      <w:lvlJc w:val="left"/>
      <w:pPr>
        <w:tabs>
          <w:tab w:val="num" w:pos="2628"/>
        </w:tabs>
        <w:ind w:left="2608" w:hanging="340"/>
      </w:pPr>
      <w:rPr>
        <w:rFonts w:hint="default"/>
      </w:rPr>
    </w:lvl>
    <w:lvl w:ilvl="1" w:tplc="3D5AFCD0">
      <w:start w:val="28"/>
      <w:numFmt w:val="bullet"/>
      <w:lvlText w:val="-"/>
      <w:lvlJc w:val="left"/>
      <w:pPr>
        <w:tabs>
          <w:tab w:val="num" w:pos="1531"/>
        </w:tabs>
        <w:ind w:left="1531" w:hanging="397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70D73C1E"/>
    <w:multiLevelType w:val="hybridMultilevel"/>
    <w:tmpl w:val="B8868EEA"/>
    <w:lvl w:ilvl="0" w:tplc="CE7C270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0018B8"/>
    <w:multiLevelType w:val="hybridMultilevel"/>
    <w:tmpl w:val="07C43060"/>
    <w:lvl w:ilvl="0" w:tplc="03FC5DB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276648">
    <w:abstractNumId w:val="5"/>
  </w:num>
  <w:num w:numId="2" w16cid:durableId="991955325">
    <w:abstractNumId w:val="11"/>
  </w:num>
  <w:num w:numId="3" w16cid:durableId="157186366">
    <w:abstractNumId w:val="1"/>
  </w:num>
  <w:num w:numId="4" w16cid:durableId="1113398396">
    <w:abstractNumId w:val="15"/>
  </w:num>
  <w:num w:numId="5" w16cid:durableId="1652173437">
    <w:abstractNumId w:val="13"/>
  </w:num>
  <w:num w:numId="6" w16cid:durableId="983049085">
    <w:abstractNumId w:val="6"/>
  </w:num>
  <w:num w:numId="7" w16cid:durableId="526599840">
    <w:abstractNumId w:val="8"/>
  </w:num>
  <w:num w:numId="8" w16cid:durableId="1225487396">
    <w:abstractNumId w:val="2"/>
  </w:num>
  <w:num w:numId="9" w16cid:durableId="1095900989">
    <w:abstractNumId w:val="9"/>
  </w:num>
  <w:num w:numId="10" w16cid:durableId="1143277492">
    <w:abstractNumId w:val="0"/>
  </w:num>
  <w:num w:numId="11" w16cid:durableId="485710494">
    <w:abstractNumId w:val="4"/>
  </w:num>
  <w:num w:numId="12" w16cid:durableId="1829444845">
    <w:abstractNumId w:val="14"/>
  </w:num>
  <w:num w:numId="13" w16cid:durableId="766772173">
    <w:abstractNumId w:val="3"/>
  </w:num>
  <w:num w:numId="14" w16cid:durableId="959800532">
    <w:abstractNumId w:val="12"/>
  </w:num>
  <w:num w:numId="15" w16cid:durableId="1688824057">
    <w:abstractNumId w:val="10"/>
  </w:num>
  <w:num w:numId="16" w16cid:durableId="152601848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D3"/>
    <w:rsid w:val="000013D0"/>
    <w:rsid w:val="0002372F"/>
    <w:rsid w:val="00044A7C"/>
    <w:rsid w:val="000501A1"/>
    <w:rsid w:val="00060A24"/>
    <w:rsid w:val="000A00EE"/>
    <w:rsid w:val="000E6F23"/>
    <w:rsid w:val="000F5252"/>
    <w:rsid w:val="00104054"/>
    <w:rsid w:val="00151F42"/>
    <w:rsid w:val="00163D30"/>
    <w:rsid w:val="00177547"/>
    <w:rsid w:val="001B5A3C"/>
    <w:rsid w:val="001D76D1"/>
    <w:rsid w:val="001E5B07"/>
    <w:rsid w:val="00210D10"/>
    <w:rsid w:val="002170C5"/>
    <w:rsid w:val="00246DB6"/>
    <w:rsid w:val="00254900"/>
    <w:rsid w:val="002569F3"/>
    <w:rsid w:val="0026207F"/>
    <w:rsid w:val="00263E84"/>
    <w:rsid w:val="00276E55"/>
    <w:rsid w:val="002951B5"/>
    <w:rsid w:val="00295EA9"/>
    <w:rsid w:val="002E1121"/>
    <w:rsid w:val="00302CE6"/>
    <w:rsid w:val="003201D3"/>
    <w:rsid w:val="0036495B"/>
    <w:rsid w:val="00391D84"/>
    <w:rsid w:val="003A73E4"/>
    <w:rsid w:val="003B38F6"/>
    <w:rsid w:val="003B7688"/>
    <w:rsid w:val="003C1904"/>
    <w:rsid w:val="003D1EBD"/>
    <w:rsid w:val="003D41F0"/>
    <w:rsid w:val="003E0127"/>
    <w:rsid w:val="003F28D8"/>
    <w:rsid w:val="004004ED"/>
    <w:rsid w:val="00420246"/>
    <w:rsid w:val="00436BFD"/>
    <w:rsid w:val="00436DEA"/>
    <w:rsid w:val="00443223"/>
    <w:rsid w:val="0048566B"/>
    <w:rsid w:val="004F089B"/>
    <w:rsid w:val="005364CD"/>
    <w:rsid w:val="00546820"/>
    <w:rsid w:val="00565557"/>
    <w:rsid w:val="005A2AC8"/>
    <w:rsid w:val="005B3EF6"/>
    <w:rsid w:val="005D75DB"/>
    <w:rsid w:val="00606B0B"/>
    <w:rsid w:val="00610DE8"/>
    <w:rsid w:val="00624526"/>
    <w:rsid w:val="006312D8"/>
    <w:rsid w:val="00632BE0"/>
    <w:rsid w:val="006334CB"/>
    <w:rsid w:val="006361AE"/>
    <w:rsid w:val="00637631"/>
    <w:rsid w:val="006612E5"/>
    <w:rsid w:val="00697919"/>
    <w:rsid w:val="006B0EB7"/>
    <w:rsid w:val="006B61C8"/>
    <w:rsid w:val="006F1C95"/>
    <w:rsid w:val="0072110E"/>
    <w:rsid w:val="00724825"/>
    <w:rsid w:val="00730C3A"/>
    <w:rsid w:val="007330D6"/>
    <w:rsid w:val="00736DEC"/>
    <w:rsid w:val="00753DB2"/>
    <w:rsid w:val="00757AAC"/>
    <w:rsid w:val="007622D5"/>
    <w:rsid w:val="00765C2C"/>
    <w:rsid w:val="0076610B"/>
    <w:rsid w:val="0077435E"/>
    <w:rsid w:val="007775EB"/>
    <w:rsid w:val="007B6398"/>
    <w:rsid w:val="007D5F8A"/>
    <w:rsid w:val="007E1C84"/>
    <w:rsid w:val="0081306B"/>
    <w:rsid w:val="0082202A"/>
    <w:rsid w:val="00836ED0"/>
    <w:rsid w:val="008468CF"/>
    <w:rsid w:val="00863606"/>
    <w:rsid w:val="00874A05"/>
    <w:rsid w:val="0088678E"/>
    <w:rsid w:val="008925E0"/>
    <w:rsid w:val="008A361E"/>
    <w:rsid w:val="008A4916"/>
    <w:rsid w:val="008C1087"/>
    <w:rsid w:val="008D2CB2"/>
    <w:rsid w:val="008E72EA"/>
    <w:rsid w:val="00913227"/>
    <w:rsid w:val="009163B2"/>
    <w:rsid w:val="00972F23"/>
    <w:rsid w:val="00975374"/>
    <w:rsid w:val="009759BC"/>
    <w:rsid w:val="00982331"/>
    <w:rsid w:val="009B7AB5"/>
    <w:rsid w:val="00A40AA5"/>
    <w:rsid w:val="00A5151C"/>
    <w:rsid w:val="00A52064"/>
    <w:rsid w:val="00A671C1"/>
    <w:rsid w:val="00A75D82"/>
    <w:rsid w:val="00A86C6F"/>
    <w:rsid w:val="00AB0156"/>
    <w:rsid w:val="00AB79A4"/>
    <w:rsid w:val="00AC3B68"/>
    <w:rsid w:val="00AF19B3"/>
    <w:rsid w:val="00B061DF"/>
    <w:rsid w:val="00B14812"/>
    <w:rsid w:val="00B34576"/>
    <w:rsid w:val="00B45D2F"/>
    <w:rsid w:val="00B53F4C"/>
    <w:rsid w:val="00B7322B"/>
    <w:rsid w:val="00B9379E"/>
    <w:rsid w:val="00B95D41"/>
    <w:rsid w:val="00BA5D2A"/>
    <w:rsid w:val="00BC21DA"/>
    <w:rsid w:val="00BD337E"/>
    <w:rsid w:val="00C136CD"/>
    <w:rsid w:val="00C13D23"/>
    <w:rsid w:val="00C3638A"/>
    <w:rsid w:val="00C42DAE"/>
    <w:rsid w:val="00C612E3"/>
    <w:rsid w:val="00C8736F"/>
    <w:rsid w:val="00CA7989"/>
    <w:rsid w:val="00CB7E58"/>
    <w:rsid w:val="00CC225A"/>
    <w:rsid w:val="00CF012D"/>
    <w:rsid w:val="00CF5CE7"/>
    <w:rsid w:val="00D04B17"/>
    <w:rsid w:val="00D20A24"/>
    <w:rsid w:val="00D237D2"/>
    <w:rsid w:val="00D3707E"/>
    <w:rsid w:val="00D52BF5"/>
    <w:rsid w:val="00D86320"/>
    <w:rsid w:val="00D86650"/>
    <w:rsid w:val="00D92A36"/>
    <w:rsid w:val="00DA28D6"/>
    <w:rsid w:val="00DA327D"/>
    <w:rsid w:val="00DA3A84"/>
    <w:rsid w:val="00DB2102"/>
    <w:rsid w:val="00DD105A"/>
    <w:rsid w:val="00DD5378"/>
    <w:rsid w:val="00DE5342"/>
    <w:rsid w:val="00E912D8"/>
    <w:rsid w:val="00E91BF8"/>
    <w:rsid w:val="00EB521F"/>
    <w:rsid w:val="00EB7ED4"/>
    <w:rsid w:val="00ED6411"/>
    <w:rsid w:val="00EE4DE9"/>
    <w:rsid w:val="00EE66D3"/>
    <w:rsid w:val="00EF5E14"/>
    <w:rsid w:val="00F02C6D"/>
    <w:rsid w:val="00F278AA"/>
    <w:rsid w:val="00F40B75"/>
    <w:rsid w:val="00F4169E"/>
    <w:rsid w:val="00F751A8"/>
    <w:rsid w:val="00F9771C"/>
    <w:rsid w:val="00FA2148"/>
    <w:rsid w:val="00FA7EF4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C27522"/>
  <w15:docId w15:val="{03FEB6D5-BEA8-4BD8-B0AD-95F0920A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1D3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201D3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3201D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eznamoslovan">
    <w:name w:val="Seznam očíslovaný~"/>
    <w:basedOn w:val="Normln"/>
    <w:rsid w:val="003201D3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201D3"/>
    <w:rPr>
      <w:rFonts w:cs="Times New Roman"/>
      <w:vertAlign w:val="superscript"/>
    </w:rPr>
  </w:style>
  <w:style w:type="paragraph" w:customStyle="1" w:styleId="Seznamoslovan0">
    <w:name w:val="Seznam očíslovaný~~"/>
    <w:basedOn w:val="Normln"/>
    <w:uiPriority w:val="99"/>
    <w:rsid w:val="003201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uiPriority w:val="99"/>
    <w:rsid w:val="003201D3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cs-CZ"/>
    </w:rPr>
  </w:style>
  <w:style w:type="paragraph" w:customStyle="1" w:styleId="Seznamoslovan1">
    <w:name w:val="Seznam očíslovaný"/>
    <w:basedOn w:val="ZkladntextIMP"/>
    <w:rsid w:val="006F1C95"/>
    <w:pPr>
      <w:jc w:val="left"/>
    </w:pPr>
  </w:style>
  <w:style w:type="paragraph" w:styleId="Zkladntext">
    <w:name w:val="Body Text"/>
    <w:basedOn w:val="Normln"/>
    <w:link w:val="ZkladntextChar"/>
    <w:rsid w:val="00D237D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37D2"/>
    <w:rPr>
      <w:rFonts w:ascii="Times New Roman" w:eastAsia="Times New Roman" w:hAnsi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rsid w:val="00D237D2"/>
    <w:pPr>
      <w:spacing w:after="0" w:line="240" w:lineRule="auto"/>
      <w:ind w:left="39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237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237D2"/>
    <w:rPr>
      <w:rFonts w:ascii="Times New Roman" w:eastAsia="Times New Roman" w:hAnsi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237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D237D2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D237D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237D2"/>
    <w:rPr>
      <w:rFonts w:ascii="Times New Roman" w:eastAsia="Times New Roman" w:hAnsi="Times New Roman"/>
      <w:sz w:val="20"/>
      <w:szCs w:val="20"/>
    </w:rPr>
  </w:style>
  <w:style w:type="paragraph" w:styleId="Seznamsodrkami">
    <w:name w:val="List Bullet"/>
    <w:basedOn w:val="Zkladntext"/>
    <w:next w:val="Zkladntext"/>
    <w:autoRedefine/>
    <w:semiHidden/>
    <w:rsid w:val="008468CF"/>
    <w:pPr>
      <w:widowControl w:val="0"/>
      <w:ind w:left="879" w:hanging="311"/>
      <w:jc w:val="both"/>
    </w:pPr>
    <w:rPr>
      <w:noProof/>
    </w:rPr>
  </w:style>
  <w:style w:type="paragraph" w:styleId="Bezmezer">
    <w:name w:val="No Spacing"/>
    <w:uiPriority w:val="1"/>
    <w:qFormat/>
    <w:rsid w:val="008468CF"/>
    <w:rPr>
      <w:rFonts w:asciiTheme="minorHAnsi" w:eastAsiaTheme="minorEastAsia" w:hAnsiTheme="minorHAnsi" w:cstheme="minorBidi"/>
    </w:rPr>
  </w:style>
  <w:style w:type="paragraph" w:styleId="Odstavecseseznamem">
    <w:name w:val="List Paragraph"/>
    <w:basedOn w:val="Normln"/>
    <w:uiPriority w:val="34"/>
    <w:qFormat/>
    <w:rsid w:val="00DD5378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5B3EF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EF6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555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7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7E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7E58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7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7E5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E934-8ECA-4169-B3FF-4AAC9874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Borek</cp:lastModifiedBy>
  <cp:revision>2</cp:revision>
  <cp:lastPrinted>2015-02-17T12:45:00Z</cp:lastPrinted>
  <dcterms:created xsi:type="dcterms:W3CDTF">2024-06-18T11:08:00Z</dcterms:created>
  <dcterms:modified xsi:type="dcterms:W3CDTF">2024-06-18T11:08:00Z</dcterms:modified>
</cp:coreProperties>
</file>