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06D34EA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63175">
        <w:rPr>
          <w:rFonts w:ascii="Arial" w:hAnsi="Arial" w:cs="Arial"/>
          <w:b/>
        </w:rPr>
        <w:t>Libice nad Cidlinou</w:t>
      </w:r>
    </w:p>
    <w:p w14:paraId="5A0FCA95" w14:textId="51225F4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63175">
        <w:rPr>
          <w:rFonts w:ascii="Arial" w:hAnsi="Arial" w:cs="Arial"/>
          <w:b/>
        </w:rPr>
        <w:t>Libice nad Cidlinou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C4D906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63175">
        <w:rPr>
          <w:rFonts w:ascii="Arial" w:hAnsi="Arial" w:cs="Arial"/>
          <w:b/>
        </w:rPr>
        <w:t xml:space="preserve">Libice nad Cidlinou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7947AC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63175">
        <w:rPr>
          <w:rFonts w:ascii="Arial" w:hAnsi="Arial" w:cs="Arial"/>
          <w:sz w:val="22"/>
          <w:szCs w:val="22"/>
        </w:rPr>
        <w:t>Libice nad Cidlinou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91A2A">
        <w:rPr>
          <w:rFonts w:ascii="Arial" w:hAnsi="Arial" w:cs="Arial"/>
          <w:sz w:val="22"/>
          <w:szCs w:val="22"/>
        </w:rPr>
        <w:t>8.11.2023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753140">
        <w:rPr>
          <w:rFonts w:ascii="Arial" w:hAnsi="Arial" w:cs="Arial"/>
          <w:sz w:val="22"/>
          <w:szCs w:val="22"/>
        </w:rPr>
        <w:t xml:space="preserve">usnesením číslo 33/4/23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133F35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63175">
        <w:rPr>
          <w:rFonts w:ascii="Arial" w:hAnsi="Arial" w:cs="Arial"/>
          <w:sz w:val="22"/>
          <w:szCs w:val="22"/>
        </w:rPr>
        <w:t>Libice nad Cidlinou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10BCED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F0D33B5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27072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1A9C16C7" w:rsidR="005D5ACA" w:rsidRDefault="00663175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– Dr. Karbusického, Dr. Turka, Husova, Hellichova, Jižní, Ke Hradišti, Ke Stadionu, Kostelní, Krátká, Mánesova, Na Okrajku, Na Sídlišti, Na Valech, Na Zámostí, Nádražní, Nerudova, Odřepeská, Okružní, Opolanská, Radimova, Severní, Slavníkova, Soběslavova, Školní, Úzká, Vojtěchova, Zahradní. Včetně komunikace, travnatých ploch a chodníků.</w:t>
      </w:r>
    </w:p>
    <w:p w14:paraId="635E1B52" w14:textId="5D85629C" w:rsidR="005D5ACA" w:rsidRDefault="00663175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Pozemky p.č. – 497/12, 497/14 (staré hřiště), 497/1, 226, 169/9, 483/18.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91C68D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631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4B21EB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F5A5FF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4298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AA90DB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4298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321202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4298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996685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B42989">
        <w:rPr>
          <w:rFonts w:ascii="Arial" w:hAnsi="Arial" w:cs="Arial"/>
          <w:i/>
          <w:iCs/>
          <w:sz w:val="22"/>
          <w:szCs w:val="22"/>
          <w:u w:val="single"/>
        </w:rPr>
        <w:t>50,-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9B00E5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4298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08190AF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4298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F9FE17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B42989">
        <w:rPr>
          <w:rFonts w:ascii="Arial" w:hAnsi="Arial" w:cs="Arial"/>
          <w:i/>
          <w:iCs/>
          <w:sz w:val="22"/>
          <w:szCs w:val="22"/>
        </w:rPr>
        <w:t>50,-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1177FC1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4298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D2F066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 </w:t>
      </w:r>
      <w:r w:rsidR="00B42989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EBDDAF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42989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851875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4298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D4CA25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4298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193433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4298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7FDFF1" w14:textId="77777777" w:rsidR="00B42989" w:rsidRDefault="00B42989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DDB83C" w14:textId="77777777" w:rsidR="000F266A" w:rsidRDefault="000F266A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F10E1A" w14:textId="77777777" w:rsidR="00B42989" w:rsidRPr="00E814C3" w:rsidRDefault="00B42989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1FEAEEC7" w:rsidR="00AB218D" w:rsidRDefault="00B42989" w:rsidP="0006577F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reklamního </w:t>
      </w:r>
      <w:r w:rsidR="0006577F">
        <w:rPr>
          <w:rFonts w:ascii="Arial" w:hAnsi="Arial" w:cs="Arial"/>
          <w:sz w:val="22"/>
          <w:szCs w:val="22"/>
        </w:rPr>
        <w:t>zařízení</w:t>
      </w:r>
      <w:r>
        <w:rPr>
          <w:rFonts w:ascii="Arial" w:hAnsi="Arial" w:cs="Arial"/>
          <w:sz w:val="22"/>
          <w:szCs w:val="22"/>
        </w:rPr>
        <w:t xml:space="preserve"> do 1m2 1.000,- Kč/rok</w:t>
      </w:r>
    </w:p>
    <w:p w14:paraId="2FC02DB2" w14:textId="77777777" w:rsidR="00596F1B" w:rsidRPr="0033491B" w:rsidRDefault="00596F1B" w:rsidP="00596F1B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2BB4BC7D" w14:textId="12561C56" w:rsidR="00596F1B" w:rsidRPr="00596F1B" w:rsidRDefault="00596F1B" w:rsidP="00596F1B">
      <w:pPr>
        <w:pStyle w:val="Odstavecseseznamem"/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1A5179" w14:textId="77777777" w:rsidR="0006577F" w:rsidRPr="00B42989" w:rsidRDefault="0006577F" w:rsidP="0006577F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B18CDA7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  <w:r w:rsidR="0027072C">
        <w:rPr>
          <w:rFonts w:ascii="Arial" w:hAnsi="Arial" w:cs="Arial"/>
          <w:b w:val="0"/>
          <w:bCs w:val="0"/>
          <w:sz w:val="22"/>
          <w:szCs w:val="22"/>
        </w:rPr>
        <w:t xml:space="preserve"> Poplatek stanovený roční paušální částkou je splatný do 15 dnů od počátku každého ročního poplatkového období.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FA7C98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70B5E6DD" w:rsidR="005113E8" w:rsidRPr="000F266A" w:rsidRDefault="005113E8" w:rsidP="000F266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0F266A">
        <w:rPr>
          <w:rFonts w:ascii="Arial" w:hAnsi="Arial" w:cs="Arial"/>
          <w:sz w:val="22"/>
          <w:szCs w:val="22"/>
        </w:rPr>
        <w:t xml:space="preserve"> </w:t>
      </w:r>
      <w:r w:rsidRPr="000F266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F266A">
        <w:rPr>
          <w:rFonts w:ascii="Arial" w:hAnsi="Arial" w:cs="Arial"/>
          <w:sz w:val="22"/>
          <w:szCs w:val="22"/>
        </w:rPr>
        <w:t xml:space="preserve">celý </w:t>
      </w:r>
      <w:r w:rsidRPr="000F266A">
        <w:rPr>
          <w:rFonts w:ascii="Arial" w:hAnsi="Arial" w:cs="Arial"/>
          <w:sz w:val="22"/>
          <w:szCs w:val="22"/>
        </w:rPr>
        <w:t xml:space="preserve">výtěžek je </w:t>
      </w:r>
      <w:r w:rsidR="00C76234" w:rsidRPr="000F266A">
        <w:rPr>
          <w:rFonts w:ascii="Arial" w:hAnsi="Arial" w:cs="Arial"/>
          <w:sz w:val="22"/>
          <w:szCs w:val="22"/>
        </w:rPr>
        <w:t>odveden</w:t>
      </w:r>
      <w:r w:rsidRPr="000F266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F266A">
        <w:rPr>
          <w:rFonts w:ascii="Arial" w:hAnsi="Arial" w:cs="Arial"/>
          <w:sz w:val="22"/>
          <w:szCs w:val="22"/>
        </w:rPr>
        <w:t xml:space="preserve">. </w:t>
      </w:r>
    </w:p>
    <w:p w14:paraId="61E342D8" w14:textId="3C7A4675" w:rsidR="00BF7A3F" w:rsidRPr="00A51825" w:rsidRDefault="00AB218D" w:rsidP="00A5182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A51825">
        <w:rPr>
          <w:rFonts w:ascii="Arial" w:hAnsi="Arial" w:cs="Arial"/>
          <w:sz w:val="22"/>
          <w:szCs w:val="22"/>
        </w:rPr>
        <w:t xml:space="preserve"> všechny akce pořádané obcí Libice nad Cidlinou.</w:t>
      </w:r>
    </w:p>
    <w:p w14:paraId="66885406" w14:textId="26175FB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0BC50C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51825">
        <w:rPr>
          <w:rFonts w:ascii="Arial" w:hAnsi="Arial" w:cs="Arial"/>
          <w:sz w:val="22"/>
          <w:szCs w:val="22"/>
        </w:rPr>
        <w:t>2/2020,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A51825">
        <w:rPr>
          <w:rFonts w:ascii="Arial" w:hAnsi="Arial" w:cs="Arial"/>
          <w:i/>
          <w:sz w:val="22"/>
          <w:szCs w:val="22"/>
        </w:rPr>
        <w:t>4.6.2020.</w:t>
      </w:r>
    </w:p>
    <w:p w14:paraId="4D319C3B" w14:textId="77777777" w:rsidR="00A51825" w:rsidRDefault="00A51825" w:rsidP="0027072C">
      <w:pPr>
        <w:pStyle w:val="slalnk"/>
        <w:jc w:val="left"/>
        <w:rPr>
          <w:rFonts w:ascii="Arial" w:hAnsi="Arial" w:cs="Arial"/>
          <w:szCs w:val="24"/>
        </w:rPr>
      </w:pPr>
    </w:p>
    <w:p w14:paraId="498961AC" w14:textId="77777777" w:rsidR="00A51825" w:rsidRDefault="00A51825" w:rsidP="00C3792D">
      <w:pPr>
        <w:pStyle w:val="slalnk"/>
        <w:rPr>
          <w:rFonts w:ascii="Arial" w:hAnsi="Arial" w:cs="Arial"/>
          <w:szCs w:val="24"/>
        </w:rPr>
      </w:pPr>
    </w:p>
    <w:p w14:paraId="726B5F00" w14:textId="034357BB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3D1AC9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51825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26AA5674" w:rsidR="00AB59E9" w:rsidRPr="00DF5857" w:rsidRDefault="00AB59E9" w:rsidP="00A920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0F072D2" w14:textId="69602A0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92030">
        <w:rPr>
          <w:rFonts w:ascii="Arial" w:hAnsi="Arial" w:cs="Arial"/>
          <w:sz w:val="22"/>
          <w:szCs w:val="22"/>
        </w:rPr>
        <w:t>Iveta Myšková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9203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A92030">
        <w:rPr>
          <w:rFonts w:ascii="Arial" w:hAnsi="Arial" w:cs="Arial"/>
          <w:sz w:val="22"/>
          <w:szCs w:val="22"/>
        </w:rPr>
        <w:t>Miroslav Tomáš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6B18" w14:textId="77777777" w:rsidR="00AB33DF" w:rsidRDefault="00AB33DF">
      <w:r>
        <w:separator/>
      </w:r>
    </w:p>
  </w:endnote>
  <w:endnote w:type="continuationSeparator" w:id="0">
    <w:p w14:paraId="71FE1C95" w14:textId="77777777" w:rsidR="00AB33DF" w:rsidRDefault="00A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E184" w14:textId="77777777" w:rsidR="00AB33DF" w:rsidRDefault="00AB33DF">
      <w:r>
        <w:separator/>
      </w:r>
    </w:p>
  </w:footnote>
  <w:footnote w:type="continuationSeparator" w:id="0">
    <w:p w14:paraId="530EB967" w14:textId="77777777" w:rsidR="00AB33DF" w:rsidRDefault="00AB33D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2292512">
    <w:abstractNumId w:val="8"/>
  </w:num>
  <w:num w:numId="2" w16cid:durableId="794450725">
    <w:abstractNumId w:val="26"/>
  </w:num>
  <w:num w:numId="3" w16cid:durableId="1861967503">
    <w:abstractNumId w:val="6"/>
  </w:num>
  <w:num w:numId="4" w16cid:durableId="76708816">
    <w:abstractNumId w:val="17"/>
  </w:num>
  <w:num w:numId="5" w16cid:durableId="833422737">
    <w:abstractNumId w:val="16"/>
  </w:num>
  <w:num w:numId="6" w16cid:durableId="1689018880">
    <w:abstractNumId w:val="20"/>
  </w:num>
  <w:num w:numId="7" w16cid:durableId="869489217">
    <w:abstractNumId w:val="10"/>
  </w:num>
  <w:num w:numId="8" w16cid:durableId="1813478945">
    <w:abstractNumId w:val="3"/>
  </w:num>
  <w:num w:numId="9" w16cid:durableId="1959097285">
    <w:abstractNumId w:val="19"/>
  </w:num>
  <w:num w:numId="10" w16cid:durableId="133182135">
    <w:abstractNumId w:val="9"/>
  </w:num>
  <w:num w:numId="11" w16cid:durableId="741100289">
    <w:abstractNumId w:val="21"/>
  </w:num>
  <w:num w:numId="12" w16cid:durableId="467670722">
    <w:abstractNumId w:val="11"/>
  </w:num>
  <w:num w:numId="13" w16cid:durableId="950011842">
    <w:abstractNumId w:val="7"/>
  </w:num>
  <w:num w:numId="14" w16cid:durableId="1216546363">
    <w:abstractNumId w:val="4"/>
  </w:num>
  <w:num w:numId="15" w16cid:durableId="1541091987">
    <w:abstractNumId w:val="1"/>
  </w:num>
  <w:num w:numId="16" w16cid:durableId="448864871">
    <w:abstractNumId w:val="23"/>
  </w:num>
  <w:num w:numId="17" w16cid:durableId="445739356">
    <w:abstractNumId w:val="13"/>
  </w:num>
  <w:num w:numId="18" w16cid:durableId="1182814914">
    <w:abstractNumId w:val="0"/>
  </w:num>
  <w:num w:numId="19" w16cid:durableId="1594242163">
    <w:abstractNumId w:val="25"/>
  </w:num>
  <w:num w:numId="20" w16cid:durableId="1777486290">
    <w:abstractNumId w:val="18"/>
  </w:num>
  <w:num w:numId="21" w16cid:durableId="672873466">
    <w:abstractNumId w:val="14"/>
  </w:num>
  <w:num w:numId="22" w16cid:durableId="17360777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7286620">
    <w:abstractNumId w:val="2"/>
  </w:num>
  <w:num w:numId="24" w16cid:durableId="166870937">
    <w:abstractNumId w:val="5"/>
  </w:num>
  <w:num w:numId="25" w16cid:durableId="478301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199587">
    <w:abstractNumId w:val="22"/>
  </w:num>
  <w:num w:numId="27" w16cid:durableId="282544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6856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1191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70A7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577F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66A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79E9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072C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6F1B"/>
    <w:rsid w:val="005A0C5C"/>
    <w:rsid w:val="005B350C"/>
    <w:rsid w:val="005B5336"/>
    <w:rsid w:val="005C1452"/>
    <w:rsid w:val="005C15CC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0566"/>
    <w:rsid w:val="00641107"/>
    <w:rsid w:val="0065177A"/>
    <w:rsid w:val="00651EEA"/>
    <w:rsid w:val="00663175"/>
    <w:rsid w:val="00671064"/>
    <w:rsid w:val="0068159E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206"/>
    <w:rsid w:val="00715DF0"/>
    <w:rsid w:val="007253FE"/>
    <w:rsid w:val="00742D88"/>
    <w:rsid w:val="00746792"/>
    <w:rsid w:val="00750D57"/>
    <w:rsid w:val="00752599"/>
    <w:rsid w:val="00753140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3509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72D7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1825"/>
    <w:rsid w:val="00A7253D"/>
    <w:rsid w:val="00A74351"/>
    <w:rsid w:val="00A7709D"/>
    <w:rsid w:val="00A81F05"/>
    <w:rsid w:val="00A92030"/>
    <w:rsid w:val="00AB218D"/>
    <w:rsid w:val="00AB3118"/>
    <w:rsid w:val="00AB33DF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2989"/>
    <w:rsid w:val="00B43AFA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1A2A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1E1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9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Myšková</cp:lastModifiedBy>
  <cp:revision>17</cp:revision>
  <cp:lastPrinted>2010-06-16T12:17:00Z</cp:lastPrinted>
  <dcterms:created xsi:type="dcterms:W3CDTF">2023-10-03T12:19:00Z</dcterms:created>
  <dcterms:modified xsi:type="dcterms:W3CDTF">2023-11-10T11:16:00Z</dcterms:modified>
</cp:coreProperties>
</file>