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052B4">
        <w:rPr>
          <w:rFonts w:ascii="Arial" w:hAnsi="Arial" w:cs="Arial"/>
          <w:b/>
        </w:rPr>
        <w:t>KOSOŘICE</w:t>
      </w:r>
    </w:p>
    <w:p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052B4">
        <w:rPr>
          <w:rFonts w:ascii="Arial" w:hAnsi="Arial" w:cs="Arial"/>
          <w:b/>
        </w:rPr>
        <w:t>Kosořice</w:t>
      </w:r>
    </w:p>
    <w:p w:rsidR="00762CBF" w:rsidRPr="002E0EAD" w:rsidRDefault="00762CBF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052B4">
        <w:rPr>
          <w:rFonts w:ascii="Arial" w:hAnsi="Arial" w:cs="Arial"/>
          <w:sz w:val="22"/>
          <w:szCs w:val="22"/>
        </w:rPr>
        <w:t>Kosořice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8B568D">
        <w:rPr>
          <w:rFonts w:ascii="Arial" w:hAnsi="Arial" w:cs="Arial"/>
          <w:sz w:val="22"/>
          <w:szCs w:val="22"/>
        </w:rPr>
        <w:t>11. prosince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8B568D">
        <w:rPr>
          <w:rFonts w:ascii="Arial" w:hAnsi="Arial" w:cs="Arial"/>
          <w:sz w:val="22"/>
          <w:szCs w:val="22"/>
        </w:rPr>
        <w:t>10/13/2024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3052B4">
        <w:rPr>
          <w:rFonts w:ascii="Arial" w:hAnsi="Arial" w:cs="Arial"/>
          <w:sz w:val="22"/>
          <w:szCs w:val="22"/>
        </w:rPr>
        <w:t>Kosořice.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3052B4" w:rsidRDefault="003052B4" w:rsidP="003052B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:rsidR="001B16C7" w:rsidRPr="003052B4" w:rsidRDefault="001B16C7" w:rsidP="003052B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8B568D">
        <w:rPr>
          <w:rFonts w:ascii="Arial" w:hAnsi="Arial" w:cs="Arial"/>
          <w:sz w:val="22"/>
          <w:szCs w:val="22"/>
        </w:rPr>
        <w:t>,</w:t>
      </w:r>
      <w:r w:rsidR="00083D01">
        <w:rPr>
          <w:rFonts w:ascii="Arial" w:hAnsi="Arial" w:cs="Arial"/>
          <w:sz w:val="22"/>
          <w:szCs w:val="22"/>
        </w:rPr>
        <w:t xml:space="preserve"> </w:t>
      </w:r>
      <w:r w:rsidR="006F432E" w:rsidRPr="00083D01">
        <w:rPr>
          <w:rFonts w:ascii="Arial" w:hAnsi="Arial" w:cs="Arial"/>
          <w:sz w:val="22"/>
          <w:szCs w:val="22"/>
        </w:rPr>
        <w:t>i</w:t>
      </w:r>
      <w:r w:rsidR="00A342C0" w:rsidRPr="00083D01">
        <w:rPr>
          <w:rFonts w:ascii="Arial" w:hAnsi="Arial" w:cs="Arial"/>
          <w:sz w:val="22"/>
          <w:szCs w:val="22"/>
        </w:rPr>
        <w:t>)</w:t>
      </w:r>
      <w:r w:rsidR="008B568D">
        <w:rPr>
          <w:rFonts w:ascii="Arial" w:hAnsi="Arial" w:cs="Arial"/>
          <w:sz w:val="22"/>
          <w:szCs w:val="22"/>
        </w:rPr>
        <w:t xml:space="preserve"> a j)</w:t>
      </w:r>
      <w:r w:rsidRPr="00083D01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nádob.</w:t>
      </w: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CD7D15" w:rsidRPr="00CD7D15" w:rsidRDefault="00CD7D15" w:rsidP="00CD7D1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D7D15"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 w:rsidRPr="00CD7D15">
        <w:rPr>
          <w:rFonts w:ascii="Arial" w:hAnsi="Arial" w:cs="Arial"/>
          <w:sz w:val="22"/>
          <w:szCs w:val="22"/>
        </w:rPr>
        <w:t>, textil</w:t>
      </w:r>
      <w:r w:rsidR="003052B4">
        <w:rPr>
          <w:rFonts w:ascii="Arial" w:hAnsi="Arial" w:cs="Arial"/>
          <w:sz w:val="22"/>
          <w:szCs w:val="22"/>
        </w:rPr>
        <w:t xml:space="preserve"> a nápojové kartony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3052B4">
        <w:rPr>
          <w:rFonts w:ascii="Arial" w:hAnsi="Arial" w:cs="Arial"/>
          <w:sz w:val="22"/>
          <w:szCs w:val="22"/>
        </w:rPr>
        <w:t>s</w:t>
      </w:r>
      <w:r w:rsidR="005F0210" w:rsidRPr="003052B4">
        <w:rPr>
          <w:rFonts w:ascii="Arial" w:hAnsi="Arial" w:cs="Arial"/>
          <w:sz w:val="22"/>
          <w:szCs w:val="22"/>
        </w:rPr>
        <w:t>běrné</w:t>
      </w:r>
      <w:r w:rsidR="00E2491F" w:rsidRPr="003052B4">
        <w:rPr>
          <w:rFonts w:ascii="Arial" w:hAnsi="Arial" w:cs="Arial"/>
          <w:sz w:val="22"/>
          <w:szCs w:val="22"/>
        </w:rPr>
        <w:t xml:space="preserve"> nádob</w:t>
      </w:r>
      <w:r w:rsidR="005F0210" w:rsidRPr="003052B4">
        <w:rPr>
          <w:rFonts w:ascii="Arial" w:hAnsi="Arial" w:cs="Arial"/>
          <w:sz w:val="22"/>
          <w:szCs w:val="22"/>
        </w:rPr>
        <w:t xml:space="preserve">y, pytle, </w:t>
      </w:r>
      <w:r w:rsidR="00F87C7D" w:rsidRPr="003052B4">
        <w:rPr>
          <w:rFonts w:ascii="Arial" w:hAnsi="Arial" w:cs="Arial"/>
          <w:sz w:val="22"/>
          <w:szCs w:val="22"/>
        </w:rPr>
        <w:t>(</w:t>
      </w:r>
      <w:r w:rsidR="005F0210" w:rsidRPr="003052B4">
        <w:rPr>
          <w:rFonts w:ascii="Arial" w:hAnsi="Arial" w:cs="Arial"/>
          <w:sz w:val="22"/>
          <w:szCs w:val="22"/>
        </w:rPr>
        <w:t>velkoobjemové</w:t>
      </w:r>
      <w:r w:rsidR="00F87C7D" w:rsidRPr="003052B4">
        <w:rPr>
          <w:rFonts w:ascii="Arial" w:hAnsi="Arial" w:cs="Arial"/>
          <w:sz w:val="22"/>
          <w:szCs w:val="22"/>
        </w:rPr>
        <w:t>)</w:t>
      </w:r>
      <w:r w:rsidR="005F0210" w:rsidRPr="003052B4">
        <w:rPr>
          <w:rFonts w:ascii="Arial" w:hAnsi="Arial" w:cs="Arial"/>
          <w:sz w:val="22"/>
          <w:szCs w:val="22"/>
        </w:rPr>
        <w:t xml:space="preserve"> kontejnery</w:t>
      </w:r>
      <w:r w:rsidR="003052B4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</w:t>
      </w:r>
      <w:r w:rsidR="003052B4">
        <w:rPr>
          <w:rFonts w:ascii="Arial" w:hAnsi="Arial" w:cs="Arial"/>
          <w:sz w:val="22"/>
          <w:szCs w:val="22"/>
        </w:rPr>
        <w:t>ve sběrném místě u hasičské zbrojnice.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7F6E26">
        <w:rPr>
          <w:rFonts w:ascii="Arial" w:hAnsi="Arial" w:cs="Arial"/>
          <w:bCs/>
          <w:i/>
          <w:color w:val="000000"/>
        </w:rPr>
        <w:t>velkoobjemový kontejner s nápisem BIO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7F6E26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7F6E26">
        <w:rPr>
          <w:rFonts w:ascii="Arial" w:hAnsi="Arial" w:cs="Arial"/>
          <w:bCs/>
          <w:i/>
        </w:rPr>
        <w:t>žlutá,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r w:rsidR="00CD7D15">
        <w:rPr>
          <w:rFonts w:ascii="Arial" w:hAnsi="Arial" w:cs="Arial"/>
          <w:bCs/>
          <w:i/>
          <w:color w:val="000000"/>
        </w:rPr>
        <w:t>kontejner s nápisem SKLO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</w:t>
      </w:r>
      <w:r w:rsidR="00745703" w:rsidRPr="007F6E26">
        <w:rPr>
          <w:rFonts w:ascii="Arial" w:hAnsi="Arial" w:cs="Arial"/>
          <w:bCs/>
          <w:i/>
        </w:rPr>
        <w:t xml:space="preserve"> </w:t>
      </w:r>
      <w:r w:rsidR="002A3581" w:rsidRPr="007F6E26">
        <w:rPr>
          <w:rFonts w:ascii="Arial" w:hAnsi="Arial" w:cs="Arial"/>
          <w:bCs/>
          <w:i/>
        </w:rPr>
        <w:t>velkoob</w:t>
      </w:r>
      <w:r w:rsidR="007F6E26">
        <w:rPr>
          <w:rFonts w:ascii="Arial" w:hAnsi="Arial" w:cs="Arial"/>
          <w:bCs/>
          <w:i/>
        </w:rPr>
        <w:t>jemový kontejner s nápisem KOVY,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7F6E26">
        <w:rPr>
          <w:rFonts w:ascii="Arial" w:hAnsi="Arial" w:cs="Arial"/>
          <w:i/>
          <w:iCs/>
          <w:sz w:val="22"/>
          <w:szCs w:val="22"/>
        </w:rPr>
        <w:t xml:space="preserve"> hnědá</w:t>
      </w:r>
    </w:p>
    <w:p w:rsidR="007F6E26" w:rsidRDefault="007F6E26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Objemné odpady, velkoobjemový kontejner s nápisem OBJEMNÉ</w:t>
      </w:r>
    </w:p>
    <w:p w:rsidR="00A342C0" w:rsidRPr="00CD7D15" w:rsidRDefault="007F6E26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CD7D15">
        <w:rPr>
          <w:rFonts w:ascii="Arial" w:hAnsi="Arial" w:cs="Arial"/>
          <w:i/>
          <w:iCs/>
          <w:sz w:val="22"/>
          <w:szCs w:val="22"/>
        </w:rPr>
        <w:t>Textil, kontejner s nápisem TEXTIL,</w:t>
      </w:r>
    </w:p>
    <w:p w:rsidR="007F6E26" w:rsidRPr="00F534BD" w:rsidRDefault="007F6E26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pytle oranžové barvy.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Default="003A0DB1" w:rsidP="008B568D">
      <w:pPr>
        <w:pStyle w:val="Default"/>
      </w:pPr>
    </w:p>
    <w:p w:rsidR="0024722A" w:rsidRPr="00E54247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54247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E5424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E54247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54247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E54247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E54247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E54247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E54247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E54247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 w:rsidRPr="00E54247">
        <w:rPr>
          <w:rFonts w:ascii="Arial" w:hAnsi="Arial" w:cs="Arial"/>
          <w:sz w:val="22"/>
          <w:szCs w:val="22"/>
        </w:rPr>
        <w:t>S</w:t>
      </w:r>
      <w:r w:rsidR="0024722A" w:rsidRPr="00E54247">
        <w:rPr>
          <w:rFonts w:ascii="Arial" w:hAnsi="Arial" w:cs="Arial"/>
          <w:sz w:val="22"/>
          <w:szCs w:val="22"/>
        </w:rPr>
        <w:t>voz</w:t>
      </w:r>
      <w:r w:rsidR="00A94551" w:rsidRPr="00E54247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E54247">
        <w:rPr>
          <w:rFonts w:ascii="Arial" w:hAnsi="Arial" w:cs="Arial"/>
          <w:sz w:val="22"/>
          <w:szCs w:val="22"/>
        </w:rPr>
        <w:t xml:space="preserve"> odpad</w:t>
      </w:r>
      <w:r w:rsidR="00A94551" w:rsidRPr="00E54247">
        <w:rPr>
          <w:rFonts w:ascii="Arial" w:hAnsi="Arial" w:cs="Arial"/>
          <w:sz w:val="22"/>
          <w:szCs w:val="22"/>
        </w:rPr>
        <w:t>u</w:t>
      </w:r>
      <w:r w:rsidR="001078B1" w:rsidRPr="00E54247">
        <w:rPr>
          <w:rFonts w:ascii="Arial" w:hAnsi="Arial" w:cs="Arial"/>
          <w:sz w:val="22"/>
          <w:szCs w:val="22"/>
        </w:rPr>
        <w:t xml:space="preserve"> </w:t>
      </w:r>
      <w:r w:rsidR="0024722A" w:rsidRPr="00E54247">
        <w:rPr>
          <w:rFonts w:ascii="Arial" w:hAnsi="Arial" w:cs="Arial"/>
          <w:sz w:val="22"/>
          <w:szCs w:val="22"/>
        </w:rPr>
        <w:t>je zajišťován</w:t>
      </w:r>
      <w:r w:rsidR="00A94551" w:rsidRPr="00E54247">
        <w:rPr>
          <w:rFonts w:ascii="Arial" w:hAnsi="Arial" w:cs="Arial"/>
          <w:sz w:val="22"/>
          <w:szCs w:val="22"/>
        </w:rPr>
        <w:t xml:space="preserve"> </w:t>
      </w:r>
      <w:r w:rsidR="00A94551" w:rsidRPr="00E54247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E54247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E54247">
        <w:rPr>
          <w:rFonts w:ascii="Arial" w:hAnsi="Arial" w:cs="Arial"/>
          <w:sz w:val="22"/>
          <w:szCs w:val="22"/>
        </w:rPr>
        <w:t>svozu</w:t>
      </w:r>
      <w:r w:rsidR="0024722A" w:rsidRPr="00E54247">
        <w:rPr>
          <w:rFonts w:ascii="Arial" w:hAnsi="Arial" w:cs="Arial"/>
          <w:sz w:val="22"/>
          <w:szCs w:val="22"/>
        </w:rPr>
        <w:t xml:space="preserve"> jsou zveřejňovány</w:t>
      </w:r>
      <w:r w:rsidR="00FB36A3" w:rsidRPr="00E54247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24722A" w:rsidRPr="00E54247">
        <w:rPr>
          <w:rFonts w:ascii="Arial" w:hAnsi="Arial" w:cs="Arial"/>
          <w:iCs/>
          <w:sz w:val="22"/>
          <w:szCs w:val="22"/>
        </w:rPr>
        <w:t>na úřední desce obecního úřadu, v místním rozhlase</w:t>
      </w:r>
      <w:r w:rsidR="00E54247">
        <w:rPr>
          <w:rFonts w:ascii="Arial" w:hAnsi="Arial" w:cs="Arial"/>
          <w:iCs/>
          <w:sz w:val="22"/>
          <w:szCs w:val="22"/>
        </w:rPr>
        <w:t xml:space="preserve"> a na webových stránkách obce</w:t>
      </w:r>
      <w:r w:rsidR="0024722A" w:rsidRPr="00E54247">
        <w:rPr>
          <w:rFonts w:ascii="Arial" w:hAnsi="Arial" w:cs="Arial"/>
          <w:iCs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46395B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46395B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46395B">
        <w:rPr>
          <w:rFonts w:ascii="Arial" w:hAnsi="Arial" w:cs="Arial"/>
          <w:b/>
          <w:sz w:val="22"/>
          <w:szCs w:val="22"/>
        </w:rPr>
        <w:t>5</w:t>
      </w:r>
    </w:p>
    <w:p w:rsidR="000F645D" w:rsidRPr="0046395B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46395B">
        <w:rPr>
          <w:rFonts w:ascii="Arial" w:hAnsi="Arial" w:cs="Arial"/>
          <w:b/>
          <w:sz w:val="22"/>
          <w:szCs w:val="22"/>
        </w:rPr>
        <w:t xml:space="preserve"> </w:t>
      </w:r>
      <w:r w:rsidR="006101FB" w:rsidRPr="0046395B">
        <w:rPr>
          <w:rFonts w:ascii="Arial" w:hAnsi="Arial" w:cs="Arial"/>
          <w:b/>
          <w:sz w:val="22"/>
          <w:szCs w:val="22"/>
        </w:rPr>
        <w:t>S</w:t>
      </w:r>
      <w:r w:rsidRPr="0046395B">
        <w:rPr>
          <w:rFonts w:ascii="Arial" w:hAnsi="Arial" w:cs="Arial"/>
          <w:b/>
          <w:sz w:val="22"/>
          <w:szCs w:val="22"/>
        </w:rPr>
        <w:t>voz objemného odpadu</w:t>
      </w:r>
    </w:p>
    <w:p w:rsidR="00560DED" w:rsidRPr="0046395B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476FD" w:rsidRPr="0046395B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46395B">
        <w:rPr>
          <w:rFonts w:ascii="Arial" w:hAnsi="Arial" w:cs="Arial"/>
          <w:sz w:val="22"/>
          <w:szCs w:val="22"/>
        </w:rPr>
        <w:t xml:space="preserve">Objemný odpad lze odevzdávat ve sběrném </w:t>
      </w:r>
      <w:r w:rsidR="007F6E26" w:rsidRPr="0046395B">
        <w:rPr>
          <w:rFonts w:ascii="Arial" w:hAnsi="Arial" w:cs="Arial"/>
          <w:sz w:val="22"/>
          <w:szCs w:val="22"/>
        </w:rPr>
        <w:t>místě, které je umístěno u hasičské zbrojnice</w:t>
      </w:r>
      <w:r w:rsidRPr="0046395B">
        <w:rPr>
          <w:rFonts w:ascii="Arial" w:hAnsi="Arial" w:cs="Arial"/>
          <w:sz w:val="22"/>
          <w:szCs w:val="22"/>
        </w:rPr>
        <w:t xml:space="preserve">. </w:t>
      </w:r>
    </w:p>
    <w:p w:rsidR="00D25BA7" w:rsidRPr="0046395B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46395B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46395B">
        <w:rPr>
          <w:rFonts w:ascii="Arial" w:hAnsi="Arial" w:cs="Arial"/>
          <w:sz w:val="22"/>
          <w:szCs w:val="22"/>
        </w:rPr>
        <w:t>S</w:t>
      </w:r>
      <w:r w:rsidR="00912D28" w:rsidRPr="0046395B">
        <w:rPr>
          <w:rFonts w:ascii="Arial" w:hAnsi="Arial" w:cs="Arial"/>
          <w:sz w:val="22"/>
          <w:szCs w:val="22"/>
        </w:rPr>
        <w:t>oustřeďování</w:t>
      </w:r>
      <w:r w:rsidRPr="0046395B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46395B">
        <w:rPr>
          <w:rFonts w:ascii="Arial" w:hAnsi="Arial" w:cs="Arial"/>
          <w:sz w:val="22"/>
          <w:szCs w:val="22"/>
        </w:rPr>
        <w:t>m</w:t>
      </w:r>
      <w:r w:rsidRPr="0046395B">
        <w:rPr>
          <w:rFonts w:ascii="Arial" w:hAnsi="Arial" w:cs="Arial"/>
          <w:sz w:val="22"/>
          <w:szCs w:val="22"/>
        </w:rPr>
        <w:t xml:space="preserve"> v čl. 3 odst. 4</w:t>
      </w:r>
      <w:r w:rsidR="00E8031C" w:rsidRPr="0046395B">
        <w:rPr>
          <w:rFonts w:ascii="Arial" w:hAnsi="Arial" w:cs="Arial"/>
          <w:sz w:val="22"/>
          <w:szCs w:val="22"/>
        </w:rPr>
        <w:t xml:space="preserve"> a</w:t>
      </w:r>
      <w:r w:rsidR="003A0DB1" w:rsidRPr="0046395B">
        <w:rPr>
          <w:rFonts w:ascii="Arial" w:hAnsi="Arial" w:cs="Arial"/>
          <w:sz w:val="22"/>
          <w:szCs w:val="22"/>
        </w:rPr>
        <w:t xml:space="preserve"> 5</w:t>
      </w:r>
      <w:r w:rsidRPr="0046395B">
        <w:rPr>
          <w:rFonts w:ascii="Arial" w:hAnsi="Arial" w:cs="Arial"/>
          <w:sz w:val="22"/>
          <w:szCs w:val="22"/>
        </w:rPr>
        <w:t xml:space="preserve">. </w:t>
      </w:r>
    </w:p>
    <w:p w:rsidR="008B568D" w:rsidRDefault="008B568D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3C5FEB">
        <w:rPr>
          <w:rFonts w:ascii="Arial" w:hAnsi="Arial" w:cs="Arial"/>
          <w:sz w:val="22"/>
          <w:szCs w:val="22"/>
        </w:rPr>
        <w:t>:</w:t>
      </w:r>
    </w:p>
    <w:p w:rsidR="0025354B" w:rsidRPr="003C5FE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C5FEB">
        <w:rPr>
          <w:rFonts w:ascii="Arial" w:hAnsi="Arial" w:cs="Arial"/>
          <w:bCs/>
          <w:i/>
          <w:sz w:val="22"/>
          <w:szCs w:val="22"/>
        </w:rPr>
        <w:t>popelnice</w:t>
      </w:r>
    </w:p>
    <w:p w:rsidR="0025354B" w:rsidRPr="003C5FE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C5FEB">
        <w:rPr>
          <w:rFonts w:ascii="Arial" w:hAnsi="Arial" w:cs="Arial"/>
          <w:bCs/>
          <w:i/>
          <w:sz w:val="22"/>
          <w:szCs w:val="22"/>
        </w:rPr>
        <w:t>igelitové pytle</w:t>
      </w:r>
    </w:p>
    <w:p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C5FEB">
        <w:rPr>
          <w:rFonts w:ascii="Arial" w:hAnsi="Arial" w:cs="Arial"/>
          <w:i/>
          <w:sz w:val="22"/>
          <w:szCs w:val="22"/>
        </w:rPr>
        <w:lastRenderedPageBreak/>
        <w:t>odpadkové koše</w:t>
      </w:r>
      <w:r w:rsidR="0025354B" w:rsidRPr="003C5FEB">
        <w:rPr>
          <w:rFonts w:ascii="Arial" w:hAnsi="Arial" w:cs="Arial"/>
          <w:i/>
          <w:sz w:val="22"/>
          <w:szCs w:val="22"/>
        </w:rPr>
        <w:t>,</w:t>
      </w:r>
      <w:r w:rsidR="0025354B" w:rsidRPr="003C5FEB">
        <w:rPr>
          <w:rFonts w:ascii="Arial" w:hAnsi="Arial" w:cs="Arial"/>
          <w:sz w:val="22"/>
          <w:szCs w:val="22"/>
        </w:rPr>
        <w:t xml:space="preserve"> </w:t>
      </w:r>
      <w:r w:rsidR="0025354B" w:rsidRPr="003C5FEB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:rsidR="0046395B" w:rsidRPr="003C5FEB" w:rsidRDefault="0046395B" w:rsidP="0046395B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B5EDF">
        <w:rPr>
          <w:rFonts w:ascii="Arial" w:hAnsi="Arial" w:cs="Arial"/>
          <w:b/>
          <w:sz w:val="22"/>
          <w:szCs w:val="22"/>
        </w:rPr>
        <w:t>7</w:t>
      </w:r>
    </w:p>
    <w:p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502D7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2502D7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2B5EDF" w:rsidRPr="002B5EDF" w:rsidRDefault="002B5EDF" w:rsidP="002B5EDF"/>
    <w:p w:rsidR="00543342" w:rsidRPr="002B5EDF" w:rsidRDefault="00543342" w:rsidP="002B5EDF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2502D7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2502D7">
        <w:rPr>
          <w:rFonts w:ascii="Arial" w:hAnsi="Arial" w:cs="Arial"/>
          <w:sz w:val="22"/>
          <w:szCs w:val="22"/>
        </w:rPr>
        <w:t>za účelem jejich</w:t>
      </w:r>
      <w:r w:rsidR="00AF49AB" w:rsidRPr="002502D7">
        <w:rPr>
          <w:rFonts w:ascii="Arial" w:hAnsi="Arial" w:cs="Arial"/>
          <w:sz w:val="22"/>
          <w:szCs w:val="22"/>
        </w:rPr>
        <w:t xml:space="preserve"> opětovného použití </w:t>
      </w:r>
      <w:r w:rsidRPr="002502D7">
        <w:rPr>
          <w:rFonts w:ascii="Arial" w:hAnsi="Arial" w:cs="Arial"/>
          <w:sz w:val="22"/>
          <w:szCs w:val="22"/>
        </w:rPr>
        <w:t>nakládá s</w:t>
      </w:r>
      <w:r w:rsidRPr="002B5EDF">
        <w:rPr>
          <w:rFonts w:ascii="Arial" w:hAnsi="Arial" w:cs="Arial"/>
          <w:sz w:val="22"/>
          <w:szCs w:val="22"/>
        </w:rPr>
        <w:t xml:space="preserve"> </w:t>
      </w:r>
      <w:r w:rsidR="00BE347C" w:rsidRPr="002B5EDF">
        <w:rPr>
          <w:rFonts w:ascii="Arial" w:hAnsi="Arial" w:cs="Arial"/>
          <w:sz w:val="22"/>
          <w:szCs w:val="22"/>
        </w:rPr>
        <w:t>oděvy a textil</w:t>
      </w:r>
      <w:r w:rsidR="002B5EDF">
        <w:rPr>
          <w:rFonts w:ascii="Arial" w:hAnsi="Arial" w:cs="Arial"/>
          <w:sz w:val="22"/>
          <w:szCs w:val="22"/>
        </w:rPr>
        <w:t>em.</w:t>
      </w:r>
    </w:p>
    <w:p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2B5EDF">
        <w:rPr>
          <w:rFonts w:ascii="Arial" w:hAnsi="Arial" w:cs="Arial"/>
          <w:sz w:val="22"/>
          <w:szCs w:val="22"/>
        </w:rPr>
        <w:t xml:space="preserve"> ve sběrném místě u hasičské zbrojnice.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B5EDF">
        <w:rPr>
          <w:rFonts w:ascii="Arial" w:hAnsi="Arial" w:cs="Arial"/>
          <w:b/>
          <w:sz w:val="22"/>
          <w:szCs w:val="22"/>
        </w:rPr>
        <w:t>8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3C5FEB" w:rsidRDefault="003C5FEB" w:rsidP="003C5FEB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:rsidR="00211D36" w:rsidRPr="002B5EDF" w:rsidRDefault="00A33FDC" w:rsidP="002B5ED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  <w:r w:rsidR="00211D36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3C5FEB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3C5FEB">
        <w:rPr>
          <w:rFonts w:ascii="Arial" w:hAnsi="Arial" w:cs="Arial"/>
          <w:sz w:val="22"/>
          <w:szCs w:val="22"/>
        </w:rPr>
        <w:t>ve sběrném místě u hasičské zbrojnice.</w:t>
      </w:r>
    </w:p>
    <w:p w:rsidR="00762CBF" w:rsidRDefault="00762CBF" w:rsidP="00762CBF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B5EDF">
        <w:rPr>
          <w:rFonts w:ascii="Arial" w:hAnsi="Arial" w:cs="Arial"/>
          <w:b/>
          <w:sz w:val="22"/>
          <w:szCs w:val="22"/>
        </w:rPr>
        <w:t>9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</w:t>
      </w:r>
      <w:r w:rsidR="00762CBF">
        <w:rPr>
          <w:rFonts w:ascii="Arial" w:hAnsi="Arial" w:cs="Arial"/>
          <w:b/>
          <w:sz w:val="22"/>
          <w:szCs w:val="22"/>
        </w:rPr>
        <w:t>rušovací</w:t>
      </w:r>
      <w:r w:rsidRPr="00FB6AE5">
        <w:rPr>
          <w:rFonts w:ascii="Arial" w:hAnsi="Arial" w:cs="Arial"/>
          <w:b/>
          <w:sz w:val="22"/>
          <w:szCs w:val="22"/>
        </w:rPr>
        <w:t xml:space="preserve"> ustanovení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62CBF" w:rsidRPr="00FB6AE5" w:rsidRDefault="00762CBF" w:rsidP="00762CBF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4722A" w:rsidRPr="00FB6AE5">
        <w:rPr>
          <w:rFonts w:ascii="Arial" w:hAnsi="Arial" w:cs="Arial"/>
          <w:sz w:val="22"/>
          <w:szCs w:val="22"/>
        </w:rPr>
        <w:t xml:space="preserve">rušuje </w:t>
      </w:r>
      <w:r w:rsidR="004D30A2">
        <w:rPr>
          <w:rFonts w:ascii="Arial" w:hAnsi="Arial" w:cs="Arial"/>
          <w:sz w:val="22"/>
          <w:szCs w:val="22"/>
        </w:rPr>
        <w:t>o</w:t>
      </w:r>
      <w:r w:rsidR="0024722A" w:rsidRPr="00FB6AE5">
        <w:rPr>
          <w:rFonts w:ascii="Arial" w:hAnsi="Arial" w:cs="Arial"/>
          <w:sz w:val="22"/>
          <w:szCs w:val="22"/>
        </w:rPr>
        <w:t>becně závazná vyhláška obce č.</w:t>
      </w:r>
      <w:r w:rsidR="003C5FEB">
        <w:rPr>
          <w:rFonts w:ascii="Arial" w:hAnsi="Arial" w:cs="Arial"/>
          <w:sz w:val="22"/>
          <w:szCs w:val="22"/>
        </w:rPr>
        <w:t xml:space="preserve"> 01</w:t>
      </w:r>
      <w:r w:rsidR="0024722A" w:rsidRPr="00FB6AE5">
        <w:rPr>
          <w:rFonts w:ascii="Arial" w:hAnsi="Arial" w:cs="Arial"/>
          <w:sz w:val="22"/>
          <w:szCs w:val="22"/>
        </w:rPr>
        <w:t>/</w:t>
      </w:r>
      <w:r w:rsidR="003C5FEB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21</w:t>
      </w:r>
      <w:r w:rsidR="0024722A" w:rsidRPr="00FB6AE5">
        <w:rPr>
          <w:rFonts w:ascii="Arial" w:hAnsi="Arial" w:cs="Arial"/>
          <w:sz w:val="22"/>
          <w:szCs w:val="22"/>
        </w:rPr>
        <w:t xml:space="preserve">, </w:t>
      </w:r>
      <w:r w:rsidRPr="00762CBF">
        <w:rPr>
          <w:rFonts w:ascii="Arial" w:hAnsi="Arial" w:cs="Arial"/>
          <w:bCs/>
          <w:color w:val="000000"/>
          <w:sz w:val="22"/>
          <w:szCs w:val="22"/>
        </w:rPr>
        <w:t>o stanovení obecního systému odpadového hospodářství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ze dne 8. prosince 2021.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8B568D" w:rsidRDefault="008B568D" w:rsidP="00762CBF">
      <w:pPr>
        <w:jc w:val="center"/>
        <w:rPr>
          <w:rFonts w:ascii="Arial" w:hAnsi="Arial" w:cs="Arial"/>
          <w:b/>
          <w:sz w:val="22"/>
          <w:szCs w:val="22"/>
        </w:rPr>
      </w:pPr>
    </w:p>
    <w:p w:rsidR="00762CBF" w:rsidRPr="001D113B" w:rsidRDefault="00762CBF" w:rsidP="00762CB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>
        <w:rPr>
          <w:rFonts w:ascii="Arial" w:hAnsi="Arial" w:cs="Arial"/>
          <w:b/>
          <w:sz w:val="22"/>
          <w:szCs w:val="22"/>
        </w:rPr>
        <w:t>0</w:t>
      </w:r>
    </w:p>
    <w:p w:rsidR="00762CBF" w:rsidRDefault="00762CBF" w:rsidP="00762CB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62CBF">
        <w:rPr>
          <w:rFonts w:ascii="Arial" w:hAnsi="Arial" w:cs="Arial"/>
          <w:b/>
          <w:bCs/>
          <w:sz w:val="22"/>
          <w:szCs w:val="22"/>
        </w:rPr>
        <w:t>Účinnost</w:t>
      </w:r>
    </w:p>
    <w:p w:rsidR="00762CBF" w:rsidRPr="00762CBF" w:rsidRDefault="00762CBF" w:rsidP="00762CB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5354B" w:rsidRPr="00E54247" w:rsidRDefault="0024722A" w:rsidP="00762CBF">
      <w:pPr>
        <w:ind w:left="360"/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>Tato vyhláška nabývá účinnosti dnem</w:t>
      </w:r>
      <w:r w:rsidR="00E54247">
        <w:rPr>
          <w:rFonts w:ascii="Arial" w:hAnsi="Arial" w:cs="Arial"/>
          <w:sz w:val="22"/>
          <w:szCs w:val="22"/>
        </w:rPr>
        <w:t xml:space="preserve"> 1. 1. 202</w:t>
      </w:r>
      <w:r w:rsidR="00762CBF">
        <w:rPr>
          <w:rFonts w:ascii="Arial" w:hAnsi="Arial" w:cs="Arial"/>
          <w:sz w:val="22"/>
          <w:szCs w:val="22"/>
        </w:rPr>
        <w:t>5</w:t>
      </w:r>
      <w:r w:rsidR="00D736CB" w:rsidRPr="00E54247">
        <w:rPr>
          <w:rFonts w:ascii="Arial" w:hAnsi="Arial" w:cs="Arial"/>
          <w:i/>
          <w:sz w:val="22"/>
          <w:szCs w:val="22"/>
        </w:rPr>
        <w:t>.</w:t>
      </w:r>
    </w:p>
    <w:p w:rsidR="00E54247" w:rsidRDefault="00E54247" w:rsidP="00E54247">
      <w:pPr>
        <w:jc w:val="both"/>
        <w:rPr>
          <w:rFonts w:ascii="Arial" w:hAnsi="Arial" w:cs="Arial"/>
          <w:sz w:val="22"/>
          <w:szCs w:val="22"/>
        </w:rPr>
      </w:pPr>
    </w:p>
    <w:p w:rsidR="00E54247" w:rsidRDefault="00E54247" w:rsidP="00E54247">
      <w:pPr>
        <w:jc w:val="both"/>
        <w:rPr>
          <w:rFonts w:ascii="Arial" w:hAnsi="Arial" w:cs="Arial"/>
          <w:sz w:val="22"/>
          <w:szCs w:val="22"/>
        </w:rPr>
      </w:pPr>
    </w:p>
    <w:p w:rsidR="00E54247" w:rsidRDefault="00E54247" w:rsidP="00E54247">
      <w:pPr>
        <w:jc w:val="both"/>
        <w:rPr>
          <w:rFonts w:ascii="Arial" w:hAnsi="Arial" w:cs="Arial"/>
          <w:sz w:val="22"/>
          <w:szCs w:val="22"/>
        </w:rPr>
      </w:pPr>
    </w:p>
    <w:p w:rsidR="00E54247" w:rsidRDefault="00E54247" w:rsidP="00E54247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54247" w:rsidRDefault="00E54247" w:rsidP="00E54247">
      <w:pPr>
        <w:jc w:val="both"/>
        <w:rPr>
          <w:rFonts w:ascii="Arial" w:hAnsi="Arial" w:cs="Arial"/>
          <w:sz w:val="22"/>
          <w:szCs w:val="22"/>
        </w:rPr>
      </w:pPr>
    </w:p>
    <w:p w:rsidR="00E54247" w:rsidRDefault="00E54247" w:rsidP="00E54247">
      <w:pPr>
        <w:jc w:val="both"/>
        <w:rPr>
          <w:rFonts w:ascii="Arial" w:hAnsi="Arial" w:cs="Arial"/>
          <w:sz w:val="22"/>
          <w:szCs w:val="22"/>
        </w:rPr>
      </w:pPr>
    </w:p>
    <w:p w:rsidR="00E54247" w:rsidRPr="00E54247" w:rsidRDefault="00E54247" w:rsidP="00E54247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54247">
        <w:rPr>
          <w:rFonts w:ascii="Arial" w:hAnsi="Arial" w:cs="Arial"/>
          <w:bCs/>
          <w:sz w:val="22"/>
          <w:szCs w:val="22"/>
        </w:rPr>
        <w:tab/>
      </w:r>
      <w:r w:rsidR="00E54247" w:rsidRPr="00FB6AE5">
        <w:rPr>
          <w:rFonts w:ascii="Arial" w:hAnsi="Arial" w:cs="Arial"/>
          <w:bCs/>
          <w:sz w:val="22"/>
          <w:szCs w:val="22"/>
        </w:rPr>
        <w:t>……………….</w:t>
      </w:r>
      <w:r w:rsidR="00E54247">
        <w:rPr>
          <w:rFonts w:ascii="Arial" w:hAnsi="Arial" w:cs="Arial"/>
          <w:bCs/>
          <w:sz w:val="22"/>
          <w:szCs w:val="22"/>
        </w:rPr>
        <w:t>..……………….</w:t>
      </w:r>
    </w:p>
    <w:p w:rsidR="0024722A" w:rsidRPr="00E54247" w:rsidRDefault="00E54247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E54247">
        <w:rPr>
          <w:rFonts w:ascii="Arial" w:hAnsi="Arial" w:cs="Arial"/>
          <w:bCs/>
          <w:sz w:val="22"/>
          <w:szCs w:val="22"/>
        </w:rPr>
        <w:t>Bc. Denisa Mojžíšová Pýchová</w:t>
      </w:r>
      <w:r w:rsidR="00E2491F" w:rsidRPr="00E54247">
        <w:rPr>
          <w:rFonts w:ascii="Arial" w:hAnsi="Arial" w:cs="Arial"/>
          <w:bCs/>
          <w:sz w:val="22"/>
          <w:szCs w:val="22"/>
        </w:rPr>
        <w:tab/>
      </w:r>
      <w:r w:rsidR="00E2491F" w:rsidRPr="00E54247">
        <w:rPr>
          <w:rFonts w:ascii="Arial" w:hAnsi="Arial" w:cs="Arial"/>
          <w:bCs/>
          <w:sz w:val="22"/>
          <w:szCs w:val="22"/>
        </w:rPr>
        <w:tab/>
      </w:r>
      <w:r w:rsidR="00E2491F" w:rsidRPr="00E54247">
        <w:rPr>
          <w:rFonts w:ascii="Arial" w:hAnsi="Arial" w:cs="Arial"/>
          <w:bCs/>
          <w:sz w:val="22"/>
          <w:szCs w:val="22"/>
        </w:rPr>
        <w:tab/>
      </w:r>
      <w:r w:rsidR="00E2491F" w:rsidRPr="00E5424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Pr="00E54247">
        <w:rPr>
          <w:rFonts w:ascii="Arial" w:hAnsi="Arial" w:cs="Arial"/>
          <w:bCs/>
          <w:sz w:val="22"/>
          <w:szCs w:val="22"/>
        </w:rPr>
        <w:t>Jan Adámek</w:t>
      </w:r>
    </w:p>
    <w:p w:rsidR="00E54247" w:rsidRPr="008B568D" w:rsidRDefault="00E54247" w:rsidP="008B568D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</w:t>
      </w:r>
      <w:r w:rsidR="0024722A" w:rsidRPr="00E54247">
        <w:rPr>
          <w:rFonts w:ascii="Arial" w:hAnsi="Arial" w:cs="Arial"/>
          <w:bCs/>
          <w:sz w:val="22"/>
          <w:szCs w:val="22"/>
        </w:rPr>
        <w:t>místostarost</w:t>
      </w:r>
      <w:r w:rsidRPr="00E54247">
        <w:rPr>
          <w:rFonts w:ascii="Arial" w:hAnsi="Arial" w:cs="Arial"/>
          <w:bCs/>
          <w:sz w:val="22"/>
          <w:szCs w:val="22"/>
        </w:rPr>
        <w:t>k</w:t>
      </w:r>
      <w:r w:rsidR="0024722A" w:rsidRPr="00E54247">
        <w:rPr>
          <w:rFonts w:ascii="Arial" w:hAnsi="Arial" w:cs="Arial"/>
          <w:bCs/>
          <w:sz w:val="22"/>
          <w:szCs w:val="22"/>
        </w:rPr>
        <w:t>a</w:t>
      </w:r>
      <w:r w:rsidR="00E2491F" w:rsidRPr="00E54247">
        <w:rPr>
          <w:rFonts w:ascii="Arial" w:hAnsi="Arial" w:cs="Arial"/>
          <w:bCs/>
          <w:sz w:val="22"/>
          <w:szCs w:val="22"/>
        </w:rPr>
        <w:tab/>
      </w:r>
      <w:r w:rsidR="00E2491F" w:rsidRPr="00E54247">
        <w:rPr>
          <w:rFonts w:ascii="Arial" w:hAnsi="Arial" w:cs="Arial"/>
          <w:bCs/>
          <w:sz w:val="22"/>
          <w:szCs w:val="22"/>
        </w:rPr>
        <w:tab/>
      </w:r>
      <w:r w:rsidR="00E2491F" w:rsidRPr="00E54247">
        <w:rPr>
          <w:rFonts w:ascii="Arial" w:hAnsi="Arial" w:cs="Arial"/>
          <w:bCs/>
          <w:sz w:val="22"/>
          <w:szCs w:val="22"/>
        </w:rPr>
        <w:tab/>
      </w:r>
      <w:r w:rsidR="00E2491F" w:rsidRPr="00E54247">
        <w:rPr>
          <w:rFonts w:ascii="Arial" w:hAnsi="Arial" w:cs="Arial"/>
          <w:bCs/>
          <w:sz w:val="22"/>
          <w:szCs w:val="22"/>
        </w:rPr>
        <w:tab/>
      </w:r>
      <w:r w:rsidR="00E2491F" w:rsidRPr="00E5424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</w:t>
      </w:r>
      <w:r w:rsidR="00E2491F" w:rsidRPr="00E54247">
        <w:rPr>
          <w:rFonts w:ascii="Arial" w:hAnsi="Arial" w:cs="Arial"/>
          <w:bCs/>
          <w:sz w:val="22"/>
          <w:szCs w:val="22"/>
        </w:rPr>
        <w:t>starosta</w:t>
      </w:r>
    </w:p>
    <w:p w:rsidR="002B5EDF" w:rsidRDefault="002B5EDF">
      <w:pPr>
        <w:rPr>
          <w:rFonts w:ascii="Arial" w:hAnsi="Arial" w:cs="Arial"/>
          <w:sz w:val="22"/>
          <w:szCs w:val="22"/>
        </w:rPr>
      </w:pPr>
    </w:p>
    <w:sectPr w:rsidR="002B5EDF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3E9" w:rsidRDefault="000963E9">
      <w:r>
        <w:separator/>
      </w:r>
    </w:p>
  </w:endnote>
  <w:endnote w:type="continuationSeparator" w:id="0">
    <w:p w:rsidR="000963E9" w:rsidRDefault="00096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B568D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3E9" w:rsidRDefault="000963E9">
      <w:r>
        <w:separator/>
      </w:r>
    </w:p>
  </w:footnote>
  <w:footnote w:type="continuationSeparator" w:id="0">
    <w:p w:rsidR="000963E9" w:rsidRDefault="000963E9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0"/>
  </w:num>
  <w:num w:numId="3">
    <w:abstractNumId w:val="4"/>
  </w:num>
  <w:num w:numId="4">
    <w:abstractNumId w:val="22"/>
  </w:num>
  <w:num w:numId="5">
    <w:abstractNumId w:val="19"/>
  </w:num>
  <w:num w:numId="6">
    <w:abstractNumId w:val="26"/>
  </w:num>
  <w:num w:numId="7">
    <w:abstractNumId w:val="8"/>
  </w:num>
  <w:num w:numId="8">
    <w:abstractNumId w:val="1"/>
  </w:num>
  <w:num w:numId="9">
    <w:abstractNumId w:val="25"/>
  </w:num>
  <w:num w:numId="10">
    <w:abstractNumId w:val="21"/>
  </w:num>
  <w:num w:numId="11">
    <w:abstractNumId w:val="20"/>
  </w:num>
  <w:num w:numId="12">
    <w:abstractNumId w:val="10"/>
  </w:num>
  <w:num w:numId="13">
    <w:abstractNumId w:val="23"/>
  </w:num>
  <w:num w:numId="14">
    <w:abstractNumId w:val="29"/>
  </w:num>
  <w:num w:numId="15">
    <w:abstractNumId w:val="13"/>
  </w:num>
  <w:num w:numId="16">
    <w:abstractNumId w:val="28"/>
  </w:num>
  <w:num w:numId="17">
    <w:abstractNumId w:val="5"/>
  </w:num>
  <w:num w:numId="18">
    <w:abstractNumId w:val="0"/>
  </w:num>
  <w:num w:numId="19">
    <w:abstractNumId w:val="16"/>
  </w:num>
  <w:num w:numId="20">
    <w:abstractNumId w:val="24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3D01"/>
    <w:rsid w:val="0008576A"/>
    <w:rsid w:val="00091C2D"/>
    <w:rsid w:val="00095548"/>
    <w:rsid w:val="000963E9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16C7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02D7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5EDF"/>
    <w:rsid w:val="002B7E6B"/>
    <w:rsid w:val="002C32D2"/>
    <w:rsid w:val="002C3644"/>
    <w:rsid w:val="002C442F"/>
    <w:rsid w:val="002D64B8"/>
    <w:rsid w:val="002D7DAC"/>
    <w:rsid w:val="002F6C9F"/>
    <w:rsid w:val="003052B4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C5FEB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5F90"/>
    <w:rsid w:val="0046395B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2CBF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6E26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B568D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77595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36ED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7D15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1DA7"/>
    <w:rsid w:val="00E04C79"/>
    <w:rsid w:val="00E11050"/>
    <w:rsid w:val="00E117FD"/>
    <w:rsid w:val="00E2491F"/>
    <w:rsid w:val="00E318DB"/>
    <w:rsid w:val="00E42543"/>
    <w:rsid w:val="00E428C5"/>
    <w:rsid w:val="00E54247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7102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A420A7E"/>
  <w15:chartTrackingRefBased/>
  <w15:docId w15:val="{D2E0A488-D691-442A-96DE-68732BA1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278B7-77EC-4A40-9703-B7311596D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733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Adámek Jan (EO)</cp:lastModifiedBy>
  <cp:revision>2</cp:revision>
  <cp:lastPrinted>2020-12-03T09:05:00Z</cp:lastPrinted>
  <dcterms:created xsi:type="dcterms:W3CDTF">2024-12-16T06:28:00Z</dcterms:created>
  <dcterms:modified xsi:type="dcterms:W3CDTF">2024-12-16T06:28:00Z</dcterms:modified>
</cp:coreProperties>
</file>