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72995B2" w14:textId="30152929" w:rsidR="00C57AC6" w:rsidRPr="003071BE" w:rsidRDefault="003071BE" w:rsidP="00C57AC6">
      <w:pPr>
        <w:jc w:val="center"/>
        <w:outlineLvl w:val="0"/>
        <w:rPr>
          <w:rFonts w:ascii="Arial" w:hAnsi="Arial" w:cs="Arial"/>
          <w:b/>
          <w:sz w:val="28"/>
          <w:szCs w:val="28"/>
        </w:rPr>
      </w:pPr>
      <w:r w:rsidRPr="003071BE">
        <w:rPr>
          <w:rFonts w:ascii="Arial" w:hAnsi="Arial" w:cs="Arial"/>
          <w:b/>
          <w:sz w:val="28"/>
          <w:szCs w:val="28"/>
        </w:rPr>
        <w:t xml:space="preserve">OBEC </w:t>
      </w:r>
      <w:r w:rsidR="0046248A">
        <w:rPr>
          <w:rFonts w:ascii="Arial" w:hAnsi="Arial" w:cs="Arial"/>
          <w:b/>
          <w:sz w:val="28"/>
          <w:szCs w:val="28"/>
        </w:rPr>
        <w:t>Domanín</w:t>
      </w:r>
    </w:p>
    <w:p w14:paraId="1160D151" w14:textId="78314673" w:rsidR="00C57AC6" w:rsidRPr="003071BE" w:rsidRDefault="003071BE" w:rsidP="003071BE">
      <w:pPr>
        <w:jc w:val="center"/>
        <w:outlineLvl w:val="0"/>
        <w:rPr>
          <w:rFonts w:ascii="Arial" w:hAnsi="Arial" w:cs="Arial"/>
          <w:b/>
          <w:sz w:val="28"/>
          <w:szCs w:val="28"/>
        </w:rPr>
      </w:pPr>
      <w:r w:rsidRPr="003071BE">
        <w:rPr>
          <w:rFonts w:ascii="Arial" w:hAnsi="Arial" w:cs="Arial"/>
          <w:b/>
          <w:sz w:val="28"/>
          <w:szCs w:val="28"/>
        </w:rPr>
        <w:t xml:space="preserve">Zastupitelstvo obce </w:t>
      </w:r>
      <w:r w:rsidR="0046248A">
        <w:rPr>
          <w:rFonts w:ascii="Arial" w:hAnsi="Arial" w:cs="Arial"/>
          <w:b/>
          <w:sz w:val="28"/>
          <w:szCs w:val="28"/>
        </w:rPr>
        <w:t>Domanín</w:t>
      </w:r>
    </w:p>
    <w:p w14:paraId="4A4AC972" w14:textId="77777777" w:rsidR="00C57AC6" w:rsidRPr="003071BE" w:rsidRDefault="00C57AC6" w:rsidP="00C57AC6">
      <w:pPr>
        <w:rPr>
          <w:sz w:val="28"/>
          <w:szCs w:val="28"/>
        </w:rPr>
      </w:pPr>
    </w:p>
    <w:p w14:paraId="321EFD05" w14:textId="0CF6F36C" w:rsidR="00C57AC6" w:rsidRPr="003071BE" w:rsidRDefault="00C57AC6" w:rsidP="00C57AC6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3071BE">
        <w:rPr>
          <w:rFonts w:ascii="Arial" w:hAnsi="Arial" w:cs="Arial"/>
          <w:b/>
          <w:sz w:val="28"/>
          <w:szCs w:val="28"/>
        </w:rPr>
        <w:t>Obecně záv</w:t>
      </w:r>
      <w:r w:rsidR="003071BE" w:rsidRPr="003071BE">
        <w:rPr>
          <w:rFonts w:ascii="Arial" w:hAnsi="Arial" w:cs="Arial"/>
          <w:b/>
          <w:sz w:val="28"/>
          <w:szCs w:val="28"/>
        </w:rPr>
        <w:t xml:space="preserve">azná vyhláška obce </w:t>
      </w:r>
      <w:r w:rsidR="0046248A">
        <w:rPr>
          <w:rFonts w:ascii="Arial" w:hAnsi="Arial" w:cs="Arial"/>
          <w:b/>
          <w:sz w:val="28"/>
          <w:szCs w:val="28"/>
        </w:rPr>
        <w:t>Domanín</w:t>
      </w:r>
      <w:r w:rsidR="003071BE" w:rsidRPr="003071BE">
        <w:rPr>
          <w:rFonts w:ascii="Arial" w:hAnsi="Arial" w:cs="Arial"/>
          <w:b/>
          <w:sz w:val="28"/>
          <w:szCs w:val="28"/>
        </w:rPr>
        <w:t>,</w:t>
      </w:r>
    </w:p>
    <w:p w14:paraId="7223B61D" w14:textId="6AFD129F" w:rsidR="00C57AC6" w:rsidRPr="003071BE" w:rsidRDefault="00C57AC6" w:rsidP="0046248A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3071BE">
        <w:rPr>
          <w:rFonts w:ascii="Arial" w:hAnsi="Arial" w:cs="Arial"/>
          <w:b/>
          <w:sz w:val="28"/>
          <w:szCs w:val="28"/>
        </w:rPr>
        <w:t xml:space="preserve">kterou se mění </w:t>
      </w:r>
      <w:r w:rsidR="0046248A">
        <w:rPr>
          <w:rFonts w:ascii="Arial" w:hAnsi="Arial" w:cs="Arial"/>
          <w:b/>
          <w:sz w:val="28"/>
          <w:szCs w:val="28"/>
        </w:rPr>
        <w:t>o</w:t>
      </w:r>
      <w:r w:rsidR="0046248A" w:rsidRPr="0046248A">
        <w:rPr>
          <w:rFonts w:ascii="Arial" w:hAnsi="Arial" w:cs="Arial"/>
          <w:b/>
          <w:sz w:val="28"/>
          <w:szCs w:val="28"/>
        </w:rPr>
        <w:t xml:space="preserve">becně závazná vyhláška obce Domanín č. </w:t>
      </w:r>
      <w:r w:rsidR="00502D6F">
        <w:rPr>
          <w:rFonts w:ascii="Arial" w:hAnsi="Arial" w:cs="Arial"/>
          <w:b/>
          <w:sz w:val="28"/>
          <w:szCs w:val="28"/>
        </w:rPr>
        <w:t>3</w:t>
      </w:r>
      <w:r w:rsidR="0046248A" w:rsidRPr="0046248A">
        <w:rPr>
          <w:rFonts w:ascii="Arial" w:hAnsi="Arial" w:cs="Arial"/>
          <w:b/>
          <w:sz w:val="28"/>
          <w:szCs w:val="28"/>
        </w:rPr>
        <w:t>/202</w:t>
      </w:r>
      <w:r w:rsidR="00502D6F">
        <w:rPr>
          <w:rFonts w:ascii="Arial" w:hAnsi="Arial" w:cs="Arial"/>
          <w:b/>
          <w:sz w:val="28"/>
          <w:szCs w:val="28"/>
        </w:rPr>
        <w:t>3</w:t>
      </w:r>
      <w:r w:rsidR="0046248A" w:rsidRPr="0046248A">
        <w:rPr>
          <w:rFonts w:ascii="Arial" w:hAnsi="Arial" w:cs="Arial"/>
          <w:b/>
          <w:sz w:val="28"/>
          <w:szCs w:val="28"/>
        </w:rPr>
        <w:t>, o</w:t>
      </w:r>
      <w:r w:rsidR="006E25FA">
        <w:rPr>
          <w:rFonts w:ascii="Arial" w:hAnsi="Arial" w:cs="Arial"/>
          <w:b/>
          <w:sz w:val="28"/>
          <w:szCs w:val="28"/>
        </w:rPr>
        <w:t> </w:t>
      </w:r>
      <w:r w:rsidR="0046248A" w:rsidRPr="0046248A">
        <w:rPr>
          <w:rFonts w:ascii="Arial" w:hAnsi="Arial" w:cs="Arial"/>
          <w:b/>
          <w:sz w:val="28"/>
          <w:szCs w:val="28"/>
        </w:rPr>
        <w:t>místním poplatku za obecní systém odpadového hospodářství</w:t>
      </w:r>
    </w:p>
    <w:p w14:paraId="5F0E7097" w14:textId="77777777" w:rsidR="00C57AC6" w:rsidRDefault="00C57AC6" w:rsidP="00C57AC6">
      <w:pPr>
        <w:rPr>
          <w:rFonts w:ascii="Arial" w:hAnsi="Arial" w:cs="Arial"/>
        </w:rPr>
      </w:pPr>
    </w:p>
    <w:p w14:paraId="48024D03" w14:textId="435617A2" w:rsidR="003071BE" w:rsidRPr="003071BE" w:rsidRDefault="00C57AC6" w:rsidP="003071BE">
      <w:pPr>
        <w:pStyle w:val="Zkladntext"/>
        <w:jc w:val="both"/>
        <w:rPr>
          <w:rFonts w:ascii="Arial" w:hAnsi="Arial" w:cs="Arial"/>
          <w:szCs w:val="24"/>
        </w:rPr>
      </w:pPr>
      <w:r w:rsidRPr="003071BE">
        <w:rPr>
          <w:rFonts w:ascii="Arial" w:hAnsi="Arial" w:cs="Arial"/>
          <w:szCs w:val="24"/>
        </w:rPr>
        <w:t xml:space="preserve">Zastupitelstvo </w:t>
      </w:r>
      <w:r w:rsidR="003071BE" w:rsidRPr="003071BE">
        <w:rPr>
          <w:rFonts w:ascii="Arial" w:hAnsi="Arial" w:cs="Arial"/>
          <w:szCs w:val="24"/>
          <w:lang w:val="cs-CZ"/>
        </w:rPr>
        <w:t xml:space="preserve">obce </w:t>
      </w:r>
      <w:r w:rsidR="001C1B13">
        <w:rPr>
          <w:rFonts w:ascii="Arial" w:hAnsi="Arial" w:cs="Arial"/>
          <w:szCs w:val="24"/>
          <w:lang w:val="cs-CZ"/>
        </w:rPr>
        <w:t>Domanín</w:t>
      </w:r>
      <w:r w:rsidRPr="003071BE">
        <w:rPr>
          <w:rFonts w:ascii="Arial" w:hAnsi="Arial" w:cs="Arial"/>
          <w:szCs w:val="24"/>
        </w:rPr>
        <w:t xml:space="preserve"> se na svém zasedání dne </w:t>
      </w:r>
      <w:r w:rsidR="00CC0AFF">
        <w:rPr>
          <w:rFonts w:ascii="Arial" w:hAnsi="Arial" w:cs="Arial"/>
          <w:szCs w:val="24"/>
        </w:rPr>
        <w:t>23</w:t>
      </w:r>
      <w:r w:rsidR="006E25FA">
        <w:rPr>
          <w:rFonts w:ascii="Arial" w:hAnsi="Arial" w:cs="Arial"/>
          <w:szCs w:val="24"/>
        </w:rPr>
        <w:t xml:space="preserve">. </w:t>
      </w:r>
      <w:r w:rsidR="00CC0AFF">
        <w:rPr>
          <w:rFonts w:ascii="Arial" w:hAnsi="Arial" w:cs="Arial"/>
          <w:szCs w:val="24"/>
        </w:rPr>
        <w:t>4</w:t>
      </w:r>
      <w:r w:rsidR="006E25FA">
        <w:rPr>
          <w:rFonts w:ascii="Arial" w:hAnsi="Arial" w:cs="Arial"/>
          <w:szCs w:val="24"/>
        </w:rPr>
        <w:t xml:space="preserve">. 2024 </w:t>
      </w:r>
      <w:r w:rsidRPr="003071BE">
        <w:rPr>
          <w:rFonts w:ascii="Arial" w:hAnsi="Arial" w:cs="Arial"/>
          <w:szCs w:val="24"/>
        </w:rPr>
        <w:t>usnesením č.</w:t>
      </w:r>
      <w:r w:rsidR="00652063">
        <w:rPr>
          <w:rFonts w:ascii="Arial" w:hAnsi="Arial" w:cs="Arial"/>
          <w:szCs w:val="24"/>
        </w:rPr>
        <w:t> </w:t>
      </w:r>
      <w:r w:rsidR="006E25FA">
        <w:rPr>
          <w:rFonts w:ascii="Arial" w:hAnsi="Arial" w:cs="Arial"/>
          <w:szCs w:val="24"/>
          <w:lang w:val="cs-CZ"/>
        </w:rPr>
        <w:t>1</w:t>
      </w:r>
      <w:r w:rsidR="00CC0AFF">
        <w:rPr>
          <w:rFonts w:ascii="Arial" w:hAnsi="Arial" w:cs="Arial"/>
          <w:szCs w:val="24"/>
          <w:lang w:val="cs-CZ"/>
        </w:rPr>
        <w:t>5</w:t>
      </w:r>
      <w:r w:rsidR="006E25FA">
        <w:rPr>
          <w:rFonts w:ascii="Arial" w:hAnsi="Arial" w:cs="Arial"/>
          <w:szCs w:val="24"/>
          <w:lang w:val="cs-CZ"/>
        </w:rPr>
        <w:t>/1</w:t>
      </w:r>
      <w:r w:rsidR="00CC0AFF">
        <w:rPr>
          <w:rFonts w:ascii="Arial" w:hAnsi="Arial" w:cs="Arial"/>
          <w:szCs w:val="24"/>
          <w:lang w:val="cs-CZ"/>
        </w:rPr>
        <w:t>7</w:t>
      </w:r>
      <w:r w:rsidR="006E25FA">
        <w:rPr>
          <w:rFonts w:ascii="Arial" w:hAnsi="Arial" w:cs="Arial"/>
          <w:szCs w:val="24"/>
          <w:lang w:val="cs-CZ"/>
        </w:rPr>
        <w:t xml:space="preserve">/2024 </w:t>
      </w:r>
      <w:r w:rsidR="001C1B13" w:rsidRPr="001C1B13">
        <w:rPr>
          <w:rFonts w:ascii="Arial" w:hAnsi="Arial" w:cs="Arial"/>
          <w:szCs w:val="24"/>
        </w:rPr>
        <w:t>usneslo vydat na základě § 14 zákona č. 565/1990 Sb., o místních poplatcích, ve znění pozdějších předpisů (dále jen „zákon o místních poplatcích“), a</w:t>
      </w:r>
      <w:r w:rsidR="006E25FA">
        <w:rPr>
          <w:rFonts w:ascii="Arial" w:hAnsi="Arial" w:cs="Arial"/>
          <w:szCs w:val="24"/>
        </w:rPr>
        <w:t> </w:t>
      </w:r>
      <w:r w:rsidR="001C1B13" w:rsidRPr="001C1B13">
        <w:rPr>
          <w:rFonts w:ascii="Arial" w:hAnsi="Arial" w:cs="Arial"/>
          <w:szCs w:val="24"/>
        </w:rPr>
        <w:t>v</w:t>
      </w:r>
      <w:r w:rsidR="006E25FA">
        <w:rPr>
          <w:rFonts w:ascii="Arial" w:hAnsi="Arial" w:cs="Arial"/>
          <w:szCs w:val="24"/>
        </w:rPr>
        <w:t> </w:t>
      </w:r>
      <w:r w:rsidR="001C1B13" w:rsidRPr="001C1B13">
        <w:rPr>
          <w:rFonts w:ascii="Arial" w:hAnsi="Arial" w:cs="Arial"/>
          <w:szCs w:val="24"/>
        </w:rPr>
        <w:t>souladu s § 10 písm. d) a § 84 odst. 2 písm. h) zákona č. 128/2000 Sb., o obcích (obecní zřízení), ve znění pozdějších předpisů, tuto obecně závaznou vyhlášku (dále jen „vyhláška“):</w:t>
      </w:r>
    </w:p>
    <w:p w14:paraId="1B51451B" w14:textId="77777777" w:rsidR="00C57AC6" w:rsidRDefault="00C57AC6" w:rsidP="00C57AC6">
      <w:pPr>
        <w:pStyle w:val="Zkladntext"/>
        <w:jc w:val="both"/>
        <w:rPr>
          <w:rFonts w:ascii="Arial" w:hAnsi="Arial" w:cs="Arial"/>
          <w:szCs w:val="24"/>
        </w:rPr>
      </w:pPr>
    </w:p>
    <w:p w14:paraId="17D4EE8F" w14:textId="77777777" w:rsidR="00C57AC6" w:rsidRDefault="00C57AC6" w:rsidP="00C57AC6">
      <w:pPr>
        <w:pStyle w:val="Zkladntext"/>
        <w:jc w:val="center"/>
        <w:rPr>
          <w:rFonts w:ascii="Arial" w:hAnsi="Arial" w:cs="Arial"/>
          <w:b/>
          <w:bCs/>
          <w:szCs w:val="24"/>
        </w:rPr>
      </w:pPr>
      <w:r>
        <w:rPr>
          <w:rFonts w:ascii="Arial" w:hAnsi="Arial" w:cs="Arial"/>
          <w:b/>
          <w:bCs/>
          <w:szCs w:val="24"/>
        </w:rPr>
        <w:t>Čl. 1</w:t>
      </w:r>
    </w:p>
    <w:p w14:paraId="5ED09DF1" w14:textId="77777777" w:rsidR="00C57AC6" w:rsidRDefault="00C57AC6" w:rsidP="00C57AC6">
      <w:pPr>
        <w:pStyle w:val="Zkladntext"/>
        <w:jc w:val="center"/>
        <w:rPr>
          <w:rFonts w:ascii="Arial" w:hAnsi="Arial" w:cs="Arial"/>
          <w:b/>
          <w:bCs/>
          <w:szCs w:val="24"/>
          <w:lang w:val="cs-CZ"/>
        </w:rPr>
      </w:pPr>
      <w:r>
        <w:rPr>
          <w:rFonts w:ascii="Arial" w:hAnsi="Arial" w:cs="Arial"/>
          <w:b/>
          <w:bCs/>
          <w:szCs w:val="24"/>
          <w:lang w:val="cs-CZ"/>
        </w:rPr>
        <w:t>Změna vyhlášky</w:t>
      </w:r>
    </w:p>
    <w:p w14:paraId="04481706" w14:textId="2BFD559D" w:rsidR="003071BE" w:rsidRDefault="00C57AC6" w:rsidP="00C57AC6">
      <w:pPr>
        <w:pStyle w:val="Zkladntext"/>
        <w:jc w:val="both"/>
        <w:rPr>
          <w:rFonts w:ascii="Arial" w:hAnsi="Arial" w:cs="Arial"/>
          <w:szCs w:val="24"/>
          <w:lang w:val="cs-CZ"/>
        </w:rPr>
      </w:pPr>
      <w:r>
        <w:rPr>
          <w:rFonts w:ascii="Arial" w:hAnsi="Arial" w:cs="Arial"/>
          <w:szCs w:val="24"/>
          <w:lang w:val="cs-CZ"/>
        </w:rPr>
        <w:t xml:space="preserve">Obecně závazná vyhláška č. </w:t>
      </w:r>
      <w:r w:rsidR="00502D6F">
        <w:rPr>
          <w:rFonts w:ascii="Arial" w:hAnsi="Arial" w:cs="Arial"/>
          <w:szCs w:val="24"/>
          <w:lang w:val="cs-CZ"/>
        </w:rPr>
        <w:t>3</w:t>
      </w:r>
      <w:r w:rsidR="003071BE">
        <w:rPr>
          <w:rFonts w:ascii="Arial" w:hAnsi="Arial" w:cs="Arial"/>
          <w:szCs w:val="24"/>
          <w:lang w:val="cs-CZ"/>
        </w:rPr>
        <w:t>/202</w:t>
      </w:r>
      <w:r w:rsidR="00502D6F">
        <w:rPr>
          <w:rFonts w:ascii="Arial" w:hAnsi="Arial" w:cs="Arial"/>
          <w:szCs w:val="24"/>
          <w:lang w:val="cs-CZ"/>
        </w:rPr>
        <w:t>3</w:t>
      </w:r>
      <w:r w:rsidR="003071BE">
        <w:rPr>
          <w:rFonts w:ascii="Arial" w:hAnsi="Arial" w:cs="Arial"/>
          <w:szCs w:val="24"/>
          <w:lang w:val="cs-CZ"/>
        </w:rPr>
        <w:t xml:space="preserve">, </w:t>
      </w:r>
      <w:r w:rsidR="001C1B13" w:rsidRPr="001C1B13">
        <w:rPr>
          <w:rFonts w:ascii="Arial" w:hAnsi="Arial" w:cs="Arial"/>
          <w:szCs w:val="24"/>
          <w:lang w:val="cs-CZ"/>
        </w:rPr>
        <w:t>o místním poplatku za obecní systém odpadového hospodářství</w:t>
      </w:r>
      <w:r w:rsidR="001C1B13">
        <w:rPr>
          <w:rFonts w:ascii="Arial" w:hAnsi="Arial" w:cs="Arial"/>
          <w:szCs w:val="24"/>
          <w:lang w:val="cs-CZ"/>
        </w:rPr>
        <w:t xml:space="preserve">, ze dne </w:t>
      </w:r>
      <w:r w:rsidR="00502D6F">
        <w:rPr>
          <w:rFonts w:ascii="Arial" w:hAnsi="Arial" w:cs="Arial"/>
          <w:szCs w:val="24"/>
          <w:lang w:val="cs-CZ"/>
        </w:rPr>
        <w:t>12</w:t>
      </w:r>
      <w:r w:rsidR="003071BE">
        <w:rPr>
          <w:rFonts w:ascii="Arial" w:hAnsi="Arial" w:cs="Arial"/>
          <w:szCs w:val="24"/>
          <w:lang w:val="cs-CZ"/>
        </w:rPr>
        <w:t xml:space="preserve">. </w:t>
      </w:r>
      <w:r w:rsidR="001C1B13">
        <w:rPr>
          <w:rFonts w:ascii="Arial" w:hAnsi="Arial" w:cs="Arial"/>
          <w:szCs w:val="24"/>
          <w:lang w:val="cs-CZ"/>
        </w:rPr>
        <w:t>1</w:t>
      </w:r>
      <w:r w:rsidR="00502D6F">
        <w:rPr>
          <w:rFonts w:ascii="Arial" w:hAnsi="Arial" w:cs="Arial"/>
          <w:szCs w:val="24"/>
          <w:lang w:val="cs-CZ"/>
        </w:rPr>
        <w:t>2</w:t>
      </w:r>
      <w:r w:rsidR="003071BE">
        <w:rPr>
          <w:rFonts w:ascii="Arial" w:hAnsi="Arial" w:cs="Arial"/>
          <w:szCs w:val="24"/>
          <w:lang w:val="cs-CZ"/>
        </w:rPr>
        <w:t xml:space="preserve"> 202</w:t>
      </w:r>
      <w:r w:rsidR="00502D6F">
        <w:rPr>
          <w:rFonts w:ascii="Arial" w:hAnsi="Arial" w:cs="Arial"/>
          <w:szCs w:val="24"/>
          <w:lang w:val="cs-CZ"/>
        </w:rPr>
        <w:t>3</w:t>
      </w:r>
      <w:r w:rsidR="003071BE">
        <w:rPr>
          <w:rFonts w:ascii="Arial" w:hAnsi="Arial" w:cs="Arial"/>
          <w:szCs w:val="24"/>
          <w:lang w:val="cs-CZ"/>
        </w:rPr>
        <w:t>, se mění takto:</w:t>
      </w:r>
    </w:p>
    <w:p w14:paraId="5CA7E6F1" w14:textId="77777777" w:rsidR="003071BE" w:rsidRDefault="003071BE" w:rsidP="00C57AC6">
      <w:pPr>
        <w:pStyle w:val="Zkladntext"/>
        <w:jc w:val="both"/>
        <w:rPr>
          <w:rFonts w:ascii="Arial" w:hAnsi="Arial" w:cs="Arial"/>
          <w:szCs w:val="24"/>
          <w:lang w:val="cs-CZ"/>
        </w:rPr>
      </w:pPr>
    </w:p>
    <w:p w14:paraId="54C1F34A" w14:textId="3F365C6D" w:rsidR="00CC0AFF" w:rsidRDefault="00CC0AFF" w:rsidP="00502D6F">
      <w:pPr>
        <w:widowControl w:val="0"/>
        <w:autoSpaceDE w:val="0"/>
        <w:autoSpaceDN w:val="0"/>
        <w:adjustRightInd w:val="0"/>
        <w:spacing w:before="120"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Doplňuje se nový článek Čl. 8 v tomto znění: </w:t>
      </w:r>
    </w:p>
    <w:p w14:paraId="19909799" w14:textId="49D099E1" w:rsidR="00CC0AFF" w:rsidRDefault="00CC0AFF" w:rsidP="00502D6F">
      <w:pPr>
        <w:widowControl w:val="0"/>
        <w:autoSpaceDE w:val="0"/>
        <w:autoSpaceDN w:val="0"/>
        <w:adjustRightInd w:val="0"/>
        <w:spacing w:before="120"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Čl. 8 Odpovědnost za zaplacení poplatku</w:t>
      </w:r>
    </w:p>
    <w:p w14:paraId="02817FBC" w14:textId="7A5C0EF4" w:rsidR="00CC0AFF" w:rsidRDefault="00CC0AFF" w:rsidP="00502D6F">
      <w:pPr>
        <w:widowControl w:val="0"/>
        <w:autoSpaceDE w:val="0"/>
        <w:autoSpaceDN w:val="0"/>
        <w:adjustRightInd w:val="0"/>
        <w:spacing w:before="120" w:line="288" w:lineRule="auto"/>
        <w:jc w:val="both"/>
        <w:rPr>
          <w:rFonts w:ascii="Arial" w:hAnsi="Arial" w:cs="Arial"/>
        </w:rPr>
      </w:pPr>
      <w:r w:rsidRPr="00CC0AFF">
        <w:rPr>
          <w:rFonts w:ascii="Arial" w:hAnsi="Arial" w:cs="Arial"/>
        </w:rPr>
        <w:t>V případě pozdní úhrady poplatku bude postupováno v souladu s aktuálně platným zněním zákona č. 565/1990 Sb.</w:t>
      </w:r>
      <w:r>
        <w:rPr>
          <w:rFonts w:ascii="Arial" w:hAnsi="Arial" w:cs="Arial"/>
        </w:rPr>
        <w:t xml:space="preserve">, o místních poplatcích. </w:t>
      </w:r>
    </w:p>
    <w:p w14:paraId="523A89C9" w14:textId="77777777" w:rsidR="00CC0AFF" w:rsidRDefault="00CC0AFF" w:rsidP="00502D6F">
      <w:pPr>
        <w:widowControl w:val="0"/>
        <w:autoSpaceDE w:val="0"/>
        <w:autoSpaceDN w:val="0"/>
        <w:adjustRightInd w:val="0"/>
        <w:spacing w:before="120" w:line="288" w:lineRule="auto"/>
        <w:jc w:val="both"/>
        <w:rPr>
          <w:rFonts w:ascii="Arial" w:hAnsi="Arial" w:cs="Arial"/>
        </w:rPr>
      </w:pPr>
    </w:p>
    <w:p w14:paraId="1B4DD01A" w14:textId="70816799" w:rsidR="00CC0AFF" w:rsidRDefault="00CC0AFF" w:rsidP="00502D6F">
      <w:pPr>
        <w:widowControl w:val="0"/>
        <w:autoSpaceDE w:val="0"/>
        <w:autoSpaceDN w:val="0"/>
        <w:adjustRightInd w:val="0"/>
        <w:spacing w:before="120"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Články 8, 9, 10 a 11 se přečíslovávají na 9, 10, 11 a 12. </w:t>
      </w:r>
    </w:p>
    <w:p w14:paraId="05F77306" w14:textId="77777777" w:rsidR="00502D6F" w:rsidRPr="008B3E72" w:rsidRDefault="00502D6F" w:rsidP="00502D6F">
      <w:pPr>
        <w:pStyle w:val="Zkladntext"/>
        <w:jc w:val="both"/>
        <w:rPr>
          <w:rFonts w:ascii="Arial" w:hAnsi="Arial" w:cs="Arial"/>
          <w:szCs w:val="24"/>
          <w:lang w:val="cs-CZ"/>
        </w:rPr>
      </w:pPr>
    </w:p>
    <w:p w14:paraId="010451C0" w14:textId="77777777" w:rsidR="00502D6F" w:rsidRPr="008B3E72" w:rsidRDefault="00502D6F" w:rsidP="00502D6F">
      <w:pPr>
        <w:pStyle w:val="Zkladntext"/>
        <w:jc w:val="both"/>
        <w:rPr>
          <w:rFonts w:ascii="Arial" w:hAnsi="Arial" w:cs="Arial"/>
          <w:szCs w:val="24"/>
          <w:lang w:val="cs-CZ"/>
        </w:rPr>
      </w:pPr>
      <w:r w:rsidRPr="008B3E72">
        <w:rPr>
          <w:rFonts w:ascii="Arial" w:hAnsi="Arial" w:cs="Arial"/>
          <w:szCs w:val="24"/>
          <w:lang w:val="cs-CZ"/>
        </w:rPr>
        <w:t xml:space="preserve">Ostatní ustanovení obecně závazné vyhlášky zůstávají bez změn. </w:t>
      </w:r>
    </w:p>
    <w:p w14:paraId="3363B908" w14:textId="77777777" w:rsidR="0061681B" w:rsidRDefault="00281C0C" w:rsidP="00281C0C">
      <w:pPr>
        <w:pStyle w:val="Zkladntext"/>
        <w:jc w:val="both"/>
        <w:rPr>
          <w:rFonts w:ascii="Arial" w:hAnsi="Arial" w:cs="Arial"/>
          <w:i/>
          <w:lang w:val="cs-CZ"/>
        </w:rPr>
      </w:pPr>
      <w:r>
        <w:rPr>
          <w:rFonts w:ascii="Arial" w:hAnsi="Arial" w:cs="Arial"/>
          <w:i/>
          <w:lang w:val="cs-CZ"/>
        </w:rPr>
        <w:t xml:space="preserve"> </w:t>
      </w:r>
    </w:p>
    <w:p w14:paraId="13BE2760" w14:textId="77777777" w:rsidR="00C57AC6" w:rsidRDefault="00C57AC6" w:rsidP="00F268C1">
      <w:pPr>
        <w:pStyle w:val="Zkladntext"/>
        <w:jc w:val="center"/>
        <w:rPr>
          <w:rFonts w:ascii="Arial" w:hAnsi="Arial" w:cs="Arial"/>
          <w:b/>
          <w:bCs/>
          <w:szCs w:val="24"/>
        </w:rPr>
      </w:pPr>
      <w:r>
        <w:rPr>
          <w:rFonts w:ascii="Arial" w:hAnsi="Arial" w:cs="Arial"/>
          <w:b/>
          <w:bCs/>
          <w:szCs w:val="24"/>
        </w:rPr>
        <w:t>Čl. 2</w:t>
      </w:r>
    </w:p>
    <w:p w14:paraId="00F93B96" w14:textId="77777777" w:rsidR="00C57AC6" w:rsidRDefault="00C57AC6" w:rsidP="00C57AC6">
      <w:pPr>
        <w:pStyle w:val="Zkladntext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b/>
          <w:bCs/>
          <w:szCs w:val="24"/>
        </w:rPr>
        <w:t>Účinnost</w:t>
      </w:r>
    </w:p>
    <w:p w14:paraId="746F9553" w14:textId="77777777" w:rsidR="00C57AC6" w:rsidRDefault="00C57AC6" w:rsidP="00C57AC6">
      <w:pPr>
        <w:jc w:val="both"/>
        <w:rPr>
          <w:rFonts w:ascii="Arial" w:hAnsi="Arial" w:cs="Arial"/>
        </w:rPr>
      </w:pPr>
      <w:bookmarkStart w:id="0" w:name="_Hlk186706290"/>
      <w:r>
        <w:rPr>
          <w:rFonts w:ascii="Arial" w:hAnsi="Arial" w:cs="Arial"/>
        </w:rPr>
        <w:t>Tato vyhláška nabývá účinnosti počátkem patnáctého dne následujícího po dni jejího vyhlášení.</w:t>
      </w:r>
      <w:bookmarkEnd w:id="0"/>
    </w:p>
    <w:p w14:paraId="77C074F4" w14:textId="77777777" w:rsidR="00C57AC6" w:rsidRDefault="00C57AC6" w:rsidP="00C57AC6">
      <w:pPr>
        <w:pStyle w:val="Zkladntext"/>
        <w:jc w:val="center"/>
        <w:rPr>
          <w:rFonts w:ascii="Arial" w:hAnsi="Arial" w:cs="Arial"/>
          <w:szCs w:val="24"/>
        </w:rPr>
      </w:pPr>
    </w:p>
    <w:p w14:paraId="2D53BE49" w14:textId="77777777" w:rsidR="00F268C1" w:rsidRDefault="00F268C1" w:rsidP="00C57AC6">
      <w:pPr>
        <w:pStyle w:val="Zkladntext"/>
        <w:tabs>
          <w:tab w:val="left" w:pos="993"/>
          <w:tab w:val="left" w:pos="6946"/>
        </w:tabs>
        <w:rPr>
          <w:rFonts w:ascii="Arial" w:hAnsi="Arial" w:cs="Arial"/>
          <w:i/>
          <w:szCs w:val="24"/>
        </w:rPr>
      </w:pPr>
    </w:p>
    <w:p w14:paraId="24E40090" w14:textId="1AD8D799" w:rsidR="00F268C1" w:rsidRPr="001C1B13" w:rsidRDefault="00C57AC6" w:rsidP="001C1B13">
      <w:pPr>
        <w:pStyle w:val="Zkladntext"/>
        <w:tabs>
          <w:tab w:val="left" w:pos="993"/>
          <w:tab w:val="left" w:pos="6946"/>
        </w:tabs>
        <w:rPr>
          <w:rFonts w:ascii="Arial" w:hAnsi="Arial" w:cs="Arial"/>
          <w:i/>
          <w:szCs w:val="24"/>
        </w:rPr>
      </w:pPr>
      <w:r>
        <w:rPr>
          <w:rFonts w:ascii="Arial" w:hAnsi="Arial" w:cs="Arial"/>
          <w:i/>
          <w:szCs w:val="24"/>
        </w:rPr>
        <w:tab/>
      </w:r>
    </w:p>
    <w:p w14:paraId="1607548B" w14:textId="0525A380" w:rsidR="001C1B13" w:rsidRPr="001C1B13" w:rsidRDefault="001C1B13" w:rsidP="001C1B13">
      <w:pPr>
        <w:tabs>
          <w:tab w:val="left" w:pos="426"/>
        </w:tabs>
        <w:rPr>
          <w:rFonts w:ascii="Arial" w:hAnsi="Arial" w:cs="Arial"/>
          <w:lang w:eastAsia="x-none"/>
        </w:rPr>
      </w:pPr>
      <w:r w:rsidRPr="001C1B13">
        <w:rPr>
          <w:rFonts w:ascii="Arial" w:hAnsi="Arial" w:cs="Arial"/>
          <w:lang w:eastAsia="x-none"/>
        </w:rPr>
        <w:t xml:space="preserve">Ing. Jaroslava Žemličková </w:t>
      </w:r>
      <w:r>
        <w:rPr>
          <w:rFonts w:ascii="Arial" w:hAnsi="Arial" w:cs="Arial"/>
          <w:lang w:eastAsia="x-none"/>
        </w:rPr>
        <w:t xml:space="preserve">v. r. </w:t>
      </w:r>
      <w:r w:rsidRPr="001C1B13">
        <w:rPr>
          <w:rFonts w:ascii="Arial" w:hAnsi="Arial" w:cs="Arial"/>
          <w:lang w:eastAsia="x-none"/>
        </w:rPr>
        <w:tab/>
      </w:r>
      <w:r>
        <w:rPr>
          <w:rFonts w:ascii="Arial" w:hAnsi="Arial" w:cs="Arial"/>
          <w:lang w:eastAsia="x-none"/>
        </w:rPr>
        <w:tab/>
      </w:r>
      <w:r>
        <w:rPr>
          <w:rFonts w:ascii="Arial" w:hAnsi="Arial" w:cs="Arial"/>
          <w:lang w:eastAsia="x-none"/>
        </w:rPr>
        <w:tab/>
      </w:r>
      <w:r>
        <w:rPr>
          <w:rFonts w:ascii="Arial" w:hAnsi="Arial" w:cs="Arial"/>
          <w:lang w:eastAsia="x-none"/>
        </w:rPr>
        <w:tab/>
      </w:r>
      <w:r>
        <w:rPr>
          <w:rFonts w:ascii="Arial" w:hAnsi="Arial" w:cs="Arial"/>
          <w:lang w:eastAsia="x-none"/>
        </w:rPr>
        <w:tab/>
      </w:r>
      <w:r w:rsidRPr="001C1B13">
        <w:rPr>
          <w:rFonts w:ascii="Arial" w:hAnsi="Arial" w:cs="Arial"/>
          <w:lang w:eastAsia="x-none"/>
        </w:rPr>
        <w:t>Zdeněk Neumann</w:t>
      </w:r>
      <w:r>
        <w:rPr>
          <w:rFonts w:ascii="Arial" w:hAnsi="Arial" w:cs="Arial"/>
          <w:lang w:eastAsia="x-none"/>
        </w:rPr>
        <w:t xml:space="preserve"> v. r. </w:t>
      </w:r>
    </w:p>
    <w:p w14:paraId="32432380" w14:textId="3363242B" w:rsidR="001C1B13" w:rsidRPr="001C1B13" w:rsidRDefault="001C1B13" w:rsidP="001C1B13">
      <w:pPr>
        <w:tabs>
          <w:tab w:val="left" w:pos="851"/>
        </w:tabs>
        <w:rPr>
          <w:rFonts w:ascii="Arial" w:hAnsi="Arial" w:cs="Arial"/>
          <w:lang w:eastAsia="x-none"/>
        </w:rPr>
      </w:pPr>
      <w:r w:rsidRPr="001C1B13">
        <w:rPr>
          <w:rFonts w:ascii="Arial" w:hAnsi="Arial" w:cs="Arial"/>
          <w:lang w:eastAsia="x-none"/>
        </w:rPr>
        <w:tab/>
      </w:r>
      <w:r w:rsidR="006E25FA">
        <w:rPr>
          <w:rFonts w:ascii="Arial" w:hAnsi="Arial" w:cs="Arial"/>
          <w:lang w:eastAsia="x-none"/>
        </w:rPr>
        <w:t>s</w:t>
      </w:r>
      <w:r w:rsidRPr="001C1B13">
        <w:rPr>
          <w:rFonts w:ascii="Arial" w:hAnsi="Arial" w:cs="Arial"/>
          <w:lang w:eastAsia="x-none"/>
        </w:rPr>
        <w:t>tarostka</w:t>
      </w:r>
      <w:r>
        <w:rPr>
          <w:rFonts w:ascii="Arial" w:hAnsi="Arial" w:cs="Arial"/>
          <w:lang w:eastAsia="x-none"/>
        </w:rPr>
        <w:tab/>
      </w:r>
      <w:r>
        <w:rPr>
          <w:rFonts w:ascii="Arial" w:hAnsi="Arial" w:cs="Arial"/>
          <w:lang w:eastAsia="x-none"/>
        </w:rPr>
        <w:tab/>
      </w:r>
      <w:r>
        <w:rPr>
          <w:rFonts w:ascii="Arial" w:hAnsi="Arial" w:cs="Arial"/>
          <w:lang w:eastAsia="x-none"/>
        </w:rPr>
        <w:tab/>
      </w:r>
      <w:r>
        <w:rPr>
          <w:rFonts w:ascii="Arial" w:hAnsi="Arial" w:cs="Arial"/>
          <w:lang w:eastAsia="x-none"/>
        </w:rPr>
        <w:tab/>
      </w:r>
      <w:r>
        <w:rPr>
          <w:rFonts w:ascii="Arial" w:hAnsi="Arial" w:cs="Arial"/>
          <w:lang w:eastAsia="x-none"/>
        </w:rPr>
        <w:tab/>
      </w:r>
      <w:r>
        <w:rPr>
          <w:rFonts w:ascii="Arial" w:hAnsi="Arial" w:cs="Arial"/>
          <w:lang w:eastAsia="x-none"/>
        </w:rPr>
        <w:tab/>
      </w:r>
      <w:r w:rsidRPr="001C1B13">
        <w:rPr>
          <w:rFonts w:ascii="Arial" w:hAnsi="Arial" w:cs="Arial"/>
          <w:lang w:eastAsia="x-none"/>
        </w:rPr>
        <w:tab/>
      </w:r>
      <w:r>
        <w:rPr>
          <w:rFonts w:ascii="Arial" w:hAnsi="Arial" w:cs="Arial"/>
          <w:lang w:eastAsia="x-none"/>
        </w:rPr>
        <w:t xml:space="preserve">      </w:t>
      </w:r>
      <w:r w:rsidRPr="001C1B13">
        <w:rPr>
          <w:rFonts w:ascii="Arial" w:hAnsi="Arial" w:cs="Arial"/>
          <w:lang w:eastAsia="x-none"/>
        </w:rPr>
        <w:t>místostarosta</w:t>
      </w:r>
    </w:p>
    <w:p w14:paraId="5CE4373D" w14:textId="68440F2E" w:rsidR="003C5118" w:rsidRPr="00C57AC6" w:rsidRDefault="003C5118" w:rsidP="00122E0E">
      <w:pPr>
        <w:tabs>
          <w:tab w:val="left" w:pos="426"/>
        </w:tabs>
        <w:rPr>
          <w:rFonts w:ascii="Arial" w:hAnsi="Arial" w:cs="Arial"/>
        </w:rPr>
      </w:pPr>
    </w:p>
    <w:sectPr w:rsidR="003C5118" w:rsidRPr="00C57AC6" w:rsidSect="00E87BE0">
      <w:pgSz w:w="11906" w:h="16838"/>
      <w:pgMar w:top="1276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D643DB"/>
    <w:multiLevelType w:val="multilevel"/>
    <w:tmpl w:val="FFFFFFFF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</w:abstractNum>
  <w:abstractNum w:abstractNumId="1" w15:restartNumberingAfterBreak="0">
    <w:nsid w:val="06F5189D"/>
    <w:multiLevelType w:val="hybridMultilevel"/>
    <w:tmpl w:val="A14EB0E2"/>
    <w:lvl w:ilvl="0" w:tplc="C8027204">
      <w:start w:val="1"/>
      <w:numFmt w:val="decimal"/>
      <w:lvlText w:val="(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" w15:restartNumberingAfterBreak="0">
    <w:nsid w:val="0F5144A6"/>
    <w:multiLevelType w:val="hybridMultilevel"/>
    <w:tmpl w:val="86BC7716"/>
    <w:lvl w:ilvl="0" w:tplc="BD7CC126">
      <w:start w:val="1"/>
      <w:numFmt w:val="decimal"/>
      <w:lvlText w:val="(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0FE32E2B"/>
    <w:multiLevelType w:val="hybridMultilevel"/>
    <w:tmpl w:val="B63A8774"/>
    <w:lvl w:ilvl="0" w:tplc="E9D2C1A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DB2F8C"/>
    <w:multiLevelType w:val="hybridMultilevel"/>
    <w:tmpl w:val="910CE59C"/>
    <w:lvl w:ilvl="0" w:tplc="39ACE298">
      <w:start w:val="1"/>
      <w:numFmt w:val="decimal"/>
      <w:lvlText w:val="(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5" w15:restartNumberingAfterBreak="0">
    <w:nsid w:val="15436D6E"/>
    <w:multiLevelType w:val="hybridMultilevel"/>
    <w:tmpl w:val="D3AAD3F6"/>
    <w:lvl w:ilvl="0" w:tplc="C1E05C56">
      <w:start w:val="1"/>
      <w:numFmt w:val="decimal"/>
      <w:lvlText w:val="(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1C3269C6"/>
    <w:multiLevelType w:val="hybridMultilevel"/>
    <w:tmpl w:val="32DCA30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ED35A8"/>
    <w:multiLevelType w:val="hybridMultilevel"/>
    <w:tmpl w:val="747887EA"/>
    <w:lvl w:ilvl="0" w:tplc="D4BCF200">
      <w:start w:val="1"/>
      <w:numFmt w:val="decimal"/>
      <w:lvlText w:val="(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8" w15:restartNumberingAfterBreak="0">
    <w:nsid w:val="230E7C54"/>
    <w:multiLevelType w:val="hybridMultilevel"/>
    <w:tmpl w:val="426E007A"/>
    <w:lvl w:ilvl="0" w:tplc="3838315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6BC5E56"/>
    <w:multiLevelType w:val="hybridMultilevel"/>
    <w:tmpl w:val="8EA0FC52"/>
    <w:lvl w:ilvl="0" w:tplc="F1B6859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91277F7"/>
    <w:multiLevelType w:val="hybridMultilevel"/>
    <w:tmpl w:val="30BAC1F2"/>
    <w:lvl w:ilvl="0" w:tplc="A48E80CA">
      <w:start w:val="1"/>
      <w:numFmt w:val="decimal"/>
      <w:lvlText w:val="(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49267C00"/>
    <w:multiLevelType w:val="hybridMultilevel"/>
    <w:tmpl w:val="3EE670CC"/>
    <w:lvl w:ilvl="0" w:tplc="BA92FDF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BC107F5"/>
    <w:multiLevelType w:val="hybridMultilevel"/>
    <w:tmpl w:val="35A8E456"/>
    <w:lvl w:ilvl="0" w:tplc="5F5A5518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DB22798"/>
    <w:multiLevelType w:val="hybridMultilevel"/>
    <w:tmpl w:val="CAFA7316"/>
    <w:lvl w:ilvl="0" w:tplc="30E2C6A8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70DC77D8"/>
    <w:multiLevelType w:val="hybridMultilevel"/>
    <w:tmpl w:val="45BA5812"/>
    <w:lvl w:ilvl="0" w:tplc="08283AC0">
      <w:start w:val="1"/>
      <w:numFmt w:val="decimal"/>
      <w:lvlText w:val="(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1107043568">
    <w:abstractNumId w:val="9"/>
  </w:num>
  <w:num w:numId="2" w16cid:durableId="98264100">
    <w:abstractNumId w:val="8"/>
  </w:num>
  <w:num w:numId="3" w16cid:durableId="1326740825">
    <w:abstractNumId w:val="11"/>
  </w:num>
  <w:num w:numId="4" w16cid:durableId="1282496353">
    <w:abstractNumId w:val="7"/>
  </w:num>
  <w:num w:numId="5" w16cid:durableId="536046781">
    <w:abstractNumId w:val="10"/>
  </w:num>
  <w:num w:numId="6" w16cid:durableId="1516574796">
    <w:abstractNumId w:val="14"/>
  </w:num>
  <w:num w:numId="7" w16cid:durableId="1704208400">
    <w:abstractNumId w:val="2"/>
  </w:num>
  <w:num w:numId="8" w16cid:durableId="694036612">
    <w:abstractNumId w:val="4"/>
  </w:num>
  <w:num w:numId="9" w16cid:durableId="1723626965">
    <w:abstractNumId w:val="5"/>
  </w:num>
  <w:num w:numId="10" w16cid:durableId="448548861">
    <w:abstractNumId w:val="3"/>
  </w:num>
  <w:num w:numId="11" w16cid:durableId="1655647515">
    <w:abstractNumId w:val="1"/>
  </w:num>
  <w:num w:numId="12" w16cid:durableId="489717371">
    <w:abstractNumId w:val="13"/>
  </w:num>
  <w:num w:numId="13" w16cid:durableId="1102142359">
    <w:abstractNumId w:val="6"/>
  </w:num>
  <w:num w:numId="14" w16cid:durableId="1509100592">
    <w:abstractNumId w:val="12"/>
  </w:num>
  <w:num w:numId="15" w16cid:durableId="13716130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362B"/>
    <w:rsid w:val="000B547C"/>
    <w:rsid w:val="000E4DA2"/>
    <w:rsid w:val="000E67C9"/>
    <w:rsid w:val="00122E0E"/>
    <w:rsid w:val="001C1B13"/>
    <w:rsid w:val="00281C0C"/>
    <w:rsid w:val="003071BE"/>
    <w:rsid w:val="003C5118"/>
    <w:rsid w:val="0046248A"/>
    <w:rsid w:val="00502D6F"/>
    <w:rsid w:val="005B448E"/>
    <w:rsid w:val="0061681B"/>
    <w:rsid w:val="0063572C"/>
    <w:rsid w:val="00652063"/>
    <w:rsid w:val="006E25FA"/>
    <w:rsid w:val="00770FE8"/>
    <w:rsid w:val="009B528B"/>
    <w:rsid w:val="009D67BB"/>
    <w:rsid w:val="00A21BEE"/>
    <w:rsid w:val="00A4377B"/>
    <w:rsid w:val="00A7282E"/>
    <w:rsid w:val="00AD362B"/>
    <w:rsid w:val="00B15F7B"/>
    <w:rsid w:val="00B4672C"/>
    <w:rsid w:val="00BA19B8"/>
    <w:rsid w:val="00C34DD2"/>
    <w:rsid w:val="00C57AC6"/>
    <w:rsid w:val="00CA4736"/>
    <w:rsid w:val="00CC0AFF"/>
    <w:rsid w:val="00CE1041"/>
    <w:rsid w:val="00D53555"/>
    <w:rsid w:val="00D80A62"/>
    <w:rsid w:val="00E87BE0"/>
    <w:rsid w:val="00ED25E1"/>
    <w:rsid w:val="00F268C1"/>
    <w:rsid w:val="00F95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FB15FE"/>
  <w15:chartTrackingRefBased/>
  <w15:docId w15:val="{B3BAC06A-81D0-4DEC-97A7-42D47D6F04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57A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unhideWhenUsed/>
    <w:rsid w:val="00C57AC6"/>
    <w:pPr>
      <w:spacing w:after="120"/>
    </w:pPr>
    <w:rPr>
      <w:szCs w:val="20"/>
      <w:lang w:val="x-none" w:eastAsia="x-none"/>
    </w:rPr>
  </w:style>
  <w:style w:type="character" w:customStyle="1" w:styleId="ZkladntextChar">
    <w:name w:val="Základní text Char"/>
    <w:basedOn w:val="Standardnpsmoodstavce"/>
    <w:link w:val="Zkladntext"/>
    <w:rsid w:val="00C57AC6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3071BE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rsid w:val="003071BE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8190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2c16d56-20f0-45c1-8c23-fd99bd07d41c" xsi:nil="true"/>
    <lcf76f155ced4ddcb4097134ff3c332f xmlns="04ef2e24-ca87-4526-a4f8-62a1780992b4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DCD40A21B6C9D498B1776F56A3360F7" ma:contentTypeVersion="16" ma:contentTypeDescription="Vytvoří nový dokument" ma:contentTypeScope="" ma:versionID="9d3243fa196e6e44618d23bc06bbc3c3">
  <xsd:schema xmlns:xsd="http://www.w3.org/2001/XMLSchema" xmlns:xs="http://www.w3.org/2001/XMLSchema" xmlns:p="http://schemas.microsoft.com/office/2006/metadata/properties" xmlns:ns2="04ef2e24-ca87-4526-a4f8-62a1780992b4" xmlns:ns3="02c16d56-20f0-45c1-8c23-fd99bd07d41c" targetNamespace="http://schemas.microsoft.com/office/2006/metadata/properties" ma:root="true" ma:fieldsID="1a43f33fcc4128c15ec14da4c91b5102" ns2:_="" ns3:_="">
    <xsd:import namespace="04ef2e24-ca87-4526-a4f8-62a1780992b4"/>
    <xsd:import namespace="02c16d56-20f0-45c1-8c23-fd99bd07d41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ef2e24-ca87-4526-a4f8-62a1780992b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Značky obrázků" ma:readOnly="false" ma:fieldId="{5cf76f15-5ced-4ddc-b409-7134ff3c332f}" ma:taxonomyMulti="true" ma:sspId="67b7b7de-46d6-4d16-8edf-0f0b32fa27a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6d56-20f0-45c1-8c23-fd99bd07d41c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bf153c3b-3ae4-41f4-8550-1f5515da9e3f}" ma:internalName="TaxCatchAll" ma:showField="CatchAllData" ma:web="02c16d56-20f0-45c1-8c23-fd99bd07d41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7548326-E770-4E81-AA45-BEA49EFF077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A5ACEFE-63DC-4F48-B8B3-6E8AF6D963C4}">
  <ds:schemaRefs>
    <ds:schemaRef ds:uri="http://www.w3.org/XML/1998/namespace"/>
    <ds:schemaRef ds:uri="http://schemas.microsoft.com/office/2006/documentManagement/types"/>
    <ds:schemaRef ds:uri="http://schemas.microsoft.com/office/2006/metadata/properties"/>
    <ds:schemaRef ds:uri="http://schemas.microsoft.com/office/infopath/2007/PartnerControls"/>
    <ds:schemaRef ds:uri="http://purl.org/dc/elements/1.1/"/>
    <ds:schemaRef ds:uri="http://schemas.openxmlformats.org/package/2006/metadata/core-properties"/>
    <ds:schemaRef ds:uri="http://purl.org/dc/dcmitype/"/>
    <ds:schemaRef ds:uri="02c16d56-20f0-45c1-8c23-fd99bd07d41c"/>
    <ds:schemaRef ds:uri="04ef2e24-ca87-4526-a4f8-62a1780992b4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4FD9B488-F5F2-4AD5-A69C-D9CFD7D23DD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4ef2e24-ca87-4526-a4f8-62a1780992b4"/>
    <ds:schemaRef ds:uri="02c16d56-20f0-45c1-8c23-fd99bd07d41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193</Words>
  <Characters>1144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1335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VOJÁKOVÁ Ludmila, Mgr.</dc:creator>
  <cp:keywords/>
  <dc:description/>
  <cp:lastModifiedBy>Jaroslava Žemličková</cp:lastModifiedBy>
  <cp:revision>2</cp:revision>
  <cp:lastPrinted>2024-03-27T11:13:00Z</cp:lastPrinted>
  <dcterms:created xsi:type="dcterms:W3CDTF">2025-01-02T09:33:00Z</dcterms:created>
  <dcterms:modified xsi:type="dcterms:W3CDTF">2025-01-02T09:33:00Z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87b074cf-93f3-4b7e-b395-2fc6b6a638d6_Enabled">
    <vt:lpwstr>true</vt:lpwstr>
  </property>
  <property fmtid="{D5CDD505-2E9C-101B-9397-08002B2CF9AE}" pid="3" name="MSIP_Label_87b074cf-93f3-4b7e-b395-2fc6b6a638d6_SetDate">
    <vt:lpwstr>2022-11-21T22:07:07Z</vt:lpwstr>
  </property>
  <property fmtid="{D5CDD505-2E9C-101B-9397-08002B2CF9AE}" pid="4" name="MSIP_Label_87b074cf-93f3-4b7e-b395-2fc6b6a638d6_Method">
    <vt:lpwstr>Standard</vt:lpwstr>
  </property>
  <property fmtid="{D5CDD505-2E9C-101B-9397-08002B2CF9AE}" pid="5" name="MSIP_Label_87b074cf-93f3-4b7e-b395-2fc6b6a638d6_Name">
    <vt:lpwstr>Veřejné</vt:lpwstr>
  </property>
  <property fmtid="{D5CDD505-2E9C-101B-9397-08002B2CF9AE}" pid="6" name="MSIP_Label_87b074cf-93f3-4b7e-b395-2fc6b6a638d6_SiteId">
    <vt:lpwstr>5d9d6a70-7952-4d35-a275-861f5c254277</vt:lpwstr>
  </property>
  <property fmtid="{D5CDD505-2E9C-101B-9397-08002B2CF9AE}" pid="7" name="MSIP_Label_87b074cf-93f3-4b7e-b395-2fc6b6a638d6_ActionId">
    <vt:lpwstr>6883e905-d162-4a33-9b43-bf5f41431cdf</vt:lpwstr>
  </property>
  <property fmtid="{D5CDD505-2E9C-101B-9397-08002B2CF9AE}" pid="8" name="MSIP_Label_87b074cf-93f3-4b7e-b395-2fc6b6a638d6_ContentBits">
    <vt:lpwstr>0</vt:lpwstr>
  </property>
  <property fmtid="{D5CDD505-2E9C-101B-9397-08002B2CF9AE}" pid="9" name="ContentTypeId">
    <vt:lpwstr>0x010100ADCD40A21B6C9D498B1776F56A3360F7</vt:lpwstr>
  </property>
  <property fmtid="{D5CDD505-2E9C-101B-9397-08002B2CF9AE}" pid="10" name="MediaServiceImageTags">
    <vt:lpwstr/>
  </property>
</Properties>
</file>