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7BBD" w14:textId="77777777" w:rsidR="00CC0262" w:rsidRDefault="00CC0262" w:rsidP="00CC0262">
      <w:pPr>
        <w:pStyle w:val="Normlnweb"/>
        <w:spacing w:after="0"/>
        <w:jc w:val="center"/>
        <w:rPr>
          <w:rStyle w:val="Zdraznn"/>
          <w:b/>
          <w:bCs/>
          <w:sz w:val="40"/>
          <w:szCs w:val="40"/>
        </w:rPr>
      </w:pPr>
      <w:r w:rsidRPr="002D2F27">
        <w:rPr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0" wp14:anchorId="41E5A2BE" wp14:editId="21A131F6">
            <wp:simplePos x="0" y="0"/>
            <wp:positionH relativeFrom="column">
              <wp:posOffset>-423545</wp:posOffset>
            </wp:positionH>
            <wp:positionV relativeFrom="line">
              <wp:posOffset>0</wp:posOffset>
            </wp:positionV>
            <wp:extent cx="695325" cy="795655"/>
            <wp:effectExtent l="0" t="0" r="9525" b="4445"/>
            <wp:wrapSquare wrapText="bothSides"/>
            <wp:docPr id="2616176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F27">
        <w:rPr>
          <w:rStyle w:val="Zdraznn"/>
          <w:b/>
          <w:bCs/>
          <w:sz w:val="40"/>
          <w:szCs w:val="40"/>
        </w:rPr>
        <w:t>Obec Hostín u Vojkovic</w:t>
      </w:r>
    </w:p>
    <w:p w14:paraId="6B10CBC3" w14:textId="77777777" w:rsidR="00CC0262" w:rsidRPr="002D2F27" w:rsidRDefault="00CC0262" w:rsidP="00CC0262">
      <w:pPr>
        <w:pStyle w:val="Bezmezer"/>
        <w:jc w:val="center"/>
        <w:rPr>
          <w:sz w:val="28"/>
          <w:szCs w:val="28"/>
        </w:rPr>
      </w:pPr>
      <w:r w:rsidRPr="002D2F27">
        <w:rPr>
          <w:rStyle w:val="Zdraznn"/>
          <w:b/>
          <w:bCs/>
          <w:sz w:val="28"/>
          <w:szCs w:val="28"/>
        </w:rPr>
        <w:t>Hostín čp. 80, 277 44 Vojkovice u Kralup nad Vltavou</w:t>
      </w:r>
    </w:p>
    <w:p w14:paraId="7E65EA54" w14:textId="77777777" w:rsidR="00CC0262" w:rsidRPr="004A059A" w:rsidRDefault="00CC0262" w:rsidP="00CC0262">
      <w:pPr>
        <w:pStyle w:val="Bezmezer"/>
        <w:ind w:left="708"/>
        <w:rPr>
          <w:sz w:val="24"/>
          <w:szCs w:val="24"/>
        </w:rPr>
      </w:pPr>
      <w:r w:rsidRPr="002D2F27">
        <w:rPr>
          <w:rStyle w:val="Zdraznn"/>
          <w:b/>
          <w:bCs/>
          <w:sz w:val="28"/>
          <w:szCs w:val="28"/>
        </w:rPr>
        <w:t xml:space="preserve">IČO: </w:t>
      </w:r>
      <w:r w:rsidRPr="004A059A">
        <w:rPr>
          <w:rStyle w:val="Zdraznn"/>
          <w:b/>
          <w:bCs/>
          <w:sz w:val="24"/>
          <w:szCs w:val="24"/>
        </w:rPr>
        <w:t>00662291, DIČ: CZ00662291, tel.</w:t>
      </w:r>
      <w:r>
        <w:rPr>
          <w:rStyle w:val="Zdraznn"/>
          <w:b/>
          <w:bCs/>
          <w:sz w:val="24"/>
          <w:szCs w:val="24"/>
        </w:rPr>
        <w:t>737 119 619</w:t>
      </w:r>
      <w:r w:rsidRPr="004A059A">
        <w:rPr>
          <w:rStyle w:val="Zdraznn"/>
          <w:b/>
          <w:bCs/>
          <w:sz w:val="24"/>
          <w:szCs w:val="24"/>
        </w:rPr>
        <w:t>, ID datové schránky: ea3bkzi, bankovní spojení: Česká spořitelna, a.s., číslo účtu: 0460047379/0800,</w:t>
      </w:r>
    </w:p>
    <w:p w14:paraId="26DB8756" w14:textId="77777777" w:rsidR="00CC0262" w:rsidRPr="004A059A" w:rsidRDefault="00CC0262" w:rsidP="00CC0262">
      <w:pPr>
        <w:pStyle w:val="Bezmezer"/>
        <w:pBdr>
          <w:bottom w:val="single" w:sz="6" w:space="1" w:color="auto"/>
        </w:pBdr>
        <w:jc w:val="center"/>
        <w:rPr>
          <w:rFonts w:ascii="Arial" w:hAnsi="Arial" w:cs="Arial"/>
          <w:color w:val="0000FF"/>
          <w:sz w:val="24"/>
          <w:szCs w:val="24"/>
          <w:u w:val="single"/>
        </w:rPr>
      </w:pPr>
      <w:r w:rsidRPr="004A059A">
        <w:rPr>
          <w:rStyle w:val="Zdraznn"/>
          <w:b/>
          <w:bCs/>
          <w:i w:val="0"/>
          <w:iCs w:val="0"/>
          <w:sz w:val="24"/>
          <w:szCs w:val="24"/>
        </w:rPr>
        <w:t xml:space="preserve">e-mail: </w:t>
      </w:r>
      <w:hyperlink r:id="rId6" w:history="1">
        <w:r w:rsidRPr="004A059A">
          <w:rPr>
            <w:rStyle w:val="Hypertextovodkaz"/>
            <w:b/>
            <w:bCs/>
            <w:i/>
            <w:iCs/>
            <w:color w:val="00000A"/>
            <w:sz w:val="24"/>
            <w:szCs w:val="24"/>
          </w:rPr>
          <w:t>obec.hostin@hostinuvojkovic.cz</w:t>
        </w:r>
      </w:hyperlink>
      <w:r w:rsidRPr="004A059A">
        <w:rPr>
          <w:rStyle w:val="Zdraznn"/>
          <w:b/>
          <w:bCs/>
          <w:i w:val="0"/>
          <w:iCs w:val="0"/>
          <w:sz w:val="24"/>
          <w:szCs w:val="24"/>
          <w:u w:val="single"/>
        </w:rPr>
        <w:t xml:space="preserve">, http:// </w:t>
      </w:r>
      <w:hyperlink r:id="rId7" w:history="1">
        <w:r w:rsidRPr="004A059A">
          <w:rPr>
            <w:rStyle w:val="Hypertextovodkaz"/>
            <w:b/>
            <w:bCs/>
            <w:i/>
            <w:iCs/>
            <w:color w:val="00000A"/>
            <w:sz w:val="24"/>
            <w:szCs w:val="24"/>
          </w:rPr>
          <w:t>www.hostinuvojkovic.cz</w:t>
        </w:r>
      </w:hyperlink>
    </w:p>
    <w:p w14:paraId="4EE3BA98" w14:textId="77777777" w:rsidR="00CC0262" w:rsidRDefault="00CC0262" w:rsidP="00CC0262">
      <w:pPr>
        <w:jc w:val="center"/>
        <w:rPr>
          <w:rFonts w:cs="Arial"/>
          <w:b/>
          <w:bCs/>
          <w:i/>
          <w:color w:val="000000"/>
          <w:bdr w:val="single" w:sz="4" w:space="0" w:color="auto"/>
          <w:shd w:val="clear" w:color="auto" w:fill="BFBFBF" w:themeFill="background1" w:themeFillShade="BF"/>
        </w:rPr>
      </w:pPr>
    </w:p>
    <w:p w14:paraId="68FCAB35" w14:textId="6B0CB6B1" w:rsidR="00CC0262" w:rsidRDefault="00CC0262" w:rsidP="00CC0262">
      <w:pPr>
        <w:jc w:val="center"/>
        <w:rPr>
          <w:rFonts w:cs="Arial"/>
          <w:b/>
          <w:bCs/>
          <w:i/>
          <w:color w:val="000000"/>
          <w:bdr w:val="single" w:sz="4" w:space="0" w:color="auto"/>
          <w:shd w:val="clear" w:color="auto" w:fill="BFBFBF" w:themeFill="background1" w:themeFillShade="BF"/>
        </w:rPr>
      </w:pPr>
      <w:r>
        <w:rPr>
          <w:rFonts w:cs="Arial"/>
          <w:b/>
          <w:bCs/>
          <w:i/>
          <w:color w:val="000000"/>
          <w:bdr w:val="single" w:sz="4" w:space="0" w:color="auto"/>
          <w:shd w:val="clear" w:color="auto" w:fill="BFBFBF" w:themeFill="background1" w:themeFillShade="BF"/>
        </w:rPr>
        <w:t>ZASTUPITELSTVO OBCE</w:t>
      </w:r>
    </w:p>
    <w:p w14:paraId="43116542" w14:textId="77777777" w:rsidR="00CC0262" w:rsidRDefault="00CC0262" w:rsidP="00CC0262">
      <w:pPr>
        <w:jc w:val="center"/>
        <w:rPr>
          <w:rFonts w:cs="Arial"/>
          <w:b/>
          <w:bCs/>
          <w:i/>
          <w:color w:val="000000"/>
          <w:bdr w:val="single" w:sz="4" w:space="0" w:color="auto"/>
          <w:shd w:val="clear" w:color="auto" w:fill="BFBFBF" w:themeFill="background1" w:themeFillShade="BF"/>
        </w:rPr>
      </w:pPr>
    </w:p>
    <w:p w14:paraId="26F53EA7" w14:textId="77777777" w:rsidR="00CC0262" w:rsidRPr="00E334F9" w:rsidRDefault="00CC0262" w:rsidP="00CC0262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E334F9">
        <w:rPr>
          <w:b/>
          <w:color w:val="000000"/>
          <w:sz w:val="32"/>
          <w:szCs w:val="32"/>
        </w:rPr>
        <w:t>Obecně závazná vyhláška</w:t>
      </w:r>
    </w:p>
    <w:p w14:paraId="29714C0F" w14:textId="77777777" w:rsidR="00CC0262" w:rsidRPr="00E334F9" w:rsidRDefault="00CC0262" w:rsidP="00CC0262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E334F9">
        <w:rPr>
          <w:b/>
          <w:color w:val="000000"/>
          <w:sz w:val="32"/>
          <w:szCs w:val="32"/>
        </w:rPr>
        <w:t xml:space="preserve">obce </w:t>
      </w:r>
      <w:r>
        <w:rPr>
          <w:b/>
          <w:color w:val="000000"/>
          <w:sz w:val="32"/>
          <w:szCs w:val="32"/>
        </w:rPr>
        <w:t>Hostín u Vojkovic</w:t>
      </w:r>
    </w:p>
    <w:p w14:paraId="7A7FA88C" w14:textId="77777777" w:rsidR="00CC0262" w:rsidRPr="00E334F9" w:rsidRDefault="00CC0262" w:rsidP="00CC0262">
      <w:pPr>
        <w:pStyle w:val="NormlnIMP"/>
        <w:spacing w:after="240" w:line="240" w:lineRule="auto"/>
        <w:jc w:val="center"/>
        <w:rPr>
          <w:b/>
          <w:color w:val="000000"/>
          <w:sz w:val="28"/>
          <w:szCs w:val="28"/>
        </w:rPr>
      </w:pPr>
      <w:r w:rsidRPr="00E334F9">
        <w:rPr>
          <w:b/>
          <w:color w:val="000000"/>
          <w:sz w:val="28"/>
          <w:szCs w:val="28"/>
        </w:rPr>
        <w:t xml:space="preserve">č. </w:t>
      </w:r>
      <w:r>
        <w:rPr>
          <w:b/>
          <w:color w:val="000000"/>
          <w:sz w:val="28"/>
          <w:szCs w:val="28"/>
        </w:rPr>
        <w:t>1</w:t>
      </w:r>
      <w:r w:rsidRPr="00E334F9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26,</w:t>
      </w:r>
    </w:p>
    <w:p w14:paraId="0E71FF8B" w14:textId="77777777" w:rsidR="00CC0262" w:rsidRPr="000345F5" w:rsidRDefault="00CC0262" w:rsidP="00CC0262">
      <w:pPr>
        <w:pStyle w:val="ZkladntextIMP"/>
        <w:spacing w:line="240" w:lineRule="auto"/>
        <w:jc w:val="center"/>
        <w:rPr>
          <w:sz w:val="26"/>
          <w:szCs w:val="26"/>
        </w:rPr>
      </w:pPr>
      <w:r w:rsidRPr="000345F5">
        <w:rPr>
          <w:rFonts w:eastAsia="Calibri"/>
          <w:b/>
          <w:color w:val="000000" w:themeColor="text1"/>
          <w:sz w:val="26"/>
          <w:szCs w:val="26"/>
          <w:lang w:eastAsia="en-US"/>
        </w:rPr>
        <w:t xml:space="preserve">kterou </w:t>
      </w:r>
      <w:r w:rsidRPr="000345F5">
        <w:rPr>
          <w:b/>
          <w:color w:val="000000"/>
          <w:sz w:val="26"/>
          <w:szCs w:val="26"/>
        </w:rPr>
        <w:t>se stanoví část</w:t>
      </w:r>
      <w:r>
        <w:rPr>
          <w:b/>
          <w:color w:val="000000"/>
          <w:sz w:val="26"/>
          <w:szCs w:val="26"/>
        </w:rPr>
        <w:t>i</w:t>
      </w:r>
      <w:r w:rsidRPr="000345F5">
        <w:rPr>
          <w:b/>
          <w:color w:val="000000"/>
          <w:sz w:val="26"/>
          <w:szCs w:val="26"/>
        </w:rPr>
        <w:t xml:space="preserve"> společn</w:t>
      </w:r>
      <w:r>
        <w:rPr>
          <w:b/>
          <w:color w:val="000000"/>
          <w:sz w:val="26"/>
          <w:szCs w:val="26"/>
        </w:rPr>
        <w:t>ých</w:t>
      </w:r>
      <w:r w:rsidRPr="000345F5">
        <w:rPr>
          <w:b/>
          <w:color w:val="000000"/>
          <w:sz w:val="26"/>
          <w:szCs w:val="26"/>
        </w:rPr>
        <w:t xml:space="preserve"> školsk</w:t>
      </w:r>
      <w:r>
        <w:rPr>
          <w:b/>
          <w:color w:val="000000"/>
          <w:sz w:val="26"/>
          <w:szCs w:val="26"/>
        </w:rPr>
        <w:t>ých</w:t>
      </w:r>
      <w:r w:rsidRPr="000345F5">
        <w:rPr>
          <w:b/>
          <w:color w:val="000000"/>
          <w:sz w:val="26"/>
          <w:szCs w:val="26"/>
        </w:rPr>
        <w:t xml:space="preserve"> obvod</w:t>
      </w:r>
      <w:r>
        <w:rPr>
          <w:b/>
          <w:color w:val="000000"/>
          <w:sz w:val="26"/>
          <w:szCs w:val="26"/>
        </w:rPr>
        <w:t>ů</w:t>
      </w:r>
      <w:r w:rsidRPr="000345F5">
        <w:rPr>
          <w:b/>
          <w:color w:val="000000"/>
          <w:sz w:val="26"/>
          <w:szCs w:val="26"/>
        </w:rPr>
        <w:t xml:space="preserve"> základní</w:t>
      </w:r>
      <w:r>
        <w:rPr>
          <w:b/>
          <w:color w:val="000000"/>
          <w:sz w:val="26"/>
          <w:szCs w:val="26"/>
        </w:rPr>
        <w:t>ch</w:t>
      </w:r>
      <w:r w:rsidRPr="000345F5">
        <w:rPr>
          <w:b/>
          <w:color w:val="000000"/>
          <w:sz w:val="26"/>
          <w:szCs w:val="26"/>
        </w:rPr>
        <w:t xml:space="preserve"> škol</w:t>
      </w:r>
      <w:r>
        <w:rPr>
          <w:b/>
          <w:color w:val="000000"/>
          <w:sz w:val="26"/>
          <w:szCs w:val="26"/>
        </w:rPr>
        <w:t xml:space="preserve"> a mateřské školy</w:t>
      </w:r>
    </w:p>
    <w:p w14:paraId="46653490" w14:textId="77777777" w:rsidR="00CC0262" w:rsidRPr="00DF15F6" w:rsidRDefault="00CC0262" w:rsidP="00CC0262">
      <w:pPr>
        <w:pStyle w:val="ZkladntextIMP"/>
        <w:spacing w:line="240" w:lineRule="auto"/>
        <w:rPr>
          <w:rFonts w:ascii="Georgia" w:hAnsi="Georgia" w:cs="Calibri"/>
          <w:sz w:val="22"/>
          <w:szCs w:val="22"/>
        </w:rPr>
      </w:pPr>
    </w:p>
    <w:p w14:paraId="339E5394" w14:textId="2FDC3E0B" w:rsidR="00CC0262" w:rsidRPr="002600FE" w:rsidRDefault="00CC0262" w:rsidP="00CC0262">
      <w:pPr>
        <w:spacing w:after="120"/>
        <w:jc w:val="both"/>
        <w:rPr>
          <w:sz w:val="24"/>
          <w:szCs w:val="24"/>
        </w:rPr>
      </w:pPr>
      <w:r w:rsidRPr="000345F5">
        <w:rPr>
          <w:sz w:val="24"/>
          <w:szCs w:val="24"/>
        </w:rPr>
        <w:t xml:space="preserve">Zastupitelstvo obce Hostín u Vojkovic schvaluje a vydává dne </w:t>
      </w:r>
      <w:r>
        <w:rPr>
          <w:sz w:val="24"/>
          <w:szCs w:val="24"/>
        </w:rPr>
        <w:t xml:space="preserve">08.06.2026 </w:t>
      </w:r>
      <w:r w:rsidRPr="000345F5">
        <w:rPr>
          <w:sz w:val="24"/>
          <w:szCs w:val="24"/>
        </w:rPr>
        <w:t>usnesením</w:t>
      </w:r>
      <w:r w:rsidR="00504CD7">
        <w:rPr>
          <w:sz w:val="24"/>
          <w:szCs w:val="24"/>
        </w:rPr>
        <w:t xml:space="preserve">                   </w:t>
      </w:r>
      <w:r w:rsidRPr="000345F5">
        <w:rPr>
          <w:sz w:val="24"/>
          <w:szCs w:val="24"/>
        </w:rPr>
        <w:t xml:space="preserve"> č. </w:t>
      </w:r>
      <w:r>
        <w:rPr>
          <w:sz w:val="24"/>
          <w:szCs w:val="24"/>
        </w:rPr>
        <w:t xml:space="preserve">IV/2026 </w:t>
      </w:r>
      <w:r w:rsidRPr="000345F5">
        <w:rPr>
          <w:sz w:val="24"/>
          <w:szCs w:val="24"/>
        </w:rPr>
        <w:t xml:space="preserve">v souladu s </w:t>
      </w:r>
      <w:proofErr w:type="spellStart"/>
      <w:r w:rsidRPr="000345F5">
        <w:rPr>
          <w:sz w:val="24"/>
          <w:szCs w:val="24"/>
        </w:rPr>
        <w:t>ust</w:t>
      </w:r>
      <w:proofErr w:type="spellEnd"/>
      <w:r w:rsidRPr="000345F5">
        <w:rPr>
          <w:sz w:val="24"/>
          <w:szCs w:val="24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0345F5">
          <w:rPr>
            <w:sz w:val="24"/>
            <w:szCs w:val="24"/>
          </w:rPr>
          <w:t>35 a</w:t>
        </w:r>
      </w:smartTag>
      <w:r w:rsidRPr="000345F5">
        <w:rPr>
          <w:sz w:val="24"/>
          <w:szCs w:val="24"/>
        </w:rPr>
        <w:t xml:space="preserve"> § 84 odst. 2) písm. h) zákona č. 128/2000 Sb., o obcích (obecní zřízení), ve </w:t>
      </w:r>
      <w:r w:rsidRPr="002600FE">
        <w:rPr>
          <w:sz w:val="24"/>
          <w:szCs w:val="24"/>
        </w:rPr>
        <w:t xml:space="preserve">znění pozdějších předpisů, a s </w:t>
      </w:r>
      <w:proofErr w:type="spellStart"/>
      <w:r w:rsidRPr="002600FE">
        <w:rPr>
          <w:sz w:val="24"/>
          <w:szCs w:val="24"/>
        </w:rPr>
        <w:t>ust</w:t>
      </w:r>
      <w:proofErr w:type="spellEnd"/>
      <w:r w:rsidRPr="002600FE">
        <w:rPr>
          <w:sz w:val="24"/>
          <w:szCs w:val="24"/>
        </w:rPr>
        <w:t>. § 178 odst. 2) písm. c) a § 179 odst. 3) zákona č. 561/2004 Sb., o předškolním, základním, středním, vyšším odborném a jiném vzdělávání (školský zákon), ve znění účinném přede dnem nabytí účinnosti zákona č. 267/2025 Sb., kterým se mění zákon č. 561/2004 Sb., o předškolním, základním, středním, vyšším odborném a jiném vzdělávání (školský zákon), ve znění pozdějších předpisů, a některé další zákony, a s přihlédnutím k </w:t>
      </w:r>
      <w:proofErr w:type="spellStart"/>
      <w:r w:rsidRPr="002600FE">
        <w:rPr>
          <w:sz w:val="24"/>
          <w:szCs w:val="24"/>
        </w:rPr>
        <w:t>ust</w:t>
      </w:r>
      <w:proofErr w:type="spellEnd"/>
      <w:r w:rsidRPr="002600FE">
        <w:rPr>
          <w:sz w:val="24"/>
          <w:szCs w:val="24"/>
        </w:rPr>
        <w:t>. Čl. II bod 7. zákona č. 267/2025 Sb., kterým se mění zákon č. 561/2004 Sb., o předškolním, základním, středním, vyšším odborném a jiném vzdělávání (školský zákon), ve znění pozdějších předpisů, a některé další zákony, tuto obecně závaznou vyhlášku, kterou se stanoví části společných školských obvodů základních škol a mateřské školy:</w:t>
      </w:r>
    </w:p>
    <w:p w14:paraId="5BF91162" w14:textId="77777777" w:rsidR="00CC0262" w:rsidRPr="000345F5" w:rsidRDefault="00CC0262" w:rsidP="00CC0262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0345F5">
        <w:rPr>
          <w:b/>
          <w:szCs w:val="24"/>
        </w:rPr>
        <w:t>Čl. 1</w:t>
      </w:r>
    </w:p>
    <w:p w14:paraId="7D1CB46A" w14:textId="77777777" w:rsidR="00CC0262" w:rsidRPr="000345F5" w:rsidRDefault="00CC0262" w:rsidP="00CC0262">
      <w:pPr>
        <w:pStyle w:val="ZkladntextIMP"/>
        <w:spacing w:after="120" w:line="240" w:lineRule="auto"/>
        <w:jc w:val="center"/>
        <w:rPr>
          <w:b/>
          <w:szCs w:val="24"/>
        </w:rPr>
      </w:pPr>
      <w:r w:rsidRPr="000345F5">
        <w:rPr>
          <w:b/>
          <w:szCs w:val="24"/>
        </w:rPr>
        <w:t>Stanovení část</w:t>
      </w:r>
      <w:r>
        <w:rPr>
          <w:b/>
          <w:szCs w:val="24"/>
        </w:rPr>
        <w:t>í</w:t>
      </w:r>
      <w:r w:rsidRPr="000345F5">
        <w:rPr>
          <w:b/>
          <w:szCs w:val="24"/>
        </w:rPr>
        <w:t xml:space="preserve"> společn</w:t>
      </w:r>
      <w:r>
        <w:rPr>
          <w:b/>
          <w:szCs w:val="24"/>
        </w:rPr>
        <w:t>ých</w:t>
      </w:r>
      <w:r w:rsidRPr="000345F5">
        <w:rPr>
          <w:b/>
          <w:szCs w:val="24"/>
        </w:rPr>
        <w:t xml:space="preserve"> školsk</w:t>
      </w:r>
      <w:r>
        <w:rPr>
          <w:b/>
          <w:szCs w:val="24"/>
        </w:rPr>
        <w:t>ých</w:t>
      </w:r>
      <w:r w:rsidRPr="000345F5">
        <w:rPr>
          <w:b/>
          <w:szCs w:val="24"/>
        </w:rPr>
        <w:t xml:space="preserve"> obvod</w:t>
      </w:r>
      <w:r>
        <w:rPr>
          <w:b/>
          <w:szCs w:val="24"/>
        </w:rPr>
        <w:t>ů</w:t>
      </w:r>
      <w:r w:rsidRPr="000345F5">
        <w:rPr>
          <w:b/>
          <w:szCs w:val="24"/>
        </w:rPr>
        <w:t xml:space="preserve"> základní</w:t>
      </w:r>
      <w:r>
        <w:rPr>
          <w:b/>
          <w:szCs w:val="24"/>
        </w:rPr>
        <w:t>ch</w:t>
      </w:r>
      <w:r w:rsidRPr="000345F5">
        <w:rPr>
          <w:b/>
          <w:szCs w:val="24"/>
        </w:rPr>
        <w:t xml:space="preserve"> škol</w:t>
      </w:r>
      <w:r>
        <w:rPr>
          <w:b/>
          <w:szCs w:val="24"/>
        </w:rPr>
        <w:t xml:space="preserve"> a mateřské školy</w:t>
      </w:r>
    </w:p>
    <w:p w14:paraId="51424237" w14:textId="77777777" w:rsidR="00CC0262" w:rsidRPr="00A67538" w:rsidRDefault="00CC0262" w:rsidP="00CC0262">
      <w:pPr>
        <w:pStyle w:val="Seznamoslovan"/>
        <w:numPr>
          <w:ilvl w:val="0"/>
          <w:numId w:val="2"/>
        </w:numPr>
        <w:spacing w:after="113" w:line="240" w:lineRule="auto"/>
        <w:rPr>
          <w:szCs w:val="24"/>
        </w:rPr>
      </w:pPr>
      <w:r w:rsidRPr="00A67538">
        <w:rPr>
          <w:szCs w:val="24"/>
        </w:rPr>
        <w:t xml:space="preserve">Na základě dohod uzavřených mezi obcí Hostín u Vojkovic a dalšími obcemi o vytvoření společného školského obvodu základní školy </w:t>
      </w:r>
      <w:r>
        <w:rPr>
          <w:szCs w:val="24"/>
        </w:rPr>
        <w:t>a mateřské</w:t>
      </w:r>
      <w:r w:rsidRPr="00A67538">
        <w:rPr>
          <w:szCs w:val="24"/>
        </w:rPr>
        <w:t xml:space="preserve"> školy je území obce Hostín u Vojkovic částí společného školského obvodu základní školy</w:t>
      </w:r>
      <w:r>
        <w:rPr>
          <w:szCs w:val="24"/>
        </w:rPr>
        <w:t xml:space="preserve"> a mateřské</w:t>
      </w:r>
      <w:r w:rsidRPr="00A67538">
        <w:rPr>
          <w:szCs w:val="24"/>
        </w:rPr>
        <w:t xml:space="preserve"> školy, jej</w:t>
      </w:r>
      <w:r>
        <w:rPr>
          <w:szCs w:val="24"/>
        </w:rPr>
        <w:t>ichž</w:t>
      </w:r>
      <w:r w:rsidRPr="00A67538">
        <w:rPr>
          <w:szCs w:val="24"/>
        </w:rPr>
        <w:t xml:space="preserve"> činnost vykonává </w:t>
      </w:r>
      <w:r w:rsidRPr="00A67538">
        <w:t xml:space="preserve">Základní škola a </w:t>
      </w:r>
      <w:r>
        <w:t>M</w:t>
      </w:r>
      <w:r w:rsidRPr="00A67538">
        <w:t>ateřská škola Hostín u Vojkovic, okres Mělník, příspěvková organizace, sídl</w:t>
      </w:r>
      <w:r>
        <w:t>o</w:t>
      </w:r>
      <w:r w:rsidRPr="00A67538">
        <w:t>: Hostín u Vojkovic</w:t>
      </w:r>
      <w:r>
        <w:t xml:space="preserve"> 76</w:t>
      </w:r>
      <w:r w:rsidRPr="00A67538">
        <w:t xml:space="preserve">, 277 44 Hostín u Vojkovic, IČO: </w:t>
      </w:r>
      <w:r w:rsidRPr="00A67538">
        <w:rPr>
          <w:rStyle w:val="platne1"/>
        </w:rPr>
        <w:t>71003959</w:t>
      </w:r>
      <w:r w:rsidRPr="00A67538">
        <w:rPr>
          <w:szCs w:val="24"/>
        </w:rPr>
        <w:t xml:space="preserve">, zřízená obcí </w:t>
      </w:r>
      <w:r w:rsidRPr="00A67538">
        <w:t>Hostín u Vojkovic</w:t>
      </w:r>
      <w:r w:rsidRPr="00A67538">
        <w:rPr>
          <w:szCs w:val="24"/>
        </w:rPr>
        <w:t>.</w:t>
      </w:r>
    </w:p>
    <w:p w14:paraId="75F30D9F" w14:textId="77777777" w:rsidR="00CC0262" w:rsidRPr="00A67538" w:rsidRDefault="00CC0262" w:rsidP="00CC0262">
      <w:pPr>
        <w:pStyle w:val="Seznamoslovan"/>
        <w:numPr>
          <w:ilvl w:val="0"/>
          <w:numId w:val="2"/>
        </w:numPr>
        <w:spacing w:line="240" w:lineRule="auto"/>
        <w:ind w:left="357" w:hanging="357"/>
        <w:rPr>
          <w:szCs w:val="24"/>
        </w:rPr>
      </w:pPr>
      <w:r w:rsidRPr="00A67538">
        <w:rPr>
          <w:szCs w:val="24"/>
        </w:rPr>
        <w:t>Na základě dohod</w:t>
      </w:r>
      <w:r>
        <w:rPr>
          <w:szCs w:val="24"/>
        </w:rPr>
        <w:t>y</w:t>
      </w:r>
      <w:r w:rsidRPr="00A67538">
        <w:rPr>
          <w:szCs w:val="24"/>
        </w:rPr>
        <w:t xml:space="preserve"> uzavřen</w:t>
      </w:r>
      <w:r>
        <w:rPr>
          <w:szCs w:val="24"/>
        </w:rPr>
        <w:t>é</w:t>
      </w:r>
      <w:r w:rsidRPr="00A67538">
        <w:rPr>
          <w:szCs w:val="24"/>
        </w:rPr>
        <w:t xml:space="preserve"> mezi obcí Hostín u Vojkovic a </w:t>
      </w:r>
      <w:r>
        <w:rPr>
          <w:szCs w:val="24"/>
        </w:rPr>
        <w:t xml:space="preserve">městem Veltrusy </w:t>
      </w:r>
      <w:r w:rsidRPr="00A67538">
        <w:rPr>
          <w:szCs w:val="24"/>
        </w:rPr>
        <w:t xml:space="preserve">o vytvoření společného školského obvodu základní školy je území obce Hostín u Vojkovic částí společného školského obvodu základní školy, jejíž činnost vykonává </w:t>
      </w:r>
      <w:r w:rsidRPr="00A67538">
        <w:t>Základní škol</w:t>
      </w:r>
      <w:r>
        <w:t>a</w:t>
      </w:r>
      <w:r w:rsidRPr="00A67538">
        <w:t xml:space="preserve"> Veltrusy, příspěvkov</w:t>
      </w:r>
      <w:r>
        <w:t>á</w:t>
      </w:r>
      <w:r w:rsidRPr="00A67538">
        <w:t xml:space="preserve"> organizace, sídlo: Opletalova 493, 27746 Veltrusy, IČO: 70990972</w:t>
      </w:r>
      <w:r w:rsidRPr="00A67538">
        <w:rPr>
          <w:szCs w:val="24"/>
        </w:rPr>
        <w:t xml:space="preserve">, zřízená </w:t>
      </w:r>
      <w:r>
        <w:rPr>
          <w:szCs w:val="24"/>
        </w:rPr>
        <w:t>městem Veltrusy</w:t>
      </w:r>
      <w:r w:rsidRPr="00A67538">
        <w:rPr>
          <w:szCs w:val="24"/>
        </w:rPr>
        <w:t xml:space="preserve">, a to pro poskytování základního vzdělávání dětí v </w:t>
      </w:r>
      <w:r>
        <w:rPr>
          <w:szCs w:val="24"/>
        </w:rPr>
        <w:t>šestém</w:t>
      </w:r>
      <w:r w:rsidRPr="00A67538">
        <w:rPr>
          <w:szCs w:val="24"/>
        </w:rPr>
        <w:t xml:space="preserve"> až </w:t>
      </w:r>
      <w:r>
        <w:rPr>
          <w:szCs w:val="24"/>
        </w:rPr>
        <w:t>devátém</w:t>
      </w:r>
      <w:r w:rsidRPr="00A67538">
        <w:rPr>
          <w:szCs w:val="24"/>
        </w:rPr>
        <w:t xml:space="preserve"> ročníku základní školy.</w:t>
      </w:r>
    </w:p>
    <w:p w14:paraId="085E7E35" w14:textId="77777777" w:rsidR="00CC0262" w:rsidRPr="000345F5" w:rsidRDefault="00CC0262" w:rsidP="00CC0262">
      <w:pPr>
        <w:pStyle w:val="ZkladntextIMP"/>
        <w:spacing w:line="240" w:lineRule="auto"/>
        <w:jc w:val="center"/>
        <w:rPr>
          <w:b/>
          <w:szCs w:val="24"/>
        </w:rPr>
      </w:pPr>
    </w:p>
    <w:p w14:paraId="2C1C6B08" w14:textId="77777777" w:rsidR="00CC0262" w:rsidRDefault="00CC0262" w:rsidP="00CC0262">
      <w:pPr>
        <w:pStyle w:val="ZkladntextIMP"/>
        <w:spacing w:line="240" w:lineRule="auto"/>
        <w:jc w:val="center"/>
        <w:rPr>
          <w:b/>
          <w:szCs w:val="24"/>
        </w:rPr>
      </w:pPr>
      <w:r w:rsidRPr="000345F5">
        <w:rPr>
          <w:b/>
          <w:szCs w:val="24"/>
        </w:rPr>
        <w:t>Čl. 2</w:t>
      </w:r>
    </w:p>
    <w:p w14:paraId="5942D916" w14:textId="77777777" w:rsidR="00CC0262" w:rsidRPr="000345F5" w:rsidRDefault="00CC0262" w:rsidP="00CC0262">
      <w:pPr>
        <w:spacing w:after="120"/>
        <w:jc w:val="center"/>
        <w:rPr>
          <w:b/>
          <w:sz w:val="24"/>
          <w:szCs w:val="24"/>
        </w:rPr>
      </w:pPr>
      <w:r w:rsidRPr="000345F5">
        <w:rPr>
          <w:b/>
          <w:sz w:val="24"/>
          <w:szCs w:val="24"/>
        </w:rPr>
        <w:t>Účinnost</w:t>
      </w:r>
    </w:p>
    <w:p w14:paraId="748F1042" w14:textId="77777777" w:rsidR="00CC0262" w:rsidRPr="000345F5" w:rsidRDefault="00CC0262" w:rsidP="00CC0262">
      <w:pPr>
        <w:pStyle w:val="Normlnweb"/>
        <w:spacing w:before="0" w:beforeAutospacing="0" w:after="0"/>
      </w:pPr>
      <w:r w:rsidRPr="000345F5">
        <w:t>Tato obecně závazná vyhláška nabývá účinnosti počátkem patnáctého dne následujícího po dni jejího vyhlášení.</w:t>
      </w:r>
    </w:p>
    <w:p w14:paraId="2F6FAA11" w14:textId="77777777" w:rsidR="00CC0262" w:rsidRDefault="00CC0262" w:rsidP="00CC0262">
      <w:pPr>
        <w:pStyle w:val="ZkladntextIMP"/>
        <w:spacing w:line="240" w:lineRule="auto"/>
        <w:rPr>
          <w:szCs w:val="24"/>
        </w:rPr>
      </w:pPr>
    </w:p>
    <w:p w14:paraId="69DC0BD7" w14:textId="77777777" w:rsidR="00CC0262" w:rsidRPr="00E334F9" w:rsidRDefault="00CC0262" w:rsidP="00CC0262">
      <w:pPr>
        <w:pStyle w:val="ZkladntextIMP"/>
        <w:spacing w:line="240" w:lineRule="auto"/>
        <w:rPr>
          <w:szCs w:val="24"/>
        </w:rPr>
      </w:pPr>
    </w:p>
    <w:p w14:paraId="39BF23C1" w14:textId="77777777" w:rsidR="00CC0262" w:rsidRPr="00E334F9" w:rsidRDefault="00CC0262" w:rsidP="00CC0262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E334F9">
        <w:rPr>
          <w:color w:val="000000"/>
          <w:szCs w:val="24"/>
        </w:rPr>
        <w:t>_______________________</w:t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</w:r>
      <w:r w:rsidRPr="00E334F9">
        <w:rPr>
          <w:color w:val="000000"/>
          <w:szCs w:val="24"/>
        </w:rPr>
        <w:tab/>
        <w:t>_______________________</w:t>
      </w:r>
    </w:p>
    <w:p w14:paraId="74CB651F" w14:textId="77777777" w:rsidR="00CC0262" w:rsidRPr="00E334F9" w:rsidRDefault="00CC0262" w:rsidP="00CC0262">
      <w:pPr>
        <w:pStyle w:val="Zkladntext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Kateřina </w:t>
      </w:r>
      <w:proofErr w:type="spellStart"/>
      <w:r>
        <w:rPr>
          <w:rFonts w:ascii="Times New Roman" w:hAnsi="Times New Roman"/>
          <w:sz w:val="24"/>
          <w:szCs w:val="24"/>
        </w:rPr>
        <w:t>Nociarová</w:t>
      </w:r>
      <w:proofErr w:type="spellEnd"/>
      <w:r w:rsidRPr="00E33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v.r.</w:t>
      </w:r>
      <w:r w:rsidRPr="00E334F9">
        <w:rPr>
          <w:rFonts w:ascii="Times New Roman" w:hAnsi="Times New Roman"/>
          <w:iCs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Kateřina Beranová v.r.</w:t>
      </w:r>
    </w:p>
    <w:p w14:paraId="1A52337D" w14:textId="52E28590" w:rsidR="00CC0262" w:rsidRDefault="00CC0262" w:rsidP="00CC0262">
      <w:pPr>
        <w:pStyle w:val="Zkladntext"/>
        <w:spacing w:line="240" w:lineRule="auto"/>
        <w:ind w:firstLine="708"/>
        <w:rPr>
          <w:rFonts w:cs="Arial"/>
          <w:b/>
          <w:bCs/>
          <w:i/>
          <w:color w:val="000000"/>
          <w:bdr w:val="single" w:sz="4" w:space="0" w:color="auto"/>
          <w:shd w:val="clear" w:color="auto" w:fill="BFBFBF" w:themeFill="background1" w:themeFillShade="BF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334F9">
        <w:rPr>
          <w:rFonts w:ascii="Times New Roman" w:hAnsi="Times New Roman"/>
          <w:sz w:val="24"/>
          <w:szCs w:val="24"/>
        </w:rPr>
        <w:t>místostarost</w:t>
      </w:r>
      <w:r>
        <w:rPr>
          <w:rFonts w:ascii="Times New Roman" w:hAnsi="Times New Roman"/>
          <w:sz w:val="24"/>
          <w:szCs w:val="24"/>
        </w:rPr>
        <w:t>k</w:t>
      </w:r>
      <w:r w:rsidRPr="00E334F9">
        <w:rPr>
          <w:rFonts w:ascii="Times New Roman" w:hAnsi="Times New Roman"/>
          <w:sz w:val="24"/>
          <w:szCs w:val="24"/>
        </w:rPr>
        <w:t>a</w:t>
      </w:r>
      <w:r w:rsidRPr="00E334F9">
        <w:rPr>
          <w:rFonts w:ascii="Times New Roman" w:hAnsi="Times New Roman"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ab/>
      </w:r>
      <w:r w:rsidRPr="00E334F9">
        <w:rPr>
          <w:rFonts w:ascii="Times New Roman" w:hAnsi="Times New Roman"/>
          <w:sz w:val="24"/>
          <w:szCs w:val="24"/>
        </w:rPr>
        <w:tab/>
        <w:t xml:space="preserve">              </w:t>
      </w:r>
      <w:r w:rsidRPr="00E334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E334F9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k</w:t>
      </w:r>
      <w:r w:rsidRPr="00E334F9">
        <w:rPr>
          <w:rFonts w:ascii="Times New Roman" w:hAnsi="Times New Roman"/>
          <w:sz w:val="24"/>
          <w:szCs w:val="24"/>
        </w:rPr>
        <w:t>a obce</w:t>
      </w:r>
    </w:p>
    <w:sectPr w:rsidR="00CC0262" w:rsidSect="00CC026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4797"/>
    <w:multiLevelType w:val="hybridMultilevel"/>
    <w:tmpl w:val="20F49CA4"/>
    <w:lvl w:ilvl="0" w:tplc="39526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170017">
    <w:abstractNumId w:val="1"/>
  </w:num>
  <w:num w:numId="2" w16cid:durableId="59906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62"/>
    <w:rsid w:val="0029398C"/>
    <w:rsid w:val="0039469C"/>
    <w:rsid w:val="00504CD7"/>
    <w:rsid w:val="00613D73"/>
    <w:rsid w:val="00614F39"/>
    <w:rsid w:val="00672634"/>
    <w:rsid w:val="00CC0262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8717CF"/>
  <w15:chartTrackingRefBased/>
  <w15:docId w15:val="{63A19C83-3396-4A1C-8A0D-E9EA8280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2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0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2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2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2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2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2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2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2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2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2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2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2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2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26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26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26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CC0262"/>
    <w:pPr>
      <w:spacing w:before="100" w:beforeAutospacing="1" w:after="119"/>
    </w:pPr>
    <w:rPr>
      <w:sz w:val="24"/>
      <w:szCs w:val="24"/>
    </w:rPr>
  </w:style>
  <w:style w:type="paragraph" w:styleId="Bezmezer">
    <w:name w:val="No Spacing"/>
    <w:uiPriority w:val="1"/>
    <w:qFormat/>
    <w:rsid w:val="00CC02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CC0262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CC0262"/>
    <w:rPr>
      <w:i/>
      <w:iCs/>
    </w:rPr>
  </w:style>
  <w:style w:type="character" w:customStyle="1" w:styleId="platne1">
    <w:name w:val="platne1"/>
    <w:basedOn w:val="Standardnpsmoodstavce"/>
    <w:rsid w:val="00CC0262"/>
  </w:style>
  <w:style w:type="paragraph" w:customStyle="1" w:styleId="NormlnIMP">
    <w:name w:val="Normální_IMP"/>
    <w:basedOn w:val="Normln"/>
    <w:rsid w:val="00CC02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ZkladntextIMP">
    <w:name w:val="Základní text_IMP"/>
    <w:basedOn w:val="Normln"/>
    <w:rsid w:val="00CC02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Seznamoslovan">
    <w:name w:val="Seznam očíslovaný~"/>
    <w:basedOn w:val="Normln"/>
    <w:rsid w:val="00CC0262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CC026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026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stinuvojkovic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.hostin@hostinuvojkovi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Buřičová</dc:creator>
  <cp:keywords/>
  <dc:description/>
  <cp:lastModifiedBy>Helena Buřičová</cp:lastModifiedBy>
  <cp:revision>2</cp:revision>
  <dcterms:created xsi:type="dcterms:W3CDTF">2026-06-09T07:57:00Z</dcterms:created>
  <dcterms:modified xsi:type="dcterms:W3CDTF">2026-06-09T08:02:00Z</dcterms:modified>
</cp:coreProperties>
</file>