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 Zvíkov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 Zvíkov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 Zvíkov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Zvíkov se na svém zasedání dne 18. 12. 2024 usnesením č. 18./2024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stanovuje obecní systém odpadového hospodářství na území obce Zvíkov.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0" w:leader="none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obecního systému odpadového hospodářství se nezahrnuje odpad vzniklý z podnikatelské činnosti právnických a podnikajících fyzických osob.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Plasty, včetně PET lahví a nápojových kartonů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Odsazentlatextu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 i)..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 (</w:t>
      </w:r>
      <w:r>
        <w:rPr>
          <w:rFonts w:cs="Arial" w:ascii="Arial" w:hAnsi="Arial"/>
          <w:i/>
          <w:iCs/>
          <w:sz w:val="22"/>
          <w:szCs w:val="22"/>
        </w:rPr>
        <w:t>např. koberce, matrace, nábytek</w:t>
      </w:r>
      <w:r>
        <w:rPr>
          <w:rFonts w:cs="Arial" w:ascii="Arial" w:hAnsi="Arial"/>
          <w:sz w:val="22"/>
          <w:szCs w:val="22"/>
        </w:rPr>
        <w:t>).</w:t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sklo, kovy, biologické odpady, jedlé oleje, textil a tuky,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 xml:space="preserve">, kterými jsou o objemu 1100 l, 240 l, 120 l (papír, plast), </w:t>
        <w:br/>
        <w:t>1300 l, 1500 l, 2000l (sklo, kov), 120 l (jedlé oleje a tuky) a velkoobjemové kontejnery (biologický odpad).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umístěny na těchto stanovištích: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lnIMP"/>
        <w:suppressAutoHyphens w:val="false"/>
        <w:overflowPunct w:val="false"/>
        <w:spacing w:lineRule="auto" w:line="240"/>
        <w:ind w:left="72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10"/>
        </w:numPr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 případě zájmu, jsou poskytnuty fyzickým osobám, sběrné nádoby o objemu 120 l nebo 240 l na Papír a Plast, které jsou umístěny  ve Zvíkově  u Obecního úřadu</w:t>
      </w:r>
    </w:p>
    <w:p>
      <w:pPr>
        <w:pStyle w:val="NormlnIMP"/>
        <w:numPr>
          <w:ilvl w:val="0"/>
          <w:numId w:val="10"/>
        </w:numPr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sběrné nádoby na Sklo jsou umístěny ve Zvíkově  u Obecního úřadu a u zastávky autobusů na Ortvínovicích </w:t>
      </w:r>
    </w:p>
    <w:p>
      <w:pPr>
        <w:pStyle w:val="NormlnIMP"/>
        <w:numPr>
          <w:ilvl w:val="0"/>
          <w:numId w:val="10"/>
        </w:numPr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sběrné nádoby na Kov  jsou umístěny ve Zvíkově u Obecního úřadu, </w:t>
      </w:r>
    </w:p>
    <w:p>
      <w:pPr>
        <w:pStyle w:val="NormlnIMP"/>
        <w:numPr>
          <w:ilvl w:val="0"/>
          <w:numId w:val="10"/>
        </w:numPr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sběrné nádoby o objemu 120 l na Jedlé oleje a tuky jsou umístěny ve Zvíkově u Obecního úřadu</w:t>
      </w:r>
    </w:p>
    <w:p>
      <w:pPr>
        <w:pStyle w:val="NormlnIMP"/>
        <w:numPr>
          <w:ilvl w:val="0"/>
          <w:numId w:val="10"/>
        </w:numPr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sběrná nádoba na textil je umístěna ve Zvíkově u Obecního úřadu</w:t>
      </w:r>
    </w:p>
    <w:p>
      <w:pPr>
        <w:pStyle w:val="NormlnIMP"/>
        <w:numPr>
          <w:ilvl w:val="0"/>
          <w:numId w:val="10"/>
        </w:numPr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Biologické odpady (např. tráva, listí, odpad ze zahrad, piliny, slupky) lze vozit do           silážní jámy v ulici Na Dolinách, popřípadě kompostovat v domácích kompostérech</w:t>
      </w:r>
    </w:p>
    <w:p>
      <w:pPr>
        <w:pStyle w:val="NormlnIMP"/>
        <w:numPr>
          <w:ilvl w:val="0"/>
          <w:numId w:val="10"/>
        </w:numPr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větve ze stromů se ukládají na vymezenou plochu, která se nachází v ulici Na Dolinách. Na tuto vymezenou plochu, není povoleno ukládat jiné odpady.</w:t>
      </w:r>
    </w:p>
    <w:p>
      <w:pPr>
        <w:pStyle w:val="NormlnIMP"/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color w:val="000000"/>
        </w:rPr>
        <w:t>Biologické odpady, barva zelená,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Papír, barva modrá,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color w:val="FF0000"/>
        </w:rPr>
      </w:pPr>
      <w:r>
        <w:rPr>
          <w:rFonts w:cs="Arial" w:ascii="Arial" w:hAnsi="Arial"/>
          <w:bCs/>
          <w:color w:val="000000"/>
        </w:rPr>
        <w:t xml:space="preserve">Plasty včetně PET lahví a nápojových kartonů, barva </w:t>
      </w:r>
      <w:r>
        <w:rPr>
          <w:rFonts w:cs="Arial" w:ascii="Arial" w:hAnsi="Arial"/>
          <w:bCs/>
        </w:rPr>
        <w:t>žlutá,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  <w:color w:val="000000"/>
        </w:rPr>
      </w:pPr>
      <w:r>
        <w:rPr>
          <w:rFonts w:cs="Arial" w:ascii="Arial" w:hAnsi="Arial"/>
          <w:bCs/>
          <w:color w:val="000000"/>
        </w:rPr>
        <w:t>Sklo, barva zelená,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rPr>
          <w:rFonts w:ascii="Arial" w:hAnsi="Arial" w:cs="Arial"/>
          <w:bCs/>
        </w:rPr>
      </w:pPr>
      <w:r>
        <w:rPr>
          <w:rFonts w:cs="Arial" w:ascii="Arial" w:hAnsi="Arial"/>
          <w:bCs/>
          <w:color w:val="000000"/>
        </w:rPr>
        <w:t>Kovy, barva šedá,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Jedlé oleje a tuky, barva oranžová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Textil barva bílá</w:t>
      </w:r>
    </w:p>
    <w:p>
      <w:pPr>
        <w:pStyle w:val="Normal"/>
        <w:ind w:left="72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ind w:lef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/>
      </w:pPr>
      <w:r>
        <w:rPr/>
      </w:r>
    </w:p>
    <w:p>
      <w:pPr>
        <w:pStyle w:val="Default"/>
        <w:ind w:left="360" w:hanging="0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úřadu, na internetových stránkách obce a v místním rozhlase.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Fyzické osoby přihlášené v obci mohou nebezpečný odpad odevzdávat také v Dopravním, skladovacím a řídícím středisku Růžov, adresa: Růžovská 697, 373 12 Borovany. Před uložením tohoto odpadu je nutno obec požádat o vydání potvrzení pro uložení nebezpečného odpadu ve sběrném dvoře v Růžově. Tímto potvrzením obec přebírá náklady na uložení tohoto odpadu. Obec nepřebírá náklady na dopravu.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Svoz objemného odpadu je zajišťován dvakrát ročně jeho odebíráním na předem vyhlášených přechodných stanovištích přímo do zvláštních sběrných nádob k tomuto účelu určených. Informace o svozu jsou zveřejňovány na úřední desce obecního úřadu, na internetových stránkách obce a v místním rozhlase.</w:t>
      </w:r>
    </w:p>
    <w:p>
      <w:pPr>
        <w:pStyle w:val="Normal"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Fyzické osoby přihlášené v obci mohou objemný odpad odevzdávat také ve sběrném dvoře v Dopravním, skladovacím a řídícím středisku Růžov, adresa: Růžovská 697, 373 12 Borovany. Před uložením tohoto odpadu je nutno obec požádat o vydání potvrzení pro uložení objemného odpadu ve sběrném dvoře v Růžově. Tímto potvrzením obec přebírá náklady na uložení tohoto odpadu. Obec nepřebírá náklady na dopravu. </w:t>
      </w:r>
    </w:p>
    <w:p>
      <w:pPr>
        <w:pStyle w:val="NormlnIMP"/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9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cs="Arial" w:ascii="Arial" w:hAnsi="Arial"/>
          <w:color w:val="00B0F0"/>
          <w:sz w:val="22"/>
          <w:szCs w:val="22"/>
        </w:rPr>
        <w:t>:</w:t>
      </w:r>
    </w:p>
    <w:p>
      <w:pPr>
        <w:pStyle w:val="Normal"/>
        <w:widowControl w:val="false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trike/>
          <w:color w:val="00B0F0"/>
          <w:sz w:val="22"/>
          <w:szCs w:val="22"/>
        </w:rPr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popelnice o objemu 110 l, 120 l a 240 l barvy černé, pro občany bydlící v objektech s číslem popisným a nádoba bude označena svozovou známkou na daný rok,</w:t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odpadkové koše, které jsou umístěny na veřejném prostranství území obce, sloužící pro odkládání drobného směsného komunálního odpadu.</w:t>
      </w:r>
    </w:p>
    <w:p>
      <w:pPr>
        <w:pStyle w:val="Normal"/>
        <w:ind w:lef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>č. 1/2023, o stanovení obecního systému odpadového hospodářství, ze dne 18. 12. 2023.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dnem 1. 1. 2025. </w:t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1A4BD6"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ab/>
        <w:t>………………………………</w:t>
      </w:r>
    </w:p>
    <w:p>
      <w:pPr>
        <w:pStyle w:val="Normal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       </w:t>
      </w:r>
      <w:r>
        <w:rPr>
          <w:rFonts w:cs="Arial" w:ascii="Arial" w:hAnsi="Arial"/>
          <w:bCs/>
          <w:sz w:val="22"/>
          <w:szCs w:val="22"/>
        </w:rPr>
        <w:t>Josef Šafář v. r.</w:t>
        <w:tab/>
        <w:tab/>
        <w:tab/>
        <w:tab/>
        <w:tab/>
        <w:t xml:space="preserve">     Mgr. Anna Konopová v. r.</w:t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 xml:space="preserve">               </w:t>
      </w:r>
      <w:r>
        <w:rPr>
          <w:rFonts w:cs="Arial" w:ascii="Arial" w:hAnsi="Arial"/>
          <w:bCs/>
          <w:sz w:val="22"/>
          <w:szCs w:val="22"/>
        </w:rPr>
        <w:t>starosta</w:t>
        <w:tab/>
        <w:tab/>
        <w:tab/>
        <w:tab/>
        <w:tab/>
        <w:t xml:space="preserve">         místostarostka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ab/>
        <w:t>………………………………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ab/>
        <w:t>Tomáš Klabouch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ab/>
        <w:tab/>
        <w:tab/>
        <w:tab/>
        <w:tab/>
        <w:tab/>
        <w:tab/>
        <w:tab/>
        <w:t>místostarosta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header="0" w:top="1418" w:footer="709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lvl w:ilvl="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lvl w:ilvl="0">
      <w:start w:val="1"/>
      <w:numFmt w:val="decimal"/>
      <w:lvlText w:val="%1)"/>
      <w:lvlJc w:val="left"/>
      <w:pPr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F2D04-1978-4080-A6C4-BFEE71397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LibreOffice/6.4.4.2$Windows_X86_64 LibreOffice_project/3d775be2011f3886db32dfd395a6a6d1ca2630ff</Application>
  <Pages>7</Pages>
  <Words>1028</Words>
  <Characters>5593</Characters>
  <CharactersWithSpaces>6616</CharactersWithSpaces>
  <Paragraphs>80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2024-12-06T09:42:00Z</dcterms:created>
  <dc:creator>DA210036</dc:creator>
  <dc:description/>
  <dc:language>cs-CZ</dc:language>
  <cp:lastModifiedBy/>
  <cp:lastPrinted>2024-12-18T18:37:48Z</cp:lastPrinted>
  <dcterms:modified xsi:type="dcterms:W3CDTF">2024-12-18T18:43:15Z</dcterms:modified>
  <cp:revision>3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