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08F9C" w14:textId="77777777" w:rsidR="00CE7DF7" w:rsidRDefault="00CE7DF7" w:rsidP="00CE7DF7">
      <w:pPr>
        <w:spacing w:line="276" w:lineRule="auto"/>
        <w:ind w:left="3540"/>
        <w:rPr>
          <w:rFonts w:ascii="Arial" w:hAnsi="Arial" w:cs="Arial"/>
          <w:b/>
          <w:lang w:eastAsia="cs-CZ"/>
        </w:rPr>
      </w:pPr>
      <w:r>
        <w:rPr>
          <w:szCs w:val="20"/>
          <w:lang w:eastAsia="zh-CN"/>
        </w:rPr>
        <w:t xml:space="preserve">     </w:t>
      </w:r>
      <w:r>
        <w:rPr>
          <w:rFonts w:ascii="Arial" w:hAnsi="Arial" w:cs="Arial"/>
          <w:b/>
        </w:rPr>
        <w:t>Město Šenov</w:t>
      </w:r>
    </w:p>
    <w:p w14:paraId="4B222F62" w14:textId="77777777" w:rsidR="00CE7DF7" w:rsidRDefault="00CE7DF7" w:rsidP="00CE7DF7">
      <w:pPr>
        <w:spacing w:line="276" w:lineRule="auto"/>
        <w:jc w:val="center"/>
        <w:rPr>
          <w:rFonts w:ascii="Arial" w:hAnsi="Arial" w:cs="Arial"/>
          <w:b/>
          <w:lang w:eastAsia="zh-CN"/>
        </w:rPr>
      </w:pPr>
      <w:r>
        <w:rPr>
          <w:rFonts w:ascii="Arial" w:hAnsi="Arial" w:cs="Arial"/>
          <w:b/>
        </w:rPr>
        <w:t>Zastupitelstvo města Šenov</w:t>
      </w:r>
    </w:p>
    <w:p w14:paraId="7980A906" w14:textId="77777777" w:rsidR="00CE7DF7" w:rsidRDefault="00CE7DF7" w:rsidP="00CE7DF7">
      <w:pPr>
        <w:spacing w:line="276" w:lineRule="auto"/>
        <w:jc w:val="center"/>
        <w:rPr>
          <w:rFonts w:ascii="Arial" w:hAnsi="Arial" w:cs="Arial"/>
          <w:b/>
        </w:rPr>
      </w:pPr>
      <w:r>
        <w:rPr>
          <w:rFonts w:ascii="Arial" w:hAnsi="Arial" w:cs="Arial"/>
          <w:b/>
        </w:rPr>
        <w:t>Obecně závazná vyhláška města Šenov</w:t>
      </w:r>
    </w:p>
    <w:p w14:paraId="57E156FF" w14:textId="77777777" w:rsidR="00CE7DF7" w:rsidRDefault="00CE7DF7" w:rsidP="00CE7DF7">
      <w:pPr>
        <w:spacing w:line="276" w:lineRule="auto"/>
        <w:jc w:val="center"/>
        <w:rPr>
          <w:rFonts w:ascii="Arial" w:hAnsi="Arial" w:cs="Arial"/>
          <w:b/>
        </w:rPr>
      </w:pPr>
      <w:r>
        <w:rPr>
          <w:rFonts w:ascii="Arial" w:hAnsi="Arial" w:cs="Arial"/>
          <w:b/>
        </w:rPr>
        <w:t>o místním poplatku ze psů</w:t>
      </w:r>
    </w:p>
    <w:p w14:paraId="7AD34C60" w14:textId="77777777" w:rsidR="00CE7DF7" w:rsidRDefault="00CE7DF7" w:rsidP="00CE7DF7">
      <w:pPr>
        <w:spacing w:line="276" w:lineRule="auto"/>
        <w:jc w:val="center"/>
        <w:rPr>
          <w:rFonts w:ascii="Arial" w:hAnsi="Arial" w:cs="Arial"/>
          <w:b/>
        </w:rPr>
      </w:pPr>
    </w:p>
    <w:p w14:paraId="1725F39E" w14:textId="7C43515D" w:rsidR="00CE7DF7" w:rsidRDefault="00CE7DF7" w:rsidP="00CE7DF7">
      <w:pPr>
        <w:spacing w:line="288" w:lineRule="auto"/>
        <w:jc w:val="both"/>
        <w:rPr>
          <w:rFonts w:ascii="Arial" w:hAnsi="Arial" w:cs="Arial"/>
          <w:sz w:val="22"/>
          <w:szCs w:val="22"/>
        </w:rPr>
      </w:pPr>
      <w:r>
        <w:rPr>
          <w:rFonts w:ascii="Arial" w:hAnsi="Arial" w:cs="Arial"/>
          <w:sz w:val="22"/>
          <w:szCs w:val="22"/>
        </w:rPr>
        <w:t xml:space="preserve">Zastupitelstvo obce města Šenov se na svém zasedání dne 12. 12. 2023 usnesením </w:t>
      </w:r>
      <w:r>
        <w:rPr>
          <w:rFonts w:ascii="Arial" w:hAnsi="Arial" w:cs="Arial"/>
          <w:sz w:val="22"/>
          <w:szCs w:val="22"/>
        </w:rPr>
        <w:br/>
        <w:t xml:space="preserve">č. </w:t>
      </w:r>
      <w:r w:rsidR="00BD0B7C">
        <w:rPr>
          <w:rFonts w:ascii="Arial" w:hAnsi="Arial" w:cs="Arial"/>
          <w:sz w:val="22"/>
          <w:szCs w:val="22"/>
        </w:rPr>
        <w:t>9, písm. c), bod 2</w:t>
      </w:r>
      <w:bookmarkStart w:id="0" w:name="_GoBack"/>
      <w:bookmarkEnd w:id="0"/>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5FFA7E0" w14:textId="77777777" w:rsidR="00CE7DF7" w:rsidRDefault="00CE7DF7" w:rsidP="00CE7DF7">
      <w:pPr>
        <w:pStyle w:val="slalnk"/>
        <w:spacing w:before="480"/>
        <w:rPr>
          <w:rFonts w:ascii="Arial" w:hAnsi="Arial" w:cs="Arial"/>
        </w:rPr>
      </w:pPr>
      <w:r>
        <w:rPr>
          <w:rFonts w:ascii="Arial" w:hAnsi="Arial" w:cs="Arial"/>
        </w:rPr>
        <w:t>Čl. 1</w:t>
      </w:r>
    </w:p>
    <w:p w14:paraId="5BD80E0C" w14:textId="77777777" w:rsidR="00CE7DF7" w:rsidRDefault="00CE7DF7" w:rsidP="00CE7DF7">
      <w:pPr>
        <w:pStyle w:val="Nzvylnk"/>
        <w:rPr>
          <w:rFonts w:ascii="Arial" w:hAnsi="Arial" w:cs="Arial"/>
        </w:rPr>
      </w:pPr>
      <w:r>
        <w:rPr>
          <w:rFonts w:ascii="Arial" w:hAnsi="Arial" w:cs="Arial"/>
        </w:rPr>
        <w:t>Úvodní ustanovení</w:t>
      </w:r>
    </w:p>
    <w:p w14:paraId="0A9FBBC1" w14:textId="77777777" w:rsidR="00CE7DF7" w:rsidRDefault="00CE7DF7" w:rsidP="00CE7DF7">
      <w:pPr>
        <w:numPr>
          <w:ilvl w:val="0"/>
          <w:numId w:val="1"/>
        </w:numPr>
        <w:suppressAutoHyphens w:val="0"/>
        <w:spacing w:before="120" w:line="288" w:lineRule="auto"/>
        <w:jc w:val="both"/>
        <w:rPr>
          <w:rFonts w:ascii="Arial" w:hAnsi="Arial" w:cs="Arial"/>
          <w:sz w:val="22"/>
          <w:szCs w:val="22"/>
        </w:rPr>
      </w:pPr>
      <w:r>
        <w:rPr>
          <w:rFonts w:ascii="Arial" w:hAnsi="Arial" w:cs="Arial"/>
          <w:sz w:val="22"/>
          <w:szCs w:val="22"/>
        </w:rPr>
        <w:t>Město Šenov touto vyhláškou zavádí místní poplatek ze psů (dále jen „poplatek“).</w:t>
      </w:r>
    </w:p>
    <w:p w14:paraId="2CF282FA" w14:textId="77777777" w:rsidR="00CE7DF7" w:rsidRDefault="00CE7DF7" w:rsidP="00CE7DF7">
      <w:pPr>
        <w:numPr>
          <w:ilvl w:val="0"/>
          <w:numId w:val="1"/>
        </w:numPr>
        <w:suppressAutoHyphens w:val="0"/>
        <w:spacing w:before="120" w:line="288" w:lineRule="auto"/>
        <w:jc w:val="both"/>
        <w:rPr>
          <w:rFonts w:ascii="Arial" w:hAnsi="Arial" w:cs="Arial"/>
          <w:sz w:val="22"/>
          <w:szCs w:val="22"/>
        </w:rPr>
      </w:pPr>
      <w:r>
        <w:rPr>
          <w:rFonts w:ascii="Arial" w:hAnsi="Arial" w:cs="Arial"/>
          <w:sz w:val="22"/>
          <w:szCs w:val="22"/>
        </w:rPr>
        <w:t>Poplatkovým obdobím poplatku je kalendářní rok.</w:t>
      </w:r>
      <w:r>
        <w:rPr>
          <w:rFonts w:ascii="Arial" w:hAnsi="Arial" w:cs="Arial"/>
          <w:sz w:val="22"/>
          <w:szCs w:val="22"/>
          <w:vertAlign w:val="superscript"/>
        </w:rPr>
        <w:t xml:space="preserve"> </w:t>
      </w:r>
      <w:r>
        <w:rPr>
          <w:rFonts w:ascii="Arial" w:hAnsi="Arial" w:cs="Arial"/>
          <w:sz w:val="22"/>
          <w:szCs w:val="22"/>
          <w:vertAlign w:val="superscript"/>
        </w:rPr>
        <w:footnoteReference w:id="1"/>
      </w:r>
    </w:p>
    <w:p w14:paraId="6E977C92" w14:textId="77777777" w:rsidR="00CE7DF7" w:rsidRDefault="00CE7DF7" w:rsidP="00CE7DF7">
      <w:pPr>
        <w:numPr>
          <w:ilvl w:val="0"/>
          <w:numId w:val="1"/>
        </w:numPr>
        <w:suppressAutoHyphens w:val="0"/>
        <w:spacing w:before="120" w:line="288" w:lineRule="auto"/>
        <w:jc w:val="both"/>
        <w:rPr>
          <w:rFonts w:ascii="Arial" w:hAnsi="Arial" w:cs="Arial"/>
          <w:sz w:val="22"/>
          <w:szCs w:val="22"/>
        </w:rPr>
      </w:pPr>
      <w:r>
        <w:rPr>
          <w:rFonts w:ascii="Arial" w:hAnsi="Arial" w:cs="Arial"/>
          <w:sz w:val="22"/>
          <w:szCs w:val="22"/>
        </w:rPr>
        <w:t>Správcem poplatku je městský úřad.</w:t>
      </w:r>
      <w:r>
        <w:rPr>
          <w:rFonts w:ascii="Arial" w:hAnsi="Arial" w:cs="Arial"/>
          <w:sz w:val="22"/>
          <w:szCs w:val="22"/>
          <w:vertAlign w:val="superscript"/>
        </w:rPr>
        <w:t xml:space="preserve"> </w:t>
      </w:r>
      <w:r>
        <w:rPr>
          <w:rFonts w:ascii="Arial" w:hAnsi="Arial" w:cs="Arial"/>
          <w:sz w:val="22"/>
          <w:szCs w:val="22"/>
          <w:vertAlign w:val="superscript"/>
        </w:rPr>
        <w:footnoteReference w:id="2"/>
      </w:r>
    </w:p>
    <w:p w14:paraId="4492DF61" w14:textId="77777777" w:rsidR="00CE7DF7" w:rsidRDefault="00CE7DF7" w:rsidP="00CE7DF7">
      <w:pPr>
        <w:pStyle w:val="slalnk"/>
        <w:spacing w:before="480"/>
        <w:rPr>
          <w:rFonts w:ascii="Arial" w:hAnsi="Arial" w:cs="Arial"/>
        </w:rPr>
      </w:pPr>
      <w:r>
        <w:rPr>
          <w:rFonts w:ascii="Arial" w:hAnsi="Arial" w:cs="Arial"/>
        </w:rPr>
        <w:t>Čl. 2</w:t>
      </w:r>
    </w:p>
    <w:p w14:paraId="51906D45" w14:textId="77777777" w:rsidR="00CE7DF7" w:rsidRDefault="00CE7DF7" w:rsidP="00CE7DF7">
      <w:pPr>
        <w:pStyle w:val="Nzvylnk"/>
        <w:rPr>
          <w:rFonts w:ascii="Arial" w:hAnsi="Arial" w:cs="Arial"/>
        </w:rPr>
      </w:pPr>
      <w:r>
        <w:rPr>
          <w:rFonts w:ascii="Arial" w:hAnsi="Arial" w:cs="Arial"/>
        </w:rPr>
        <w:t>Poplatník a předmět poplatku</w:t>
      </w:r>
    </w:p>
    <w:p w14:paraId="2CBCD286" w14:textId="77777777" w:rsidR="00CE7DF7" w:rsidRDefault="00CE7DF7" w:rsidP="00CE7DF7">
      <w:pPr>
        <w:numPr>
          <w:ilvl w:val="0"/>
          <w:numId w:val="2"/>
        </w:numPr>
        <w:suppressAutoHyphens w:val="0"/>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 poplatek ze psů platí poplatník městu příslušnému podle místa přihlášení nebo sídla.</w:t>
      </w:r>
      <w:r>
        <w:rPr>
          <w:rFonts w:ascii="Arial" w:hAnsi="Arial" w:cs="Arial"/>
          <w:sz w:val="22"/>
          <w:szCs w:val="22"/>
          <w:vertAlign w:val="superscript"/>
        </w:rPr>
        <w:footnoteReference w:id="3"/>
      </w:r>
    </w:p>
    <w:p w14:paraId="62E52C14" w14:textId="77777777" w:rsidR="00CE7DF7" w:rsidRDefault="00CE7DF7" w:rsidP="00CE7DF7">
      <w:pPr>
        <w:numPr>
          <w:ilvl w:val="0"/>
          <w:numId w:val="2"/>
        </w:numPr>
        <w:suppressAutoHyphens w:val="0"/>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0CD8ED76" w14:textId="77777777" w:rsidR="00CE7DF7" w:rsidRDefault="00CE7DF7" w:rsidP="00CE7DF7">
      <w:pPr>
        <w:pStyle w:val="slalnk"/>
        <w:spacing w:before="480"/>
        <w:rPr>
          <w:rFonts w:ascii="Arial" w:hAnsi="Arial" w:cs="Arial"/>
        </w:rPr>
      </w:pPr>
      <w:r>
        <w:rPr>
          <w:rFonts w:ascii="Arial" w:hAnsi="Arial" w:cs="Arial"/>
        </w:rPr>
        <w:t>Čl. 3</w:t>
      </w:r>
    </w:p>
    <w:p w14:paraId="791A7472" w14:textId="77777777" w:rsidR="00CE7DF7" w:rsidRDefault="00CE7DF7" w:rsidP="00CE7DF7">
      <w:pPr>
        <w:pStyle w:val="Nzvylnk"/>
        <w:rPr>
          <w:rFonts w:ascii="Arial" w:hAnsi="Arial" w:cs="Arial"/>
        </w:rPr>
      </w:pPr>
      <w:r>
        <w:rPr>
          <w:rFonts w:ascii="Arial" w:hAnsi="Arial" w:cs="Arial"/>
        </w:rPr>
        <w:t>Ohlašovací povinnost</w:t>
      </w:r>
    </w:p>
    <w:p w14:paraId="06F23C8B" w14:textId="77777777" w:rsidR="00CE7DF7" w:rsidRDefault="00CE7DF7" w:rsidP="00CE7DF7">
      <w:pPr>
        <w:numPr>
          <w:ilvl w:val="0"/>
          <w:numId w:val="3"/>
        </w:numPr>
        <w:suppressAutoHyphens w:val="0"/>
        <w:spacing w:before="120" w:line="288" w:lineRule="auto"/>
        <w:jc w:val="both"/>
        <w:rPr>
          <w:rFonts w:ascii="Arial" w:hAnsi="Arial" w:cs="Arial"/>
          <w:sz w:val="22"/>
          <w:szCs w:val="22"/>
        </w:rPr>
      </w:pPr>
      <w:r>
        <w:rPr>
          <w:rFonts w:ascii="Arial" w:hAnsi="Arial" w:cs="Arial"/>
          <w:sz w:val="22"/>
          <w:szCs w:val="22"/>
        </w:rPr>
        <w:t>Poplatník je povinen podat správci poplatku ohlášení nejpozději do 15. dnů ode dne, kdy se pes stal starším tří měsíců, nebo ode dne, kdy nabyl psa staršího tří měsíců, údaje uváděné v ohlášení upravuje zákon.</w:t>
      </w:r>
      <w:r>
        <w:rPr>
          <w:rStyle w:val="Znakapoznpodarou"/>
          <w:rFonts w:ascii="Arial" w:hAnsi="Arial" w:cs="Arial"/>
          <w:sz w:val="22"/>
          <w:szCs w:val="22"/>
        </w:rPr>
        <w:t xml:space="preserve"> </w:t>
      </w:r>
      <w:r>
        <w:rPr>
          <w:rStyle w:val="Znakapoznpodarou"/>
          <w:rFonts w:ascii="Arial" w:hAnsi="Arial" w:cs="Arial"/>
          <w:sz w:val="22"/>
          <w:szCs w:val="22"/>
        </w:rPr>
        <w:footnoteReference w:id="5"/>
      </w:r>
    </w:p>
    <w:p w14:paraId="16094F2E" w14:textId="77777777" w:rsidR="00CE7DF7" w:rsidRDefault="00CE7DF7" w:rsidP="00CE7DF7">
      <w:pPr>
        <w:numPr>
          <w:ilvl w:val="0"/>
          <w:numId w:val="3"/>
        </w:numPr>
        <w:suppressAutoHyphens w:val="0"/>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6"/>
      </w:r>
    </w:p>
    <w:p w14:paraId="7E2F5167" w14:textId="77777777" w:rsidR="00CE7DF7" w:rsidRDefault="00CE7DF7" w:rsidP="00CE7DF7">
      <w:pPr>
        <w:pStyle w:val="slalnk"/>
        <w:spacing w:before="480"/>
        <w:rPr>
          <w:rFonts w:ascii="Arial" w:hAnsi="Arial" w:cs="Arial"/>
        </w:rPr>
      </w:pPr>
      <w:r>
        <w:rPr>
          <w:rFonts w:ascii="Arial" w:hAnsi="Arial" w:cs="Arial"/>
        </w:rPr>
        <w:lastRenderedPageBreak/>
        <w:t>Čl. 4</w:t>
      </w:r>
    </w:p>
    <w:p w14:paraId="7852D75F" w14:textId="77777777" w:rsidR="00CE7DF7" w:rsidRDefault="00CE7DF7" w:rsidP="00CE7DF7">
      <w:pPr>
        <w:pStyle w:val="Nzvylnk"/>
        <w:rPr>
          <w:rFonts w:ascii="Arial" w:hAnsi="Arial" w:cs="Arial"/>
        </w:rPr>
      </w:pPr>
      <w:r>
        <w:rPr>
          <w:rFonts w:ascii="Arial" w:hAnsi="Arial" w:cs="Arial"/>
        </w:rPr>
        <w:t>Sazba poplatku</w:t>
      </w:r>
    </w:p>
    <w:p w14:paraId="1D1D5A90" w14:textId="77777777" w:rsidR="00CE7DF7" w:rsidRDefault="00CE7DF7" w:rsidP="00CE7DF7">
      <w:pPr>
        <w:spacing w:before="120" w:line="288" w:lineRule="auto"/>
        <w:ind w:left="567"/>
        <w:jc w:val="both"/>
        <w:rPr>
          <w:rFonts w:ascii="Arial" w:hAnsi="Arial" w:cs="Arial"/>
          <w:sz w:val="22"/>
          <w:szCs w:val="22"/>
        </w:rPr>
      </w:pPr>
      <w:r>
        <w:rPr>
          <w:rFonts w:ascii="Arial" w:hAnsi="Arial" w:cs="Arial"/>
          <w:sz w:val="22"/>
          <w:szCs w:val="22"/>
        </w:rPr>
        <w:t>Sazba poplatku za kalendářní rok činí:</w:t>
      </w:r>
    </w:p>
    <w:p w14:paraId="0A281451" w14:textId="77777777" w:rsidR="00CE7DF7" w:rsidRDefault="00CE7DF7" w:rsidP="00CE7DF7">
      <w:pPr>
        <w:numPr>
          <w:ilvl w:val="1"/>
          <w:numId w:val="4"/>
        </w:numPr>
        <w:suppressAutoHyphens w:val="0"/>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 xml:space="preserve">                                                                                         360 Kč,</w:t>
      </w:r>
    </w:p>
    <w:p w14:paraId="3EA01E46" w14:textId="77777777" w:rsidR="00CE7DF7" w:rsidRDefault="00CE7DF7" w:rsidP="00CE7DF7">
      <w:pPr>
        <w:numPr>
          <w:ilvl w:val="1"/>
          <w:numId w:val="4"/>
        </w:numPr>
        <w:suppressAutoHyphens w:val="0"/>
        <w:spacing w:before="60" w:line="288" w:lineRule="auto"/>
        <w:jc w:val="both"/>
        <w:rPr>
          <w:rFonts w:ascii="Arial" w:hAnsi="Arial" w:cs="Arial"/>
          <w:sz w:val="22"/>
          <w:szCs w:val="22"/>
        </w:rPr>
      </w:pPr>
      <w:r>
        <w:rPr>
          <w:rFonts w:ascii="Arial" w:hAnsi="Arial" w:cs="Arial"/>
          <w:sz w:val="22"/>
          <w:szCs w:val="22"/>
        </w:rPr>
        <w:t>za druhého a každého dalšího psa téhož držitele                                         360 Kč,</w:t>
      </w:r>
    </w:p>
    <w:p w14:paraId="1FB63BC6" w14:textId="77777777" w:rsidR="00CE7DF7" w:rsidRDefault="00CE7DF7" w:rsidP="00CE7DF7">
      <w:pPr>
        <w:numPr>
          <w:ilvl w:val="1"/>
          <w:numId w:val="4"/>
        </w:numPr>
        <w:suppressAutoHyphens w:val="0"/>
        <w:spacing w:before="60" w:line="288" w:lineRule="auto"/>
        <w:rPr>
          <w:rFonts w:ascii="Arial" w:hAnsi="Arial" w:cs="Arial"/>
          <w:sz w:val="22"/>
          <w:szCs w:val="22"/>
        </w:rPr>
      </w:pPr>
      <w:r>
        <w:rPr>
          <w:rFonts w:ascii="Arial" w:hAnsi="Arial" w:cs="Arial"/>
          <w:sz w:val="22"/>
          <w:szCs w:val="22"/>
        </w:rPr>
        <w:t>za psa, jehož držitelem je osoba starší 65 let                                                180 Kč,</w:t>
      </w:r>
    </w:p>
    <w:p w14:paraId="2D1FD454" w14:textId="77777777" w:rsidR="00CE7DF7" w:rsidRDefault="00CE7DF7" w:rsidP="00CE7DF7">
      <w:pPr>
        <w:numPr>
          <w:ilvl w:val="1"/>
          <w:numId w:val="4"/>
        </w:numPr>
        <w:suppressAutoHyphens w:val="0"/>
        <w:spacing w:before="60" w:line="288" w:lineRule="auto"/>
        <w:rPr>
          <w:rFonts w:ascii="Arial" w:hAnsi="Arial" w:cs="Arial"/>
          <w:sz w:val="22"/>
          <w:szCs w:val="22"/>
        </w:rPr>
      </w:pPr>
      <w:r>
        <w:rPr>
          <w:rFonts w:ascii="Arial" w:hAnsi="Arial" w:cs="Arial"/>
          <w:sz w:val="22"/>
          <w:szCs w:val="22"/>
        </w:rPr>
        <w:t>za druhého a každého dalšího psa téhož držitele, kterým je osoba starší 65 let</w:t>
      </w:r>
    </w:p>
    <w:p w14:paraId="3921533D" w14:textId="77777777" w:rsidR="00CE7DF7" w:rsidRDefault="00CE7DF7" w:rsidP="00CE7DF7">
      <w:pPr>
        <w:spacing w:before="60" w:line="288" w:lineRule="auto"/>
        <w:ind w:left="1021"/>
        <w:rPr>
          <w:rFonts w:ascii="Arial" w:hAnsi="Arial" w:cs="Arial"/>
          <w:sz w:val="22"/>
          <w:szCs w:val="22"/>
        </w:rPr>
      </w:pPr>
      <w:r>
        <w:rPr>
          <w:rFonts w:ascii="Arial" w:hAnsi="Arial" w:cs="Arial"/>
          <w:sz w:val="22"/>
          <w:szCs w:val="22"/>
        </w:rPr>
        <w:t xml:space="preserve">                                                                                                                       180 Kč.</w:t>
      </w:r>
    </w:p>
    <w:p w14:paraId="4E8311E4" w14:textId="77777777" w:rsidR="00CE7DF7" w:rsidRDefault="00CE7DF7" w:rsidP="00CE7DF7">
      <w:pPr>
        <w:pStyle w:val="slalnk"/>
        <w:spacing w:before="480"/>
        <w:rPr>
          <w:rFonts w:ascii="Arial" w:hAnsi="Arial" w:cs="Arial"/>
        </w:rPr>
      </w:pPr>
      <w:r>
        <w:rPr>
          <w:rFonts w:ascii="Arial" w:hAnsi="Arial" w:cs="Arial"/>
        </w:rPr>
        <w:t xml:space="preserve">Čl. 5 </w:t>
      </w:r>
    </w:p>
    <w:p w14:paraId="155243A7" w14:textId="77777777" w:rsidR="00CE7DF7" w:rsidRDefault="00CE7DF7" w:rsidP="00CE7DF7">
      <w:pPr>
        <w:pStyle w:val="Nzvylnk"/>
        <w:rPr>
          <w:rFonts w:ascii="Arial" w:hAnsi="Arial" w:cs="Arial"/>
        </w:rPr>
      </w:pPr>
      <w:r>
        <w:rPr>
          <w:rFonts w:ascii="Arial" w:hAnsi="Arial" w:cs="Arial"/>
        </w:rPr>
        <w:t xml:space="preserve">Splatnost poplatku </w:t>
      </w:r>
    </w:p>
    <w:p w14:paraId="0FFA1FC2" w14:textId="77777777" w:rsidR="00CE7DF7" w:rsidRDefault="00CE7DF7" w:rsidP="00CE7DF7">
      <w:pPr>
        <w:numPr>
          <w:ilvl w:val="0"/>
          <w:numId w:val="5"/>
        </w:numPr>
        <w:suppressAutoHyphens w:val="0"/>
        <w:spacing w:before="120" w:line="288" w:lineRule="auto"/>
        <w:jc w:val="both"/>
        <w:rPr>
          <w:rFonts w:ascii="Arial" w:hAnsi="Arial" w:cs="Arial"/>
          <w:sz w:val="22"/>
          <w:szCs w:val="22"/>
        </w:rPr>
      </w:pPr>
      <w:r>
        <w:rPr>
          <w:rFonts w:ascii="Arial" w:hAnsi="Arial" w:cs="Arial"/>
          <w:sz w:val="22"/>
          <w:szCs w:val="22"/>
        </w:rPr>
        <w:t>Poplatek je splatný nejpozději do 30. 6. příslušného kalendářního roku.</w:t>
      </w:r>
    </w:p>
    <w:p w14:paraId="09A110E6" w14:textId="77777777" w:rsidR="00CE7DF7" w:rsidRDefault="00CE7DF7" w:rsidP="00CE7DF7">
      <w:pPr>
        <w:numPr>
          <w:ilvl w:val="0"/>
          <w:numId w:val="5"/>
        </w:numPr>
        <w:suppressAutoHyphens w:val="0"/>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0311FC9C" w14:textId="77777777" w:rsidR="00CE7DF7" w:rsidRDefault="00CE7DF7" w:rsidP="00CE7DF7">
      <w:pPr>
        <w:numPr>
          <w:ilvl w:val="0"/>
          <w:numId w:val="5"/>
        </w:numPr>
        <w:suppressAutoHyphens w:val="0"/>
        <w:spacing w:before="120" w:line="288"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641490DC" w14:textId="77777777" w:rsidR="00CE7DF7" w:rsidRDefault="00CE7DF7" w:rsidP="00CE7DF7">
      <w:pPr>
        <w:pStyle w:val="slalnk"/>
        <w:spacing w:before="480"/>
        <w:rPr>
          <w:rFonts w:ascii="Arial" w:hAnsi="Arial" w:cs="Arial"/>
        </w:rPr>
      </w:pPr>
      <w:r>
        <w:rPr>
          <w:rFonts w:ascii="Arial" w:hAnsi="Arial" w:cs="Arial"/>
        </w:rPr>
        <w:t>Čl. 6</w:t>
      </w:r>
    </w:p>
    <w:p w14:paraId="04063DDE" w14:textId="77777777" w:rsidR="00CE7DF7" w:rsidRDefault="00CE7DF7" w:rsidP="00CE7DF7">
      <w:pPr>
        <w:pStyle w:val="Nzvylnk"/>
        <w:rPr>
          <w:rFonts w:ascii="Arial" w:hAnsi="Arial" w:cs="Arial"/>
        </w:rPr>
      </w:pPr>
      <w:r>
        <w:rPr>
          <w:rFonts w:ascii="Arial" w:hAnsi="Arial" w:cs="Arial"/>
        </w:rPr>
        <w:t>Osvobození a úlevy</w:t>
      </w:r>
    </w:p>
    <w:p w14:paraId="7E800E04" w14:textId="77777777" w:rsidR="00CE7DF7" w:rsidRDefault="00CE7DF7" w:rsidP="00CE7DF7">
      <w:pPr>
        <w:numPr>
          <w:ilvl w:val="0"/>
          <w:numId w:val="6"/>
        </w:numPr>
        <w:suppressAutoHyphens w:val="0"/>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7"/>
      </w:r>
      <w:r>
        <w:rPr>
          <w:rFonts w:ascii="Arial" w:hAnsi="Arial" w:cs="Arial"/>
          <w:sz w:val="22"/>
          <w:szCs w:val="22"/>
        </w:rPr>
        <w:t xml:space="preserve">. </w:t>
      </w:r>
    </w:p>
    <w:p w14:paraId="11A69B47" w14:textId="77777777" w:rsidR="00CE7DF7" w:rsidRDefault="00CE7DF7" w:rsidP="00CE7DF7">
      <w:pPr>
        <w:numPr>
          <w:ilvl w:val="0"/>
          <w:numId w:val="6"/>
        </w:numPr>
        <w:suppressAutoHyphens w:val="0"/>
        <w:spacing w:before="120" w:line="288" w:lineRule="auto"/>
        <w:jc w:val="both"/>
        <w:rPr>
          <w:rFonts w:ascii="Arial" w:hAnsi="Arial" w:cs="Arial"/>
          <w:sz w:val="22"/>
          <w:szCs w:val="22"/>
        </w:rPr>
      </w:pPr>
      <w:r>
        <w:rPr>
          <w:rFonts w:ascii="Arial" w:hAnsi="Arial" w:cs="Arial"/>
          <w:sz w:val="22"/>
          <w:szCs w:val="22"/>
        </w:rPr>
        <w:t>Od poplatku se dále osvobozuje osoba, která převezme psa, odchyceného na území města Šenov a umístěného v útulku pro zvířata, a to po dobu, kdy psa vlastní.</w:t>
      </w:r>
    </w:p>
    <w:p w14:paraId="3F9FB4F4" w14:textId="77777777" w:rsidR="00CE7DF7" w:rsidRDefault="00CE7DF7" w:rsidP="00CE7DF7">
      <w:pPr>
        <w:spacing w:before="60" w:line="288" w:lineRule="auto"/>
        <w:ind w:left="426"/>
        <w:jc w:val="both"/>
        <w:rPr>
          <w:rFonts w:ascii="Arial" w:hAnsi="Arial" w:cs="Arial"/>
          <w:sz w:val="22"/>
          <w:szCs w:val="22"/>
        </w:rPr>
      </w:pPr>
    </w:p>
    <w:p w14:paraId="6CEDDD63" w14:textId="77777777" w:rsidR="00CE7DF7" w:rsidRDefault="00CE7DF7" w:rsidP="00CE7DF7">
      <w:pPr>
        <w:numPr>
          <w:ilvl w:val="0"/>
          <w:numId w:val="6"/>
        </w:numPr>
        <w:suppressAutoHyphens w:val="0"/>
        <w:spacing w:before="120" w:line="288" w:lineRule="auto"/>
        <w:jc w:val="both"/>
      </w:pPr>
      <w:r>
        <w:rPr>
          <w:rFonts w:ascii="Arial" w:hAnsi="Arial" w:cs="Arial"/>
          <w:sz w:val="22"/>
          <w:szCs w:val="22"/>
        </w:rPr>
        <w:t>Úleva se poskytuje poživateli invalidního, starobního, vdovského nebo vdoveckého důchodu, mladšímu 65 let, který nemá jiný příjem, a to ve výši 50 % roční sazby poplatku.</w:t>
      </w:r>
    </w:p>
    <w:p w14:paraId="7C531C9E" w14:textId="77777777" w:rsidR="00CE7DF7" w:rsidRDefault="00CE7DF7" w:rsidP="00CE7DF7">
      <w:pPr>
        <w:spacing w:before="60" w:line="312" w:lineRule="auto"/>
        <w:ind w:left="567"/>
        <w:jc w:val="both"/>
        <w:rPr>
          <w:rFonts w:ascii="Arial" w:hAnsi="Arial" w:cs="Arial"/>
          <w:sz w:val="22"/>
          <w:szCs w:val="22"/>
        </w:rPr>
      </w:pPr>
    </w:p>
    <w:p w14:paraId="1B7DCAC4" w14:textId="77777777" w:rsidR="00CE7DF7" w:rsidRDefault="00CE7DF7" w:rsidP="00CE7DF7">
      <w:pPr>
        <w:numPr>
          <w:ilvl w:val="0"/>
          <w:numId w:val="6"/>
        </w:numPr>
        <w:suppressAutoHyphens w:val="0"/>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8"/>
      </w:r>
    </w:p>
    <w:p w14:paraId="43D8944C" w14:textId="77777777" w:rsidR="00CE7DF7" w:rsidRDefault="00CE7DF7" w:rsidP="00CE7DF7">
      <w:pPr>
        <w:pStyle w:val="slalnk"/>
        <w:spacing w:before="480"/>
        <w:rPr>
          <w:rFonts w:ascii="Arial" w:hAnsi="Arial" w:cs="Arial"/>
        </w:rPr>
      </w:pPr>
      <w:r>
        <w:rPr>
          <w:rFonts w:ascii="Arial" w:hAnsi="Arial" w:cs="Arial"/>
        </w:rPr>
        <w:lastRenderedPageBreak/>
        <w:t>Čl. 7</w:t>
      </w:r>
    </w:p>
    <w:p w14:paraId="66BE124E" w14:textId="77777777" w:rsidR="00CE7DF7" w:rsidRDefault="00CE7DF7" w:rsidP="00CE7DF7">
      <w:pPr>
        <w:pStyle w:val="Nzvylnk"/>
        <w:rPr>
          <w:rFonts w:ascii="Arial" w:hAnsi="Arial" w:cs="Arial"/>
        </w:rPr>
      </w:pPr>
      <w:r>
        <w:rPr>
          <w:rFonts w:ascii="Arial" w:hAnsi="Arial" w:cs="Arial"/>
        </w:rPr>
        <w:t>Zvýšení poplatku</w:t>
      </w:r>
      <w:r>
        <w:t xml:space="preserve"> </w:t>
      </w:r>
    </w:p>
    <w:p w14:paraId="24D12D5A" w14:textId="77777777" w:rsidR="00CE7DF7" w:rsidRDefault="00CE7DF7" w:rsidP="00CE7DF7">
      <w:pPr>
        <w:pStyle w:val="Nzvylnk"/>
        <w:tabs>
          <w:tab w:val="left" w:pos="3015"/>
          <w:tab w:val="center" w:pos="4536"/>
        </w:tabs>
        <w:spacing w:line="276" w:lineRule="auto"/>
        <w:ind w:left="567"/>
        <w:jc w:val="both"/>
        <w:rPr>
          <w:rFonts w:ascii="Arial" w:hAnsi="Arial" w:cs="Arial"/>
          <w:b w:val="0"/>
          <w:color w:val="000000"/>
          <w:sz w:val="22"/>
          <w:szCs w:val="22"/>
          <w:shd w:val="clear" w:color="auto" w:fill="FFFFFF"/>
        </w:rPr>
      </w:pPr>
      <w:r>
        <w:rPr>
          <w:rFonts w:ascii="Arial" w:hAnsi="Arial" w:cs="Arial"/>
          <w:b w:val="0"/>
          <w:color w:val="000000"/>
          <w:sz w:val="22"/>
          <w:szCs w:val="22"/>
          <w:shd w:val="clear" w:color="auto" w:fill="FFFFFF"/>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r>
        <w:rPr>
          <w:rStyle w:val="Znakapoznpodarou"/>
          <w:rFonts w:ascii="Arial" w:hAnsi="Arial" w:cs="Arial"/>
          <w:sz w:val="22"/>
          <w:szCs w:val="22"/>
        </w:rPr>
        <w:footnoteReference w:id="9"/>
      </w:r>
    </w:p>
    <w:p w14:paraId="07C5A892" w14:textId="77777777" w:rsidR="00CE7DF7" w:rsidRDefault="00CE7DF7" w:rsidP="00CE7DF7">
      <w:pPr>
        <w:pStyle w:val="slalnk"/>
        <w:spacing w:before="480"/>
        <w:rPr>
          <w:rFonts w:ascii="Arial" w:hAnsi="Arial" w:cs="Arial"/>
        </w:rPr>
      </w:pPr>
      <w:r>
        <w:rPr>
          <w:rFonts w:ascii="Arial" w:hAnsi="Arial" w:cs="Arial"/>
        </w:rPr>
        <w:t>Čl. 8</w:t>
      </w:r>
    </w:p>
    <w:p w14:paraId="44E09878" w14:textId="77777777" w:rsidR="00CE7DF7" w:rsidRDefault="00CE7DF7" w:rsidP="00CE7DF7">
      <w:pPr>
        <w:pStyle w:val="Nzvylnk"/>
        <w:tabs>
          <w:tab w:val="left" w:pos="3015"/>
          <w:tab w:val="center" w:pos="4536"/>
        </w:tabs>
        <w:jc w:val="left"/>
        <w:rPr>
          <w:rFonts w:ascii="Arial" w:hAnsi="Arial" w:cs="Arial"/>
        </w:rPr>
      </w:pPr>
      <w:r>
        <w:rPr>
          <w:rFonts w:ascii="Arial" w:hAnsi="Arial" w:cs="Arial"/>
        </w:rPr>
        <w:tab/>
        <w:t>Přechodné a zrušovací ustanovení</w:t>
      </w:r>
    </w:p>
    <w:p w14:paraId="77460C9B" w14:textId="77777777" w:rsidR="00CE7DF7" w:rsidRDefault="00CE7DF7" w:rsidP="00CE7DF7">
      <w:pPr>
        <w:numPr>
          <w:ilvl w:val="0"/>
          <w:numId w:val="7"/>
        </w:numPr>
        <w:suppressAutoHyphens w:val="0"/>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555E8E6B" w14:textId="77777777" w:rsidR="00CE7DF7" w:rsidRDefault="00CE7DF7" w:rsidP="00CE7DF7">
      <w:pPr>
        <w:pStyle w:val="slalnk"/>
        <w:spacing w:before="480"/>
        <w:rPr>
          <w:rFonts w:ascii="Arial" w:hAnsi="Arial" w:cs="Arial"/>
        </w:rPr>
      </w:pPr>
      <w:r>
        <w:rPr>
          <w:rFonts w:ascii="Arial" w:hAnsi="Arial" w:cs="Arial"/>
        </w:rPr>
        <w:t>Čl. 9</w:t>
      </w:r>
    </w:p>
    <w:p w14:paraId="278A7F4E" w14:textId="77777777" w:rsidR="00CE7DF7" w:rsidRDefault="00CE7DF7" w:rsidP="00CE7DF7">
      <w:pPr>
        <w:pStyle w:val="Nzvylnk"/>
        <w:rPr>
          <w:rFonts w:ascii="Arial" w:hAnsi="Arial" w:cs="Arial"/>
        </w:rPr>
      </w:pPr>
      <w:r>
        <w:rPr>
          <w:rFonts w:ascii="Arial" w:hAnsi="Arial" w:cs="Arial"/>
        </w:rPr>
        <w:t>Účinnost</w:t>
      </w:r>
    </w:p>
    <w:p w14:paraId="0742A46A" w14:textId="77777777" w:rsidR="00CE7DF7" w:rsidRDefault="00CE7DF7" w:rsidP="00CE7DF7">
      <w:pPr>
        <w:spacing w:before="120" w:line="288" w:lineRule="auto"/>
        <w:ind w:firstLine="709"/>
        <w:jc w:val="both"/>
        <w:rPr>
          <w:rFonts w:ascii="Arial" w:hAnsi="Arial" w:cs="Arial"/>
          <w:sz w:val="22"/>
          <w:szCs w:val="22"/>
        </w:rPr>
      </w:pPr>
      <w:r>
        <w:rPr>
          <w:rFonts w:ascii="Arial" w:hAnsi="Arial" w:cs="Arial"/>
          <w:sz w:val="22"/>
          <w:szCs w:val="22"/>
        </w:rPr>
        <w:t xml:space="preserve">Tato vyhláška nabývá účinnosti dnem 1. 1. 2024. </w:t>
      </w:r>
    </w:p>
    <w:p w14:paraId="22AA1827" w14:textId="77777777" w:rsidR="00CE7DF7" w:rsidRDefault="00CE7DF7" w:rsidP="00CE7DF7">
      <w:pPr>
        <w:pStyle w:val="Nzvylnk"/>
        <w:jc w:val="left"/>
        <w:rPr>
          <w:rFonts w:ascii="Arial" w:hAnsi="Arial" w:cs="Arial"/>
          <w:b w:val="0"/>
          <w:bCs w:val="0"/>
          <w:i/>
          <w:color w:val="1A4BD6"/>
          <w:szCs w:val="24"/>
        </w:rPr>
      </w:pPr>
    </w:p>
    <w:p w14:paraId="726D58FF" w14:textId="77777777" w:rsidR="00CE7DF7" w:rsidRDefault="00CE7DF7" w:rsidP="00CE7DF7">
      <w:pPr>
        <w:pStyle w:val="Nzvylnk"/>
        <w:jc w:val="left"/>
        <w:rPr>
          <w:rFonts w:ascii="Arial" w:hAnsi="Arial" w:cs="Arial"/>
          <w:sz w:val="22"/>
          <w:szCs w:val="22"/>
        </w:rPr>
      </w:pPr>
    </w:p>
    <w:p w14:paraId="67FC1DC1" w14:textId="77777777" w:rsidR="00CE7DF7" w:rsidRDefault="00CE7DF7" w:rsidP="00CE7DF7">
      <w:pPr>
        <w:spacing w:before="120" w:line="288" w:lineRule="auto"/>
        <w:ind w:firstLine="708"/>
        <w:jc w:val="both"/>
        <w:rPr>
          <w:rFonts w:ascii="Arial" w:hAnsi="Arial" w:cs="Arial"/>
          <w:sz w:val="22"/>
          <w:szCs w:val="22"/>
        </w:rPr>
      </w:pPr>
    </w:p>
    <w:p w14:paraId="4E0E5D57" w14:textId="77777777" w:rsidR="00CE7DF7" w:rsidRDefault="00CE7DF7" w:rsidP="00CE7DF7">
      <w:pPr>
        <w:pStyle w:val="Zkladntext"/>
        <w:tabs>
          <w:tab w:val="left" w:pos="1440"/>
          <w:tab w:val="left" w:pos="7020"/>
        </w:tabs>
        <w:spacing w:line="288" w:lineRule="auto"/>
        <w:rPr>
          <w:rFonts w:ascii="Arial" w:hAnsi="Arial" w:cs="Arial"/>
          <w:i/>
          <w:sz w:val="22"/>
          <w:szCs w:val="22"/>
        </w:rPr>
      </w:pPr>
      <w:r>
        <w:rPr>
          <w:rFonts w:ascii="Arial" w:hAnsi="Arial" w:cs="Arial"/>
          <w:i/>
          <w:sz w:val="22"/>
          <w:szCs w:val="22"/>
        </w:rPr>
        <w:tab/>
      </w:r>
    </w:p>
    <w:p w14:paraId="181F9F7C" w14:textId="77777777" w:rsidR="00CE7DF7" w:rsidRDefault="00CE7DF7" w:rsidP="00CE7DF7">
      <w:pPr>
        <w:pStyle w:val="Zkladntext"/>
        <w:tabs>
          <w:tab w:val="left" w:pos="720"/>
          <w:tab w:val="left" w:pos="6120"/>
        </w:tabs>
        <w:spacing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 xml:space="preserve">    ..........................................</w:t>
      </w:r>
    </w:p>
    <w:p w14:paraId="10361976" w14:textId="77777777" w:rsidR="00CE7DF7" w:rsidRDefault="00CE7DF7" w:rsidP="00CE7DF7">
      <w:pPr>
        <w:pStyle w:val="Zkladntext"/>
        <w:tabs>
          <w:tab w:val="left" w:pos="1080"/>
          <w:tab w:val="left" w:pos="6660"/>
        </w:tabs>
        <w:spacing w:line="288" w:lineRule="auto"/>
        <w:rPr>
          <w:rFonts w:ascii="Arial" w:hAnsi="Arial" w:cs="Arial"/>
          <w:sz w:val="22"/>
          <w:szCs w:val="22"/>
        </w:rPr>
      </w:pPr>
      <w:r>
        <w:rPr>
          <w:rFonts w:ascii="Arial" w:hAnsi="Arial" w:cs="Arial"/>
          <w:sz w:val="22"/>
          <w:szCs w:val="22"/>
        </w:rPr>
        <w:t xml:space="preserve">             Ing. Jan Blažek v. r.  </w:t>
      </w:r>
      <w:r>
        <w:rPr>
          <w:rFonts w:ascii="Arial" w:hAnsi="Arial" w:cs="Arial"/>
          <w:sz w:val="22"/>
          <w:szCs w:val="22"/>
        </w:rPr>
        <w:tab/>
        <w:t>Ing. Tomáš Holuša v. r.</w:t>
      </w:r>
    </w:p>
    <w:p w14:paraId="067B8D4D" w14:textId="77777777" w:rsidR="00CE7DF7" w:rsidRDefault="00CE7DF7" w:rsidP="00CE7DF7">
      <w:pPr>
        <w:pStyle w:val="Zkladntext"/>
        <w:tabs>
          <w:tab w:val="left" w:pos="1080"/>
          <w:tab w:val="left" w:pos="7020"/>
        </w:tabs>
        <w:spacing w:line="288"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 xml:space="preserve">  starosta</w:t>
      </w:r>
    </w:p>
    <w:p w14:paraId="4CE876BF" w14:textId="77777777" w:rsidR="00CE7DF7" w:rsidRDefault="00CE7DF7" w:rsidP="00CE7DF7">
      <w:pPr>
        <w:pStyle w:val="Zkladntext"/>
        <w:tabs>
          <w:tab w:val="left" w:pos="1080"/>
          <w:tab w:val="left" w:pos="7020"/>
        </w:tabs>
        <w:spacing w:line="288" w:lineRule="auto"/>
        <w:rPr>
          <w:rFonts w:ascii="Arial" w:hAnsi="Arial" w:cs="Arial"/>
          <w:sz w:val="22"/>
          <w:szCs w:val="22"/>
        </w:rPr>
      </w:pPr>
    </w:p>
    <w:p w14:paraId="0D206AEF" w14:textId="77777777" w:rsidR="00CE7DF7" w:rsidRDefault="00CE7DF7" w:rsidP="00CE7DF7">
      <w:pPr>
        <w:rPr>
          <w:sz w:val="20"/>
          <w:szCs w:val="20"/>
        </w:rPr>
      </w:pPr>
    </w:p>
    <w:p w14:paraId="2FB31BBB" w14:textId="77777777" w:rsidR="00CE7DF7" w:rsidRDefault="00CE7DF7" w:rsidP="00CE7DF7">
      <w:pPr>
        <w:keepNext/>
        <w:widowControl w:val="0"/>
        <w:autoSpaceDE w:val="0"/>
        <w:outlineLvl w:val="0"/>
      </w:pPr>
    </w:p>
    <w:p w14:paraId="053BA4A9" w14:textId="77777777" w:rsidR="00CE7DF7" w:rsidRDefault="00CE7DF7" w:rsidP="00CE7DF7">
      <w:pPr>
        <w:keepNext/>
        <w:widowControl w:val="0"/>
        <w:autoSpaceDE w:val="0"/>
        <w:outlineLvl w:val="0"/>
      </w:pPr>
    </w:p>
    <w:p w14:paraId="5C28A50F" w14:textId="77777777" w:rsidR="00CE7DF7" w:rsidRDefault="00CE7DF7" w:rsidP="00CE7DF7">
      <w:pPr>
        <w:spacing w:line="276" w:lineRule="auto"/>
        <w:jc w:val="center"/>
        <w:rPr>
          <w:rFonts w:ascii="Arial" w:hAnsi="Arial" w:cs="Arial"/>
          <w:b/>
        </w:rPr>
      </w:pPr>
    </w:p>
    <w:p w14:paraId="1E511D19" w14:textId="77777777" w:rsidR="00CE7DF7" w:rsidRDefault="00CE7DF7" w:rsidP="00CE7DF7">
      <w:pPr>
        <w:spacing w:line="276" w:lineRule="auto"/>
        <w:jc w:val="center"/>
        <w:rPr>
          <w:rFonts w:ascii="Arial" w:hAnsi="Arial" w:cs="Arial"/>
          <w:b/>
        </w:rPr>
      </w:pPr>
    </w:p>
    <w:p w14:paraId="28D60A18" w14:textId="77777777" w:rsidR="00CE7DF7" w:rsidRDefault="00CE7DF7" w:rsidP="00CE7DF7">
      <w:pPr>
        <w:spacing w:line="276" w:lineRule="auto"/>
        <w:jc w:val="center"/>
        <w:rPr>
          <w:rFonts w:ascii="Arial" w:hAnsi="Arial" w:cs="Arial"/>
          <w:b/>
        </w:rPr>
      </w:pPr>
    </w:p>
    <w:p w14:paraId="364E1588" w14:textId="77777777" w:rsidR="00CE7DF7" w:rsidRDefault="00CE7DF7" w:rsidP="00CE7DF7">
      <w:pPr>
        <w:spacing w:line="276" w:lineRule="auto"/>
        <w:jc w:val="center"/>
        <w:rPr>
          <w:rFonts w:ascii="Arial" w:hAnsi="Arial" w:cs="Arial"/>
          <w:b/>
        </w:rPr>
      </w:pPr>
    </w:p>
    <w:p w14:paraId="6C9CE1F0" w14:textId="77777777" w:rsidR="00CE7DF7" w:rsidRDefault="00CE7DF7" w:rsidP="00CE7DF7">
      <w:pPr>
        <w:spacing w:line="276" w:lineRule="auto"/>
        <w:jc w:val="center"/>
        <w:rPr>
          <w:rFonts w:ascii="Arial" w:hAnsi="Arial" w:cs="Arial"/>
          <w:b/>
        </w:rPr>
      </w:pPr>
    </w:p>
    <w:p w14:paraId="5994A4BB" w14:textId="77777777" w:rsidR="00CE7DF7" w:rsidRDefault="00CE7DF7" w:rsidP="00CE7DF7">
      <w:pPr>
        <w:spacing w:line="276" w:lineRule="auto"/>
        <w:jc w:val="center"/>
        <w:rPr>
          <w:rFonts w:ascii="Arial" w:hAnsi="Arial" w:cs="Arial"/>
          <w:b/>
        </w:rPr>
      </w:pPr>
    </w:p>
    <w:p w14:paraId="36806D2E" w14:textId="77777777" w:rsidR="00CE7DF7" w:rsidRDefault="00CE7DF7" w:rsidP="00CE7DF7">
      <w:pPr>
        <w:spacing w:line="276" w:lineRule="auto"/>
        <w:jc w:val="center"/>
        <w:rPr>
          <w:rFonts w:ascii="Arial" w:hAnsi="Arial" w:cs="Arial"/>
          <w:b/>
        </w:rPr>
      </w:pPr>
    </w:p>
    <w:p w14:paraId="77E94FFB" w14:textId="77777777" w:rsidR="00CE7DF7" w:rsidRDefault="00CE7DF7" w:rsidP="00CE7DF7">
      <w:pPr>
        <w:spacing w:line="276" w:lineRule="auto"/>
        <w:jc w:val="center"/>
        <w:rPr>
          <w:rFonts w:ascii="Arial" w:hAnsi="Arial" w:cs="Arial"/>
          <w:b/>
        </w:rPr>
      </w:pPr>
    </w:p>
    <w:p w14:paraId="2BBCD111" w14:textId="77777777" w:rsidR="00ED7674" w:rsidRDefault="00ED7674"/>
    <w:sectPr w:rsidR="00ED7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E92A" w14:textId="77777777" w:rsidR="0065723A" w:rsidRDefault="0065723A" w:rsidP="00CE7DF7">
      <w:r>
        <w:separator/>
      </w:r>
    </w:p>
  </w:endnote>
  <w:endnote w:type="continuationSeparator" w:id="0">
    <w:p w14:paraId="62B630D4" w14:textId="77777777" w:rsidR="0065723A" w:rsidRDefault="0065723A" w:rsidP="00CE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BCE7F" w14:textId="77777777" w:rsidR="0065723A" w:rsidRDefault="0065723A" w:rsidP="00CE7DF7">
      <w:r>
        <w:separator/>
      </w:r>
    </w:p>
  </w:footnote>
  <w:footnote w:type="continuationSeparator" w:id="0">
    <w:p w14:paraId="63183FDF" w14:textId="77777777" w:rsidR="0065723A" w:rsidRDefault="0065723A" w:rsidP="00CE7DF7">
      <w:r>
        <w:continuationSeparator/>
      </w:r>
    </w:p>
  </w:footnote>
  <w:footnote w:id="1">
    <w:p w14:paraId="4CAE3AF5" w14:textId="77777777" w:rsidR="00CE7DF7" w:rsidRDefault="00CE7DF7" w:rsidP="00CE7DF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14:paraId="53189CB3"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14:paraId="724054BE"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4">
    <w:p w14:paraId="28FFF56F"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7E777943"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6">
    <w:p w14:paraId="48740CA8"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14:paraId="271652B0"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14:paraId="1E6EF29F"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14:paraId="215E7895" w14:textId="77777777" w:rsidR="00CE7DF7" w:rsidRDefault="00CE7DF7" w:rsidP="00CE7DF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11c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1F6703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F7"/>
    <w:rsid w:val="003B32EC"/>
    <w:rsid w:val="0065723A"/>
    <w:rsid w:val="00BD0B7C"/>
    <w:rsid w:val="00CE7DF7"/>
    <w:rsid w:val="00ED7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8BEA"/>
  <w15:chartTrackingRefBased/>
  <w15:docId w15:val="{4B500AF2-587C-4A8B-8598-51F0B73E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DF7"/>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CE7DF7"/>
    <w:rPr>
      <w:sz w:val="20"/>
      <w:szCs w:val="20"/>
      <w:lang w:eastAsia="zh-CN"/>
    </w:rPr>
  </w:style>
  <w:style w:type="character" w:customStyle="1" w:styleId="TextpoznpodarouChar">
    <w:name w:val="Text pozn. pod čarou Char"/>
    <w:basedOn w:val="Standardnpsmoodstavce"/>
    <w:link w:val="Textpoznpodarou"/>
    <w:semiHidden/>
    <w:rsid w:val="00CE7DF7"/>
    <w:rPr>
      <w:rFonts w:ascii="Times New Roman" w:eastAsia="Times New Roman" w:hAnsi="Times New Roman" w:cs="Times New Roman"/>
      <w:sz w:val="20"/>
      <w:szCs w:val="20"/>
      <w:lang w:eastAsia="zh-CN"/>
    </w:rPr>
  </w:style>
  <w:style w:type="paragraph" w:styleId="Zkladntext">
    <w:name w:val="Body Text"/>
    <w:basedOn w:val="Normln"/>
    <w:link w:val="ZkladntextChar"/>
    <w:semiHidden/>
    <w:unhideWhenUsed/>
    <w:rsid w:val="00CE7DF7"/>
    <w:rPr>
      <w:szCs w:val="20"/>
    </w:rPr>
  </w:style>
  <w:style w:type="character" w:customStyle="1" w:styleId="ZkladntextChar">
    <w:name w:val="Základní text Char"/>
    <w:basedOn w:val="Standardnpsmoodstavce"/>
    <w:link w:val="Zkladntext"/>
    <w:semiHidden/>
    <w:rsid w:val="00CE7DF7"/>
    <w:rPr>
      <w:rFonts w:ascii="Times New Roman" w:eastAsia="Times New Roman" w:hAnsi="Times New Roman" w:cs="Times New Roman"/>
      <w:sz w:val="24"/>
      <w:szCs w:val="20"/>
      <w:lang w:eastAsia="ar-SA"/>
    </w:rPr>
  </w:style>
  <w:style w:type="paragraph" w:customStyle="1" w:styleId="Nzvylnk">
    <w:name w:val="Názvy článků"/>
    <w:basedOn w:val="Normln"/>
    <w:rsid w:val="00CE7DF7"/>
    <w:pPr>
      <w:keepNext/>
      <w:keepLines/>
      <w:spacing w:before="60" w:after="160"/>
      <w:jc w:val="center"/>
    </w:pPr>
    <w:rPr>
      <w:b/>
      <w:bCs/>
      <w:szCs w:val="20"/>
    </w:rPr>
  </w:style>
  <w:style w:type="paragraph" w:customStyle="1" w:styleId="slalnk">
    <w:name w:val="Čísla článků"/>
    <w:basedOn w:val="Normln"/>
    <w:rsid w:val="00CE7DF7"/>
    <w:pPr>
      <w:keepNext/>
      <w:keepLines/>
      <w:suppressAutoHyphens w:val="0"/>
      <w:spacing w:before="360" w:after="60"/>
      <w:jc w:val="center"/>
    </w:pPr>
    <w:rPr>
      <w:b/>
      <w:bCs/>
      <w:szCs w:val="20"/>
      <w:lang w:eastAsia="cs-CZ"/>
    </w:rPr>
  </w:style>
  <w:style w:type="character" w:styleId="Znakapoznpodarou">
    <w:name w:val="footnote reference"/>
    <w:semiHidden/>
    <w:unhideWhenUsed/>
    <w:rsid w:val="00CE7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603</Words>
  <Characters>3562</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Hrachovinová</dc:creator>
  <cp:keywords/>
  <dc:description/>
  <cp:lastModifiedBy>Alžběta Hrachovinová</cp:lastModifiedBy>
  <cp:revision>3</cp:revision>
  <dcterms:created xsi:type="dcterms:W3CDTF">2023-12-13T10:44:00Z</dcterms:created>
  <dcterms:modified xsi:type="dcterms:W3CDTF">2023-12-13T11:06:00Z</dcterms:modified>
</cp:coreProperties>
</file>