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829C" w14:textId="77777777" w:rsidR="006952CB" w:rsidRPr="00234F9F" w:rsidRDefault="006952CB" w:rsidP="00F02BE7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MĚSTO NAPAJEDLA</w:t>
      </w:r>
    </w:p>
    <w:p w14:paraId="4FAF9A6D" w14:textId="77777777" w:rsidR="00F02BE7" w:rsidRPr="00234F9F" w:rsidRDefault="00F02BE7" w:rsidP="00F02BE7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ZASTUPITELSTVO MĚSTA NAPAJEDLA</w:t>
      </w:r>
    </w:p>
    <w:p w14:paraId="1EC415E6" w14:textId="77777777" w:rsidR="006952CB" w:rsidRPr="00234F9F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388EB46" w14:textId="6C76D356" w:rsidR="00A8694D" w:rsidRPr="00234F9F" w:rsidRDefault="006952C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234F9F">
        <w:rPr>
          <w:rFonts w:ascii="Arial" w:hAnsi="Arial" w:cs="Arial"/>
          <w:b/>
          <w:color w:val="000000" w:themeColor="text1"/>
          <w:sz w:val="20"/>
        </w:rPr>
        <w:t xml:space="preserve">Obecně závazná vyhláška </w:t>
      </w:r>
      <w:r w:rsidR="00D2241D" w:rsidRPr="00234F9F">
        <w:rPr>
          <w:rFonts w:ascii="Arial" w:hAnsi="Arial" w:cs="Arial"/>
          <w:b/>
          <w:color w:val="000000" w:themeColor="text1"/>
          <w:sz w:val="20"/>
        </w:rPr>
        <w:t>města Napajedla</w:t>
      </w:r>
      <w:r w:rsidR="0027034A" w:rsidRPr="00234F9F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14:paraId="16B6CAA7" w14:textId="77777777" w:rsidR="00616B9B" w:rsidRPr="00234F9F" w:rsidRDefault="00616B9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D89238F" w14:textId="77777777" w:rsidR="0090796E" w:rsidRPr="00234F9F" w:rsidRDefault="00B802CD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234F9F">
        <w:rPr>
          <w:rFonts w:ascii="Arial" w:hAnsi="Arial" w:cs="Arial"/>
          <w:b/>
          <w:bCs/>
          <w:color w:val="000000" w:themeColor="text1"/>
          <w:sz w:val="20"/>
        </w:rPr>
        <w:t>k zabezpečení místních záležitostí veřejného pořádku na veřejných prostranstvích</w:t>
      </w:r>
    </w:p>
    <w:p w14:paraId="11261C50" w14:textId="77777777" w:rsidR="00AB0BA0" w:rsidRPr="00234F9F" w:rsidRDefault="00AB0BA0" w:rsidP="0090796E">
      <w:pPr>
        <w:pStyle w:val="Zkladntext"/>
        <w:spacing w:after="0"/>
        <w:rPr>
          <w:rFonts w:ascii="Arial" w:hAnsi="Arial" w:cs="Arial"/>
          <w:color w:val="000000" w:themeColor="text1"/>
          <w:sz w:val="20"/>
        </w:rPr>
      </w:pPr>
    </w:p>
    <w:p w14:paraId="7E18EA2C" w14:textId="11066AAD" w:rsidR="003E10A2" w:rsidRPr="00234F9F" w:rsidRDefault="008B6FD1" w:rsidP="003E10A2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Zastupitelstvo 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města Napajedla se na svém zasedání dne</w:t>
      </w:r>
      <w:r w:rsidR="00D25214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B20CA">
        <w:rPr>
          <w:rFonts w:ascii="Arial" w:hAnsi="Arial" w:cs="Arial"/>
          <w:color w:val="000000" w:themeColor="text1"/>
          <w:sz w:val="20"/>
          <w:szCs w:val="20"/>
        </w:rPr>
        <w:t>22.04.2026</w:t>
      </w:r>
      <w:r w:rsidR="00E55EB0" w:rsidRPr="00234F9F">
        <w:rPr>
          <w:rFonts w:ascii="Arial" w:hAnsi="Arial" w:cs="Arial"/>
          <w:color w:val="000000" w:themeColor="text1"/>
          <w:sz w:val="20"/>
          <w:szCs w:val="20"/>
        </w:rPr>
        <w:t xml:space="preserve"> usnesením </w:t>
      </w:r>
      <w:r w:rsidR="002B20CA" w:rsidRPr="002B20CA">
        <w:rPr>
          <w:rFonts w:ascii="Arial" w:hAnsi="Arial" w:cs="Arial"/>
          <w:color w:val="000000" w:themeColor="text1"/>
          <w:sz w:val="20"/>
          <w:szCs w:val="20"/>
        </w:rPr>
        <w:t xml:space="preserve">č. 347/19/20/1/2026 </w:t>
      </w:r>
      <w:r w:rsidR="00E55EB0" w:rsidRPr="00234F9F">
        <w:rPr>
          <w:rFonts w:ascii="Arial" w:hAnsi="Arial" w:cs="Arial"/>
          <w:color w:val="000000" w:themeColor="text1"/>
          <w:sz w:val="20"/>
          <w:szCs w:val="20"/>
        </w:rPr>
        <w:t xml:space="preserve"> u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sneslo vydat na</w:t>
      </w:r>
      <w:r w:rsidR="00B802CD" w:rsidRPr="00234F9F">
        <w:rPr>
          <w:rFonts w:ascii="Arial" w:hAnsi="Arial" w:cs="Arial"/>
          <w:color w:val="000000" w:themeColor="text1"/>
          <w:sz w:val="20"/>
          <w:szCs w:val="20"/>
        </w:rPr>
        <w:t xml:space="preserve"> základě ustanovení § 10</w:t>
      </w:r>
      <w:r w:rsidR="00760316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a ustanovení § 84 odst. 2 písm. h) zákona č. 128/2000 Sb., o</w:t>
      </w:r>
      <w:r w:rsidR="00760316" w:rsidRPr="00234F9F">
        <w:rPr>
          <w:rFonts w:ascii="Arial" w:hAnsi="Arial" w:cs="Arial"/>
          <w:color w:val="000000" w:themeColor="text1"/>
          <w:sz w:val="20"/>
          <w:szCs w:val="20"/>
        </w:rPr>
        <w:t> 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obcích (obecní zřízení), ve znění pozdějších předpisů,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 na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 xml:space="preserve"> základě ustanovení § </w:t>
      </w:r>
      <w:r w:rsidR="00B802CD" w:rsidRPr="00234F9F">
        <w:rPr>
          <w:rFonts w:ascii="Arial" w:hAnsi="Arial" w:cs="Arial"/>
          <w:color w:val="000000" w:themeColor="text1"/>
          <w:sz w:val="20"/>
          <w:szCs w:val="20"/>
        </w:rPr>
        <w:t>24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 xml:space="preserve"> odst. </w:t>
      </w:r>
      <w:r w:rsidR="00B802CD" w:rsidRPr="00234F9F">
        <w:rPr>
          <w:rFonts w:ascii="Arial" w:hAnsi="Arial" w:cs="Arial"/>
          <w:color w:val="000000" w:themeColor="text1"/>
          <w:sz w:val="20"/>
          <w:szCs w:val="20"/>
        </w:rPr>
        <w:t>2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 xml:space="preserve"> zákona č.</w:t>
      </w:r>
      <w:r w:rsidR="00F565B0" w:rsidRPr="00234F9F">
        <w:rPr>
          <w:rFonts w:ascii="Arial" w:hAnsi="Arial" w:cs="Arial"/>
          <w:color w:val="000000" w:themeColor="text1"/>
          <w:sz w:val="20"/>
          <w:szCs w:val="20"/>
        </w:rPr>
        <w:t> </w:t>
      </w:r>
      <w:r w:rsidR="00B802CD" w:rsidRPr="00234F9F">
        <w:rPr>
          <w:rFonts w:ascii="Arial" w:hAnsi="Arial" w:cs="Arial"/>
          <w:color w:val="000000" w:themeColor="text1"/>
          <w:sz w:val="20"/>
          <w:szCs w:val="20"/>
        </w:rPr>
        <w:t>246/1992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 xml:space="preserve"> Sb., </w:t>
      </w:r>
      <w:r w:rsidR="00B802CD" w:rsidRPr="00234F9F">
        <w:rPr>
          <w:rFonts w:ascii="Arial" w:hAnsi="Arial" w:cs="Arial"/>
          <w:color w:val="000000" w:themeColor="text1"/>
          <w:sz w:val="20"/>
          <w:szCs w:val="20"/>
        </w:rPr>
        <w:t>na ochranu zvířat proti týrání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,</w:t>
      </w:r>
      <w:r w:rsidR="00433633" w:rsidRPr="00234F9F">
        <w:rPr>
          <w:rFonts w:ascii="Arial" w:hAnsi="Arial" w:cs="Arial"/>
          <w:color w:val="000000" w:themeColor="text1"/>
          <w:sz w:val="20"/>
          <w:szCs w:val="20"/>
        </w:rPr>
        <w:t xml:space="preserve"> ve znění pozdějších předpisů,</w:t>
      </w:r>
      <w:r w:rsidR="00CE3F3F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na základě </w:t>
      </w:r>
      <w:r w:rsidR="00760316" w:rsidRPr="00234F9F">
        <w:rPr>
          <w:rFonts w:ascii="Arial" w:hAnsi="Arial" w:cs="Arial"/>
          <w:color w:val="000000" w:themeColor="text1"/>
          <w:sz w:val="20"/>
          <w:szCs w:val="20"/>
        </w:rPr>
        <w:t xml:space="preserve">§ 17 odst. 1 a 2 písm. a)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>zák. č. 65/2017 Sb., o ochraně zdraví před škodlivými účinky návykových látek,</w:t>
      </w:r>
      <w:r w:rsidR="00CE3F3F" w:rsidRPr="00234F9F">
        <w:rPr>
          <w:rFonts w:ascii="Arial" w:hAnsi="Arial" w:cs="Arial"/>
          <w:color w:val="000000" w:themeColor="text1"/>
          <w:sz w:val="20"/>
          <w:szCs w:val="20"/>
        </w:rPr>
        <w:t xml:space="preserve"> a na § 35c </w:t>
      </w:r>
      <w:r w:rsidR="00C13699" w:rsidRPr="00234F9F">
        <w:rPr>
          <w:rFonts w:ascii="Arial" w:hAnsi="Arial" w:cs="Arial"/>
          <w:color w:val="000000" w:themeColor="text1"/>
          <w:sz w:val="20"/>
          <w:szCs w:val="20"/>
        </w:rPr>
        <w:t xml:space="preserve">odst. 1 písm. a) </w:t>
      </w:r>
      <w:r w:rsidR="00CE3F3F" w:rsidRPr="00234F9F">
        <w:rPr>
          <w:rFonts w:ascii="Arial" w:hAnsi="Arial" w:cs="Arial"/>
          <w:color w:val="000000" w:themeColor="text1"/>
          <w:sz w:val="20"/>
          <w:szCs w:val="20"/>
        </w:rPr>
        <w:t>zákona č. 206/2015 Sb., o pyrotechnických výrobcích a zacházení s nimi a o změně některých zákonů (zákon o pyrotechnice), ve znění pozdějších předpisů</w:t>
      </w:r>
      <w:r w:rsidR="000442E8" w:rsidRPr="00234F9F">
        <w:rPr>
          <w:rFonts w:ascii="Arial" w:hAnsi="Arial" w:cs="Arial"/>
          <w:color w:val="000000" w:themeColor="text1"/>
          <w:sz w:val="20"/>
          <w:szCs w:val="20"/>
        </w:rPr>
        <w:t xml:space="preserve"> (dále jen „zákon o pyrotechnice“)</w:t>
      </w:r>
      <w:r w:rsidR="00CE3F3F" w:rsidRPr="00234F9F">
        <w:rPr>
          <w:rFonts w:ascii="Arial" w:hAnsi="Arial" w:cs="Arial"/>
          <w:color w:val="000000" w:themeColor="text1"/>
          <w:sz w:val="20"/>
          <w:szCs w:val="20"/>
        </w:rPr>
        <w:t>,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E10A2" w:rsidRPr="00234F9F">
        <w:rPr>
          <w:rFonts w:ascii="Arial" w:hAnsi="Arial" w:cs="Arial"/>
          <w:color w:val="000000" w:themeColor="text1"/>
          <w:sz w:val="20"/>
          <w:szCs w:val="20"/>
        </w:rPr>
        <w:t>tuto obecně závaznou vyhlášku:</w:t>
      </w:r>
    </w:p>
    <w:p w14:paraId="1CDC9445" w14:textId="77777777" w:rsidR="00A8694D" w:rsidRPr="00234F9F" w:rsidRDefault="00A8694D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30DF53" w14:textId="77777777" w:rsidR="00B93EFE" w:rsidRPr="00234F9F" w:rsidRDefault="00B93EFE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F45F33" w14:textId="77777777" w:rsidR="006952CB" w:rsidRPr="00234F9F" w:rsidRDefault="006952CB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Čl. 1</w:t>
      </w:r>
    </w:p>
    <w:p w14:paraId="0FF4FE86" w14:textId="77777777" w:rsidR="006952CB" w:rsidRPr="00234F9F" w:rsidRDefault="006952CB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Předmět </w:t>
      </w:r>
    </w:p>
    <w:p w14:paraId="44D509BC" w14:textId="77777777" w:rsidR="006952CB" w:rsidRPr="00234F9F" w:rsidRDefault="006952CB" w:rsidP="006952CB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BE34DD5" w14:textId="77777777" w:rsidR="00A25B9F" w:rsidRPr="00234F9F" w:rsidRDefault="00A25B9F" w:rsidP="00A25B9F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Tato obecně závazná vyhláška ukládá povinnosti k zabezpečení místních záležitostí veřejného pořádku spočívající v omezujících opatřeních při užívání veřejných prostranství a stanovuje podmínky pro:</w:t>
      </w:r>
    </w:p>
    <w:p w14:paraId="1A2DCABC" w14:textId="77777777" w:rsidR="00E9550C" w:rsidRPr="00234F9F" w:rsidRDefault="00E9550C" w:rsidP="004B4205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pohyb psů</w:t>
      </w:r>
      <w:r w:rsidR="00B532F4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69C7466A" w14:textId="77777777" w:rsidR="00B532F4" w:rsidRPr="00234F9F" w:rsidRDefault="00B532F4" w:rsidP="001D02EB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používání zábavní pyrotechniky,</w:t>
      </w:r>
    </w:p>
    <w:p w14:paraId="1CE55296" w14:textId="6DA65220" w:rsidR="00B532F4" w:rsidRPr="00234F9F" w:rsidRDefault="003D53FC" w:rsidP="001D02EB">
      <w:pPr>
        <w:numPr>
          <w:ilvl w:val="0"/>
          <w:numId w:val="22"/>
        </w:numPr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konzumace alkoholických nápojů a užívání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psychomodulačních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60316" w:rsidRPr="00234F9F">
        <w:rPr>
          <w:rFonts w:ascii="Arial" w:hAnsi="Arial" w:cs="Arial"/>
          <w:color w:val="000000" w:themeColor="text1"/>
          <w:sz w:val="20"/>
          <w:szCs w:val="20"/>
        </w:rPr>
        <w:t xml:space="preserve">látek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a zařazených psychoaktivních látek, </w:t>
      </w:r>
    </w:p>
    <w:p w14:paraId="249E048F" w14:textId="77777777" w:rsidR="004C1B50" w:rsidRPr="00234F9F" w:rsidRDefault="00A25B9F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pořádání, průběh a ukončení veřejnosti přístupných sportovních a kulturních podniků, tanečních zábav a di</w:t>
      </w:r>
      <w:r w:rsidR="00E9550C" w:rsidRPr="00234F9F">
        <w:rPr>
          <w:rFonts w:ascii="Arial" w:hAnsi="Arial" w:cs="Arial"/>
          <w:color w:val="000000" w:themeColor="text1"/>
          <w:sz w:val="20"/>
          <w:szCs w:val="20"/>
        </w:rPr>
        <w:t xml:space="preserve">skoték a jiných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kulturních podniků,</w:t>
      </w:r>
      <w:r w:rsidR="004C1B50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D21A10A" w14:textId="77777777" w:rsidR="00A25B9F" w:rsidRPr="00234F9F" w:rsidRDefault="00E9550C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regulaci provozní doby hostinských provoz</w:t>
      </w:r>
      <w:r w:rsidR="00B532F4" w:rsidRPr="00234F9F">
        <w:rPr>
          <w:rFonts w:ascii="Arial" w:hAnsi="Arial" w:cs="Arial"/>
          <w:color w:val="000000" w:themeColor="text1"/>
          <w:sz w:val="20"/>
          <w:szCs w:val="20"/>
        </w:rPr>
        <w:t>ov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en</w:t>
      </w:r>
      <w:r w:rsidR="00B532F4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A4C283D" w14:textId="63B4B691" w:rsidR="00E81BC6" w:rsidRPr="00234F9F" w:rsidRDefault="00B532F4" w:rsidP="00E81BC6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zajištění udržování čistoty ulic a jiných veřejných prostranství k ochraně životního prostředí, zeleně v zástavbě a ostatní veřejné zeleně</w:t>
      </w:r>
      <w:r w:rsidR="00686CD8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0C1404C5" w14:textId="23379CCB" w:rsidR="00C5492C" w:rsidRPr="00234F9F" w:rsidRDefault="00C5492C" w:rsidP="00B532F4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regulaci dalších činností, které by mohly ohrozit nebo narušit veřejný pořádek či dobré mravy,</w:t>
      </w:r>
    </w:p>
    <w:p w14:paraId="22797583" w14:textId="77777777" w:rsidR="00DD3DCD" w:rsidRPr="00234F9F" w:rsidRDefault="00A25B9F" w:rsidP="00A25B9F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vše za účelem zajištění místního veřejného pořádku, </w:t>
      </w:r>
      <w:r w:rsidR="00CE0C9A" w:rsidRPr="00234F9F">
        <w:rPr>
          <w:rFonts w:ascii="Arial" w:hAnsi="Arial" w:cs="Arial"/>
          <w:color w:val="000000" w:themeColor="text1"/>
          <w:sz w:val="20"/>
          <w:szCs w:val="20"/>
        </w:rPr>
        <w:t xml:space="preserve">dobrých mravů,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ochrany </w:t>
      </w:r>
      <w:r w:rsidR="00CE0C9A" w:rsidRPr="00234F9F">
        <w:rPr>
          <w:rFonts w:ascii="Arial" w:hAnsi="Arial" w:cs="Arial"/>
          <w:color w:val="000000" w:themeColor="text1"/>
          <w:sz w:val="20"/>
          <w:szCs w:val="20"/>
        </w:rPr>
        <w:t xml:space="preserve">bezpečnosti, zdraví </w:t>
      </w:r>
      <w:r w:rsidR="00D01450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="00CE0C9A" w:rsidRPr="00234F9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majetku, a zachování estetického vzhledu města.</w:t>
      </w:r>
    </w:p>
    <w:p w14:paraId="289DDE29" w14:textId="77777777" w:rsidR="00D03B30" w:rsidRPr="00234F9F" w:rsidRDefault="00D03B30" w:rsidP="006952CB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608DE1" w14:textId="77777777" w:rsidR="006952CB" w:rsidRPr="00234F9F" w:rsidRDefault="006952CB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Čl. 2</w:t>
      </w:r>
    </w:p>
    <w:p w14:paraId="522FD96A" w14:textId="77777777" w:rsidR="006952CB" w:rsidRPr="00234F9F" w:rsidRDefault="001279C9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Vymezení základních pojmů</w:t>
      </w:r>
    </w:p>
    <w:p w14:paraId="10B487D6" w14:textId="77777777" w:rsidR="009807E5" w:rsidRPr="00234F9F" w:rsidRDefault="009807E5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CBC56D" w14:textId="77777777" w:rsidR="009807E5" w:rsidRPr="00234F9F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Veřejným prostranstvím jsou všechna náměstí, ulice, tržiště, chodníky, veřejná zeleň, parky a další prostory přístupné každému bez omezení, tedy sloužící obecnému užívání, a to bez ohledu </w:t>
      </w:r>
      <w:r w:rsidR="00D01450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na vlastnictví k tomuto prostoru</w:t>
      </w:r>
      <w:r w:rsidR="004329A7"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1"/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C61D8A4" w14:textId="355293B6" w:rsidR="004329A7" w:rsidRPr="00234F9F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Veřejnou zelení se rozumí veřejné prostranství, které je využíváno pro uliční a sídlištní zeleň</w:t>
      </w:r>
      <w:r w:rsidR="00DF1E5F" w:rsidRPr="00234F9F">
        <w:rPr>
          <w:rFonts w:ascii="Arial" w:hAnsi="Arial" w:cs="Arial"/>
          <w:color w:val="000000" w:themeColor="text1"/>
          <w:sz w:val="20"/>
          <w:szCs w:val="20"/>
        </w:rPr>
        <w:t xml:space="preserve"> nebo jako park anebo jiná plocha funkční a rekreační zeleně; veřejnou zelení nejsou v tomto smyslu zemědělské pozemky (např. zahrady, ovocné sady) a lesní pozemky.</w:t>
      </w:r>
    </w:p>
    <w:p w14:paraId="10C0D0BD" w14:textId="77777777" w:rsidR="009807E5" w:rsidRPr="00234F9F" w:rsidRDefault="004329A7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Alkoholickým nápojem se rozumí nápoj obsahující více než 0,5 % objemových ethanolu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2"/>
      </w:r>
      <w:r w:rsidR="00133A06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F1E5F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A5EE6A7" w14:textId="77664EEC" w:rsidR="00DF681B" w:rsidRPr="00234F9F" w:rsidRDefault="00DF681B" w:rsidP="00DF681B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Psychomodulační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látkou se rozumí nové psychoaktivní látky a další látky s psychoaktivním účinkem, které nepředstavují závažné riziko pro veřejné zdraví nebo riziko závažných sociálních dopadů na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jednotlivce a společnost a současně jsou uvedeny v nařízení vlády o seznamu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psychomodulačních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látek, a výrobky z nich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3"/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E53DD0" w14:textId="6447FBF0" w:rsidR="00DF681B" w:rsidRPr="00234F9F" w:rsidRDefault="00DF681B" w:rsidP="00BD69BE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Zařazenou psychoaktivní látkou se rozumí nové psychoaktivní látky, u nichž s ohledem na dosavadní vědecké poznatky nelze vyloučit závažná zdravotní a společenská rizika a současně jsou uvedeny v nařízení vlády o seznamu zařazených psychoaktivních látek, a výrobky z nich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4"/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14AF3C" w14:textId="77777777" w:rsidR="00014F4A" w:rsidRPr="00234F9F" w:rsidRDefault="00014F4A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Dnem pracovního klidu se rozumí sobota, neděle, státní svátek </w:t>
      </w:r>
      <w:r w:rsidR="00497CCA" w:rsidRPr="00234F9F">
        <w:rPr>
          <w:rFonts w:ascii="Arial" w:hAnsi="Arial" w:cs="Arial"/>
          <w:color w:val="000000" w:themeColor="text1"/>
          <w:sz w:val="20"/>
          <w:szCs w:val="20"/>
        </w:rPr>
        <w:t>nebo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jiný státem uznaný svátek (ostatní svátek)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5"/>
      </w:r>
      <w:r w:rsidR="00497CCA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938310" w14:textId="3F6C633D" w:rsidR="0016428D" w:rsidRPr="00234F9F" w:rsidRDefault="0055789C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Dobou nočního klidu se rozumí doba zpravidla od </w:t>
      </w:r>
      <w:r w:rsidR="000907FE" w:rsidRPr="00234F9F">
        <w:rPr>
          <w:rFonts w:ascii="Arial" w:hAnsi="Arial" w:cs="Arial"/>
          <w:color w:val="000000" w:themeColor="text1"/>
          <w:sz w:val="20"/>
          <w:szCs w:val="20"/>
        </w:rPr>
        <w:t>dvacáté druhé do šesté hodiny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, nestanoví-li obecně závazná vyhláška města </w:t>
      </w:r>
      <w:r w:rsidR="00DD35D2" w:rsidRPr="00234F9F">
        <w:rPr>
          <w:rFonts w:ascii="Arial" w:hAnsi="Arial" w:cs="Arial"/>
          <w:color w:val="000000" w:themeColor="text1"/>
          <w:sz w:val="20"/>
          <w:szCs w:val="20"/>
        </w:rPr>
        <w:t>Napajedla o nočním klidu jinak.</w:t>
      </w:r>
    </w:p>
    <w:p w14:paraId="04A04ED2" w14:textId="77777777" w:rsidR="00987907" w:rsidRPr="00234F9F" w:rsidRDefault="009807E5" w:rsidP="00987907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Veřejnosti přístupnou akcí se rozumí sportovní a kulturní podnik, taneční zábava, diskotéka, koncert, technoparty, vystoupení tanečních a hudebních skupin, a jiné kulturní podniky, spojené s veřejnou produkcí hudby.</w:t>
      </w:r>
    </w:p>
    <w:p w14:paraId="24F46803" w14:textId="78703B4F" w:rsidR="004D399B" w:rsidRPr="00234F9F" w:rsidRDefault="004D399B" w:rsidP="00987907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Žebráním se rozumí vyžadování peněžních či jiných darů, k němuž dochází obtěžujícím způsobem, například tím, že jsou žebrající osobou zastavováni a oslovování kolemjdoucí, že jsou omezování v pohybu po veřejných prostranstvích či při vstupu do budov a jiné obdobné obtěžující chování. </w:t>
      </w:r>
    </w:p>
    <w:p w14:paraId="13E4CAE3" w14:textId="77777777" w:rsidR="00340B7B" w:rsidRPr="00234F9F" w:rsidRDefault="00340B7B" w:rsidP="002D2A01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highlight w:val="green"/>
        </w:rPr>
      </w:pPr>
    </w:p>
    <w:p w14:paraId="4B483510" w14:textId="77777777" w:rsidR="006952CB" w:rsidRPr="00234F9F" w:rsidRDefault="006952CB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Čl. 3</w:t>
      </w:r>
    </w:p>
    <w:p w14:paraId="2C289568" w14:textId="77777777" w:rsidR="00740995" w:rsidRPr="00234F9F" w:rsidRDefault="00AA2873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B13C88" w:rsidRPr="00234F9F">
        <w:rPr>
          <w:rFonts w:ascii="Arial" w:hAnsi="Arial" w:cs="Arial"/>
          <w:b/>
          <w:color w:val="000000" w:themeColor="text1"/>
          <w:sz w:val="20"/>
          <w:szCs w:val="20"/>
        </w:rPr>
        <w:t>ohyb psů na veřejném prostranství</w:t>
      </w:r>
    </w:p>
    <w:p w14:paraId="2BF89485" w14:textId="77777777" w:rsidR="00986F4C" w:rsidRPr="00234F9F" w:rsidRDefault="00986F4C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A666EB5" w14:textId="77777777" w:rsidR="007D0C3F" w:rsidRPr="00234F9F" w:rsidRDefault="00601C75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Stanovují se následující pravidla pro pohyb psů na veřejném prostranství ve městě:</w:t>
      </w:r>
    </w:p>
    <w:p w14:paraId="46B1FF07" w14:textId="77777777" w:rsidR="00986F4C" w:rsidRPr="00234F9F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n</w:t>
      </w:r>
      <w:r w:rsidR="00087F0E" w:rsidRPr="00234F9F">
        <w:rPr>
          <w:rFonts w:ascii="Arial" w:hAnsi="Arial" w:cs="Arial"/>
          <w:color w:val="000000" w:themeColor="text1"/>
          <w:sz w:val="20"/>
          <w:szCs w:val="20"/>
        </w:rPr>
        <w:t>a veřejných prostranstvích</w:t>
      </w:r>
      <w:r w:rsidR="00B5493C" w:rsidRPr="00234F9F">
        <w:rPr>
          <w:rFonts w:ascii="Arial" w:hAnsi="Arial" w:cs="Arial"/>
          <w:color w:val="000000" w:themeColor="text1"/>
          <w:sz w:val="20"/>
          <w:szCs w:val="20"/>
        </w:rPr>
        <w:t xml:space="preserve"> v zastavěn</w:t>
      </w:r>
      <w:r w:rsidR="00B21BF2" w:rsidRPr="00234F9F">
        <w:rPr>
          <w:rFonts w:ascii="Arial" w:hAnsi="Arial" w:cs="Arial"/>
          <w:color w:val="000000" w:themeColor="text1"/>
          <w:sz w:val="20"/>
          <w:szCs w:val="20"/>
        </w:rPr>
        <w:t>ém území města</w:t>
      </w:r>
      <w:r w:rsidR="00087F0E" w:rsidRPr="00234F9F">
        <w:rPr>
          <w:rFonts w:ascii="Arial" w:hAnsi="Arial" w:cs="Arial"/>
          <w:color w:val="000000" w:themeColor="text1"/>
          <w:sz w:val="20"/>
          <w:szCs w:val="20"/>
        </w:rPr>
        <w:t xml:space="preserve"> je možný pohyb psů pouze na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vodítku </w:t>
      </w:r>
      <w:r w:rsidR="00E927BE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a s náhubkem,</w:t>
      </w:r>
    </w:p>
    <w:p w14:paraId="35919153" w14:textId="77777777" w:rsidR="00087F0E" w:rsidRPr="00234F9F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n</w:t>
      </w:r>
      <w:r w:rsidR="00087F0E" w:rsidRPr="00234F9F">
        <w:rPr>
          <w:rFonts w:ascii="Arial" w:hAnsi="Arial" w:cs="Arial"/>
          <w:color w:val="000000" w:themeColor="text1"/>
          <w:sz w:val="20"/>
          <w:szCs w:val="20"/>
        </w:rPr>
        <w:t xml:space="preserve">a veřejných prostranstvích </w:t>
      </w:r>
      <w:r w:rsidR="00B5493C" w:rsidRPr="00234F9F">
        <w:rPr>
          <w:rFonts w:ascii="Arial" w:hAnsi="Arial" w:cs="Arial"/>
          <w:color w:val="000000" w:themeColor="text1"/>
          <w:sz w:val="20"/>
          <w:szCs w:val="20"/>
        </w:rPr>
        <w:t>v zastavěn</w:t>
      </w:r>
      <w:r w:rsidR="00B21BF2" w:rsidRPr="00234F9F">
        <w:rPr>
          <w:rFonts w:ascii="Arial" w:hAnsi="Arial" w:cs="Arial"/>
          <w:color w:val="000000" w:themeColor="text1"/>
          <w:sz w:val="20"/>
          <w:szCs w:val="20"/>
        </w:rPr>
        <w:t>ém území města</w:t>
      </w:r>
      <w:r w:rsidR="00B5493C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87F0E" w:rsidRPr="00234F9F">
        <w:rPr>
          <w:rFonts w:ascii="Arial" w:hAnsi="Arial" w:cs="Arial"/>
          <w:color w:val="000000" w:themeColor="text1"/>
          <w:sz w:val="20"/>
          <w:szCs w:val="20"/>
        </w:rPr>
        <w:t>se zakazuje výcvik psů.</w:t>
      </w:r>
    </w:p>
    <w:p w14:paraId="2C80F891" w14:textId="77777777" w:rsidR="00087F0E" w:rsidRPr="00234F9F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Je zakázáno přiná</w:t>
      </w:r>
      <w:r w:rsidR="00E94C68" w:rsidRPr="00234F9F">
        <w:rPr>
          <w:rFonts w:ascii="Arial" w:hAnsi="Arial" w:cs="Arial"/>
          <w:color w:val="000000" w:themeColor="text1"/>
          <w:sz w:val="20"/>
          <w:szCs w:val="20"/>
        </w:rPr>
        <w:t>šet nebo přivádět psy na všechna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sportoviště, </w:t>
      </w:r>
      <w:r w:rsidR="003949D5" w:rsidRPr="00234F9F">
        <w:rPr>
          <w:rFonts w:ascii="Arial" w:hAnsi="Arial" w:cs="Arial"/>
          <w:color w:val="000000" w:themeColor="text1"/>
          <w:sz w:val="20"/>
          <w:szCs w:val="20"/>
        </w:rPr>
        <w:t xml:space="preserve">sportovní areály základních škol, </w:t>
      </w:r>
      <w:r w:rsidR="007E5BF5" w:rsidRPr="00234F9F">
        <w:rPr>
          <w:rFonts w:ascii="Arial" w:hAnsi="Arial" w:cs="Arial"/>
          <w:color w:val="000000" w:themeColor="text1"/>
          <w:sz w:val="20"/>
          <w:szCs w:val="20"/>
        </w:rPr>
        <w:t>hřiště, pískoviště 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5BF5" w:rsidRPr="00234F9F">
        <w:rPr>
          <w:rFonts w:ascii="Arial" w:hAnsi="Arial" w:cs="Arial"/>
          <w:color w:val="000000" w:themeColor="text1"/>
          <w:sz w:val="20"/>
          <w:szCs w:val="20"/>
        </w:rPr>
        <w:t>dětská hřiště</w:t>
      </w:r>
      <w:r w:rsidR="00064D57" w:rsidRPr="00234F9F">
        <w:rPr>
          <w:rFonts w:ascii="Arial" w:hAnsi="Arial" w:cs="Arial"/>
          <w:color w:val="000000" w:themeColor="text1"/>
          <w:sz w:val="20"/>
          <w:szCs w:val="20"/>
        </w:rPr>
        <w:t>;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tento zákaz se nevztahuje na služební psy při výkonu služby </w:t>
      </w:r>
      <w:r w:rsidR="007B7C13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a na vodící psy doprovázející nevidomé osoby. </w:t>
      </w:r>
    </w:p>
    <w:p w14:paraId="6ACC9D3A" w14:textId="77777777" w:rsidR="00087F0E" w:rsidRPr="00234F9F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Splnění povinností stanovených v odstavci 1 zajišťuje fyzická osoba, která má psa na veřejném prostranství pod kontrolou či dohledem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6"/>
      </w:r>
      <w:r w:rsidR="00133A06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6B8B002" w14:textId="77777777" w:rsidR="00564967" w:rsidRPr="00234F9F" w:rsidRDefault="00564967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Pravidla stanovená v odstavci 1 se nevztahují na psy při jejich použití dle zvláštních právních předpisů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7"/>
      </w:r>
      <w:r w:rsidR="00133A06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4CDC74" w14:textId="7DDC8F36" w:rsidR="00416404" w:rsidRPr="00234F9F" w:rsidRDefault="00416404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Zákaz volného pohybu psů bez vodítka a náhubku se nevztahuje na plochy vymezené v </w:t>
      </w:r>
      <w:r w:rsidR="00EB427B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říloze č. </w:t>
      </w:r>
      <w:r w:rsidR="00EB427B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="00EB427B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této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obecně závazné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vyhlášky, které jsou určeny pro volný pohyb psů za stálého dohledu fyzických osob, které mají psa na veřejném prostranství pod kontrolou či dohledem. </w:t>
      </w:r>
    </w:p>
    <w:p w14:paraId="364512F8" w14:textId="77777777" w:rsidR="00986F4C" w:rsidRPr="00234F9F" w:rsidRDefault="00986F4C" w:rsidP="00D305DF">
      <w:pPr>
        <w:spacing w:after="120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F5908F" w14:textId="77777777" w:rsidR="00242806" w:rsidRPr="00234F9F" w:rsidRDefault="00242806" w:rsidP="0024280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4</w:t>
      </w:r>
    </w:p>
    <w:p w14:paraId="71B776F8" w14:textId="77777777" w:rsidR="00242806" w:rsidRPr="00234F9F" w:rsidRDefault="00242806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Používání zábavní pyrotechniky</w:t>
      </w:r>
    </w:p>
    <w:p w14:paraId="265BEAB4" w14:textId="77777777" w:rsidR="00242806" w:rsidRPr="00234F9F" w:rsidRDefault="00242806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ECDD82" w14:textId="637E386A" w:rsidR="00F01E0F" w:rsidRPr="00234F9F" w:rsidRDefault="00242806" w:rsidP="00F01E0F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r w:rsidR="00F01E0F" w:rsidRPr="00234F9F">
        <w:rPr>
          <w:rFonts w:ascii="Arial" w:hAnsi="Arial" w:cs="Arial"/>
          <w:color w:val="000000" w:themeColor="text1"/>
          <w:sz w:val="20"/>
          <w:szCs w:val="20"/>
        </w:rPr>
        <w:t xml:space="preserve">celém území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města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se zakazuje </w:t>
      </w:r>
      <w:r w:rsidR="00DA57D0" w:rsidRPr="00234F9F">
        <w:rPr>
          <w:rFonts w:ascii="Arial" w:hAnsi="Arial" w:cs="Arial"/>
          <w:color w:val="000000" w:themeColor="text1"/>
          <w:sz w:val="20"/>
          <w:szCs w:val="20"/>
        </w:rPr>
        <w:t>zacházení s</w:t>
      </w:r>
      <w:r w:rsidR="00F01E0F" w:rsidRPr="00234F9F">
        <w:rPr>
          <w:rFonts w:ascii="Arial" w:hAnsi="Arial" w:cs="Arial"/>
          <w:color w:val="000000" w:themeColor="text1"/>
          <w:sz w:val="20"/>
          <w:szCs w:val="20"/>
        </w:rPr>
        <w:t xml:space="preserve"> pyrotechnickými výrobky </w:t>
      </w:r>
      <w:r w:rsidR="00DA57D0" w:rsidRPr="00234F9F">
        <w:rPr>
          <w:rFonts w:ascii="Arial" w:hAnsi="Arial" w:cs="Arial"/>
          <w:color w:val="000000" w:themeColor="text1"/>
          <w:sz w:val="20"/>
          <w:szCs w:val="20"/>
        </w:rPr>
        <w:t>spočívající v</w:t>
      </w:r>
      <w:r w:rsidR="00F01E0F" w:rsidRPr="00234F9F">
        <w:rPr>
          <w:rFonts w:ascii="Arial" w:hAnsi="Arial" w:cs="Arial"/>
          <w:color w:val="000000" w:themeColor="text1"/>
          <w:sz w:val="20"/>
          <w:szCs w:val="20"/>
        </w:rPr>
        <w:t> </w:t>
      </w:r>
      <w:r w:rsidR="00DA57D0" w:rsidRPr="00234F9F">
        <w:rPr>
          <w:rFonts w:ascii="Arial" w:hAnsi="Arial" w:cs="Arial"/>
          <w:color w:val="000000" w:themeColor="text1"/>
          <w:sz w:val="20"/>
          <w:szCs w:val="20"/>
        </w:rPr>
        <w:t>jej</w:t>
      </w:r>
      <w:r w:rsidR="00F01E0F" w:rsidRPr="00234F9F">
        <w:rPr>
          <w:rFonts w:ascii="Arial" w:hAnsi="Arial" w:cs="Arial"/>
          <w:color w:val="000000" w:themeColor="text1"/>
          <w:sz w:val="20"/>
          <w:szCs w:val="20"/>
        </w:rPr>
        <w:t>ich</w:t>
      </w:r>
      <w:r w:rsidR="00DA57D0" w:rsidRPr="00234F9F">
        <w:rPr>
          <w:rFonts w:ascii="Arial" w:hAnsi="Arial" w:cs="Arial"/>
          <w:color w:val="000000" w:themeColor="text1"/>
          <w:sz w:val="20"/>
          <w:szCs w:val="20"/>
        </w:rPr>
        <w:t xml:space="preserve"> odpalování a užívání k provádění ohňostrojných prací nebo ohňostrojů.</w:t>
      </w:r>
    </w:p>
    <w:p w14:paraId="2AB51A99" w14:textId="5D04C196" w:rsidR="00F01E0F" w:rsidRPr="00234F9F" w:rsidRDefault="00F01E0F" w:rsidP="00F01E0F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lastRenderedPageBreak/>
        <w:t>Zákaz podle odstavce 1 neplatí pro pyrotechnické výrobky kategorie F1 a pyrotechnické výrobky kategorie F4 a T2, které se užívají k provedení ohňostrojné práce, jejíž provedení se povoluje podle § 33 zák</w:t>
      </w:r>
      <w:r w:rsidR="000442E8" w:rsidRPr="00234F9F">
        <w:rPr>
          <w:rFonts w:ascii="Arial" w:hAnsi="Arial" w:cs="Arial"/>
          <w:color w:val="000000" w:themeColor="text1"/>
          <w:sz w:val="20"/>
          <w:szCs w:val="20"/>
        </w:rPr>
        <w:t>ona o pyrotechnice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D5FDD4" w14:textId="77777777" w:rsidR="000442E8" w:rsidRPr="00234F9F" w:rsidRDefault="00242806" w:rsidP="000442E8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Ustanovení ods</w:t>
      </w:r>
      <w:r w:rsidR="005D40B9" w:rsidRPr="00234F9F">
        <w:rPr>
          <w:rFonts w:ascii="Arial" w:hAnsi="Arial" w:cs="Arial"/>
          <w:color w:val="000000" w:themeColor="text1"/>
          <w:sz w:val="20"/>
          <w:szCs w:val="20"/>
        </w:rPr>
        <w:t>t.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1 tohoto článku se nevztahuje na oslavy konce roku </w:t>
      </w:r>
      <w:r w:rsidR="005D40B9" w:rsidRPr="00234F9F">
        <w:rPr>
          <w:rFonts w:ascii="Arial" w:hAnsi="Arial" w:cs="Arial"/>
          <w:color w:val="000000" w:themeColor="text1"/>
          <w:sz w:val="20"/>
          <w:szCs w:val="20"/>
        </w:rPr>
        <w:t>ve dnech 31.</w:t>
      </w:r>
      <w:r w:rsidR="00582856" w:rsidRPr="00234F9F">
        <w:rPr>
          <w:rFonts w:ascii="Arial" w:hAnsi="Arial" w:cs="Arial"/>
          <w:color w:val="000000" w:themeColor="text1"/>
          <w:sz w:val="20"/>
          <w:szCs w:val="20"/>
        </w:rPr>
        <w:t xml:space="preserve"> prosince </w:t>
      </w:r>
      <w:r w:rsidR="00582856" w:rsidRPr="00234F9F">
        <w:rPr>
          <w:rFonts w:ascii="Arial" w:hAnsi="Arial" w:cs="Arial"/>
          <w:color w:val="000000" w:themeColor="text1"/>
          <w:sz w:val="20"/>
          <w:szCs w:val="20"/>
        </w:rPr>
        <w:br/>
        <w:t>a 1. ledna</w:t>
      </w:r>
      <w:r w:rsidR="005D40B9" w:rsidRPr="00234F9F">
        <w:rPr>
          <w:rFonts w:ascii="Arial" w:hAnsi="Arial" w:cs="Arial"/>
          <w:color w:val="000000" w:themeColor="text1"/>
          <w:sz w:val="20"/>
          <w:szCs w:val="20"/>
        </w:rPr>
        <w:t>, a to při zachování bezpečnosti osob a zajištění ochrany zvířat a majetku</w:t>
      </w:r>
      <w:r w:rsidR="00DA57D0" w:rsidRPr="00234F9F">
        <w:rPr>
          <w:rFonts w:ascii="Arial" w:hAnsi="Arial" w:cs="Arial"/>
          <w:color w:val="000000" w:themeColor="text1"/>
          <w:sz w:val="20"/>
          <w:szCs w:val="20"/>
        </w:rPr>
        <w:t xml:space="preserve"> a respektování obecně závazných právních předpisů</w:t>
      </w:r>
      <w:r w:rsidR="00ED657B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7C6E38" w14:textId="3B304608" w:rsidR="000442E8" w:rsidRPr="00234F9F" w:rsidRDefault="000442E8" w:rsidP="000442E8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Stanovením výjimky podle odstavce 3 není dotčen zákaz zacházení s pyrotechnickými výrobky stanovený v § 35b zákona o pyrotechnice.</w:t>
      </w:r>
    </w:p>
    <w:p w14:paraId="44A1C8AB" w14:textId="77777777" w:rsidR="000442E8" w:rsidRPr="00234F9F" w:rsidRDefault="000442E8" w:rsidP="000442E8">
      <w:pPr>
        <w:spacing w:after="120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5904FE" w14:textId="77777777" w:rsidR="00242806" w:rsidRPr="00234F9F" w:rsidRDefault="00242806" w:rsidP="00687891">
      <w:pPr>
        <w:spacing w:after="12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215A12" w14:textId="77777777" w:rsidR="00AA2873" w:rsidRPr="00234F9F" w:rsidRDefault="00AA2873" w:rsidP="00AA287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5</w:t>
      </w:r>
    </w:p>
    <w:p w14:paraId="30891731" w14:textId="3203187F" w:rsidR="00242806" w:rsidRPr="00234F9F" w:rsidRDefault="003D53FC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Konzumace alkoholických nápojů a užívání </w:t>
      </w:r>
      <w:proofErr w:type="spellStart"/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psychomodulačních</w:t>
      </w:r>
      <w:proofErr w:type="spellEnd"/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 látek a zařazených psychoaktivních látek </w:t>
      </w:r>
    </w:p>
    <w:p w14:paraId="164B848D" w14:textId="77777777" w:rsidR="00242806" w:rsidRPr="00234F9F" w:rsidRDefault="00242806" w:rsidP="00E1467E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28CF37" w14:textId="0760414C" w:rsidR="00AA2873" w:rsidRPr="00234F9F" w:rsidRDefault="00AA2873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Na veřejných prostranstvích </w:t>
      </w:r>
      <w:r w:rsidR="00951C9E" w:rsidRPr="00234F9F">
        <w:rPr>
          <w:rFonts w:ascii="Arial" w:hAnsi="Arial" w:cs="Arial"/>
          <w:color w:val="000000" w:themeColor="text1"/>
          <w:sz w:val="20"/>
          <w:szCs w:val="20"/>
        </w:rPr>
        <w:t>vymezených v </w:t>
      </w:r>
      <w:r w:rsidR="00EB427B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951C9E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říloze č. </w:t>
      </w:r>
      <w:r w:rsidR="00296385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="00951C9E" w:rsidRPr="00234F9F">
        <w:rPr>
          <w:rFonts w:ascii="Arial" w:hAnsi="Arial" w:cs="Arial"/>
          <w:color w:val="000000" w:themeColor="text1"/>
          <w:sz w:val="20"/>
          <w:szCs w:val="20"/>
        </w:rPr>
        <w:t xml:space="preserve"> této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obecně závazné </w:t>
      </w:r>
      <w:r w:rsidR="00951C9E" w:rsidRPr="00234F9F">
        <w:rPr>
          <w:rFonts w:ascii="Arial" w:hAnsi="Arial" w:cs="Arial"/>
          <w:color w:val="000000" w:themeColor="text1"/>
          <w:sz w:val="20"/>
          <w:szCs w:val="20"/>
        </w:rPr>
        <w:t xml:space="preserve">vyhlášky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se zakazuje </w:t>
      </w:r>
      <w:r w:rsidR="000442E8" w:rsidRPr="00234F9F">
        <w:rPr>
          <w:rFonts w:ascii="Arial" w:hAnsi="Arial" w:cs="Arial"/>
          <w:color w:val="000000" w:themeColor="text1"/>
          <w:sz w:val="20"/>
          <w:szCs w:val="20"/>
        </w:rPr>
        <w:t>konzumace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alkoholických nápojů a zdržování se s otevřenou nádobou s alkoholickým nápojem.</w:t>
      </w:r>
    </w:p>
    <w:p w14:paraId="3AA26173" w14:textId="77777777" w:rsidR="003C487C" w:rsidRPr="00234F9F" w:rsidRDefault="003C487C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Ustanovení odst. 1 tohoto článku se nevztahuje:</w:t>
      </w:r>
    </w:p>
    <w:p w14:paraId="028144E9" w14:textId="77777777" w:rsidR="003C487C" w:rsidRPr="00234F9F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na restaurační zahrádky a předzahrádky, které jsou součástí hostinských provozoven, a to </w:t>
      </w:r>
      <w:r w:rsidR="009F64DE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po dobu jejich provozu,</w:t>
      </w:r>
    </w:p>
    <w:p w14:paraId="343D40BD" w14:textId="77777777" w:rsidR="003C487C" w:rsidRPr="00234F9F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na veřejnosti přístupné akce </w:t>
      </w:r>
      <w:r w:rsidR="003C3D34" w:rsidRPr="00234F9F">
        <w:rPr>
          <w:rFonts w:ascii="Arial" w:hAnsi="Arial" w:cs="Arial"/>
          <w:color w:val="000000" w:themeColor="text1"/>
          <w:sz w:val="20"/>
          <w:szCs w:val="20"/>
        </w:rPr>
        <w:t xml:space="preserve">a trhy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konané na veřejném prostranství,</w:t>
      </w:r>
    </w:p>
    <w:p w14:paraId="4EA5826C" w14:textId="5ED55ED3" w:rsidR="00DF681B" w:rsidRPr="00234F9F" w:rsidRDefault="00582856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na oslavy konce roku ve dnech 31. prosince a 1. ledna</w:t>
      </w:r>
      <w:r w:rsidR="003C487C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7CA1D5" w14:textId="16844B49" w:rsidR="00D305DF" w:rsidRPr="00234F9F" w:rsidRDefault="00DF681B" w:rsidP="00BD69BE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>Na v</w:t>
      </w:r>
      <w:r w:rsidR="003D53FC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eřejných </w:t>
      </w: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>prostranství</w:t>
      </w:r>
      <w:r w:rsidR="003D53FC" w:rsidRPr="00234F9F">
        <w:rPr>
          <w:rFonts w:ascii="Arial" w:hAnsi="Arial" w:cs="Arial"/>
          <w:bCs/>
          <w:color w:val="000000" w:themeColor="text1"/>
          <w:sz w:val="20"/>
          <w:szCs w:val="20"/>
        </w:rPr>
        <w:t>ch</w:t>
      </w: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2302B8" w:rsidRPr="00234F9F">
        <w:rPr>
          <w:rFonts w:ascii="Arial" w:hAnsi="Arial" w:cs="Arial"/>
          <w:color w:val="000000" w:themeColor="text1"/>
          <w:sz w:val="20"/>
          <w:szCs w:val="20"/>
        </w:rPr>
        <w:t>vymezených v </w:t>
      </w:r>
      <w:r w:rsidR="002302B8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Příloze č. 1</w:t>
      </w:r>
      <w:r w:rsidR="002302B8" w:rsidRPr="00234F9F">
        <w:rPr>
          <w:rFonts w:ascii="Arial" w:hAnsi="Arial" w:cs="Arial"/>
          <w:color w:val="000000" w:themeColor="text1"/>
          <w:sz w:val="20"/>
          <w:szCs w:val="20"/>
        </w:rPr>
        <w:t xml:space="preserve"> této </w:t>
      </w:r>
      <w:r w:rsidR="003D53FC" w:rsidRPr="00234F9F">
        <w:rPr>
          <w:rFonts w:ascii="Arial" w:hAnsi="Arial" w:cs="Arial"/>
          <w:color w:val="000000" w:themeColor="text1"/>
          <w:sz w:val="20"/>
          <w:szCs w:val="20"/>
        </w:rPr>
        <w:t xml:space="preserve">obecně závazné </w:t>
      </w:r>
      <w:r w:rsidR="002302B8" w:rsidRPr="00234F9F">
        <w:rPr>
          <w:rFonts w:ascii="Arial" w:hAnsi="Arial" w:cs="Arial"/>
          <w:color w:val="000000" w:themeColor="text1"/>
          <w:sz w:val="20"/>
          <w:szCs w:val="20"/>
        </w:rPr>
        <w:t xml:space="preserve">vyhlášky se rovněž zakazuje užívání </w:t>
      </w:r>
      <w:proofErr w:type="spellStart"/>
      <w:r w:rsidR="002302B8" w:rsidRPr="00234F9F">
        <w:rPr>
          <w:rFonts w:ascii="Arial" w:hAnsi="Arial" w:cs="Arial"/>
          <w:color w:val="000000" w:themeColor="text1"/>
          <w:sz w:val="20"/>
          <w:szCs w:val="20"/>
        </w:rPr>
        <w:t>psychomodulačních</w:t>
      </w:r>
      <w:proofErr w:type="spellEnd"/>
      <w:r w:rsidR="002302B8" w:rsidRPr="00234F9F">
        <w:rPr>
          <w:rFonts w:ascii="Arial" w:hAnsi="Arial" w:cs="Arial"/>
          <w:color w:val="000000" w:themeColor="text1"/>
          <w:sz w:val="20"/>
          <w:szCs w:val="20"/>
        </w:rPr>
        <w:t xml:space="preserve"> látek nebo zařazených psychoaktivních látek.</w:t>
      </w:r>
      <w:r w:rsidR="002302B8"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8"/>
      </w:r>
    </w:p>
    <w:p w14:paraId="4A594BCF" w14:textId="77777777" w:rsidR="00D305DF" w:rsidRPr="00234F9F" w:rsidRDefault="00D305DF" w:rsidP="00D305DF">
      <w:pPr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BE1F76" w14:textId="77777777" w:rsidR="002E7907" w:rsidRPr="00234F9F" w:rsidRDefault="002E7907" w:rsidP="002E790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6</w:t>
      </w:r>
    </w:p>
    <w:p w14:paraId="3EC9D4D9" w14:textId="77777777" w:rsidR="002E7907" w:rsidRPr="00234F9F" w:rsidRDefault="002E7907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Pořádání, průběh a ukončení veřejnosti přístupných sportovních a kulturních podniků, tanečních zábav a diskoték a jiných kulturních podniků</w:t>
      </w:r>
    </w:p>
    <w:p w14:paraId="5FF760A5" w14:textId="77777777" w:rsidR="002E7907" w:rsidRPr="00234F9F" w:rsidRDefault="002E7907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4395A6" w14:textId="77777777" w:rsidR="002E7907" w:rsidRPr="00234F9F" w:rsidRDefault="002418CC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Veřejnosti přístupnou akci l</w:t>
      </w:r>
      <w:r w:rsidR="00D93B46" w:rsidRPr="00234F9F">
        <w:rPr>
          <w:rFonts w:ascii="Arial" w:hAnsi="Arial" w:cs="Arial"/>
          <w:color w:val="000000" w:themeColor="text1"/>
          <w:sz w:val="20"/>
          <w:szCs w:val="20"/>
        </w:rPr>
        <w:t>ze konat v době:</w:t>
      </w:r>
    </w:p>
    <w:p w14:paraId="2BD0D6E0" w14:textId="77777777" w:rsidR="00D93B46" w:rsidRPr="00234F9F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 neděli až čtvrtek v době od 06:00 hodin do 24:</w:t>
      </w:r>
      <w:r w:rsidR="002E6748" w:rsidRPr="00234F9F">
        <w:rPr>
          <w:rFonts w:ascii="Arial" w:hAnsi="Arial" w:cs="Arial"/>
          <w:color w:val="000000" w:themeColor="text1"/>
          <w:sz w:val="20"/>
          <w:szCs w:val="20"/>
        </w:rPr>
        <w:t>00 hodin,</w:t>
      </w:r>
    </w:p>
    <w:p w14:paraId="05D0137D" w14:textId="77777777" w:rsidR="00D93B46" w:rsidRPr="00234F9F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 pátek, sobotu a v den přede dnem pracovního klidu v době od 06:00 hodin do 02:</w:t>
      </w:r>
      <w:r w:rsidR="006C4C5E" w:rsidRPr="00234F9F">
        <w:rPr>
          <w:rFonts w:ascii="Arial" w:hAnsi="Arial" w:cs="Arial"/>
          <w:color w:val="000000" w:themeColor="text1"/>
          <w:sz w:val="20"/>
          <w:szCs w:val="20"/>
        </w:rPr>
        <w:t>00 hodin,</w:t>
      </w:r>
    </w:p>
    <w:p w14:paraId="1A885A29" w14:textId="77777777" w:rsidR="006C4C5E" w:rsidRPr="00234F9F" w:rsidRDefault="006C4C5E" w:rsidP="006C4C5E">
      <w:pPr>
        <w:spacing w:after="120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tím není dotčena povinnost dodržovat dobu nočního klidu.</w:t>
      </w:r>
    </w:p>
    <w:p w14:paraId="7BF78FC3" w14:textId="42F8556C" w:rsidR="00D93B46" w:rsidRPr="00234F9F" w:rsidRDefault="00D93B46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Pořadatel veřejnosti přístupné akce je povinen oznámit </w:t>
      </w:r>
      <w:r w:rsidR="00B21BF2" w:rsidRPr="00234F9F">
        <w:rPr>
          <w:rFonts w:ascii="Arial" w:hAnsi="Arial" w:cs="Arial"/>
          <w:color w:val="000000" w:themeColor="text1"/>
          <w:sz w:val="20"/>
          <w:szCs w:val="20"/>
        </w:rPr>
        <w:t>(</w:t>
      </w:r>
      <w:r w:rsidR="00EB427B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B21BF2" w:rsidRPr="00234F9F">
        <w:rPr>
          <w:rFonts w:ascii="Arial" w:hAnsi="Arial" w:cs="Arial"/>
          <w:b/>
          <w:bCs/>
          <w:color w:val="000000" w:themeColor="text1"/>
          <w:sz w:val="20"/>
          <w:szCs w:val="20"/>
        </w:rPr>
        <w:t>říloha č. 2</w:t>
      </w:r>
      <w:r w:rsidR="00B21BF2" w:rsidRPr="00234F9F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nejméně 14 dnů před jejím konáním Městskému úřadu Napajedla</w:t>
      </w:r>
      <w:r w:rsidR="00582856" w:rsidRPr="00234F9F">
        <w:rPr>
          <w:rFonts w:ascii="Arial" w:hAnsi="Arial" w:cs="Arial"/>
          <w:color w:val="000000" w:themeColor="text1"/>
          <w:sz w:val="20"/>
          <w:szCs w:val="20"/>
        </w:rPr>
        <w:t xml:space="preserve"> a Městské policii Napajedla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35326DF" w14:textId="77777777" w:rsidR="00D93B46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jméno, příjmení, datum narození,</w:t>
      </w:r>
      <w:r w:rsidR="00205DC5" w:rsidRPr="00234F9F">
        <w:rPr>
          <w:rFonts w:ascii="Arial" w:hAnsi="Arial" w:cs="Arial"/>
          <w:color w:val="000000" w:themeColor="text1"/>
          <w:sz w:val="20"/>
          <w:szCs w:val="20"/>
        </w:rPr>
        <w:t xml:space="preserve"> adresu místa trvalého pobytu,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adresu bydliště, je-li odlišná </w:t>
      </w:r>
      <w:r w:rsidR="00D41080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od místa trvalého pobytu pořadatele</w:t>
      </w:r>
      <w:r w:rsidR="00357B3F" w:rsidRPr="00234F9F">
        <w:rPr>
          <w:rFonts w:ascii="Arial" w:hAnsi="Arial" w:cs="Arial"/>
          <w:color w:val="000000" w:themeColor="text1"/>
          <w:sz w:val="20"/>
          <w:szCs w:val="20"/>
        </w:rPr>
        <w:t>, a kontaktní telefon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; je-li pořadatelem právnická osoba, název či obchodní firmu, sídlo a označení osoby, která za tuto právnickou osobu jedná</w:t>
      </w:r>
      <w:r w:rsidR="00881015" w:rsidRPr="00234F9F">
        <w:rPr>
          <w:rFonts w:ascii="Arial" w:hAnsi="Arial" w:cs="Arial"/>
          <w:color w:val="000000" w:themeColor="text1"/>
          <w:sz w:val="20"/>
          <w:szCs w:val="20"/>
        </w:rPr>
        <w:t>,</w:t>
      </w:r>
      <w:r w:rsidR="00357B3F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0E44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="00357B3F" w:rsidRPr="00234F9F">
        <w:rPr>
          <w:rFonts w:ascii="Arial" w:hAnsi="Arial" w:cs="Arial"/>
          <w:color w:val="000000" w:themeColor="text1"/>
          <w:sz w:val="20"/>
          <w:szCs w:val="20"/>
        </w:rPr>
        <w:t>a</w:t>
      </w:r>
      <w:r w:rsidR="00100EDB" w:rsidRPr="00234F9F">
        <w:rPr>
          <w:rFonts w:ascii="Arial" w:hAnsi="Arial" w:cs="Arial"/>
          <w:color w:val="000000" w:themeColor="text1"/>
          <w:sz w:val="20"/>
          <w:szCs w:val="20"/>
        </w:rPr>
        <w:t xml:space="preserve"> kontaktní telefon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08071CBF" w14:textId="77777777" w:rsidR="00D93B46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označení druhu veřejnosti přístupné akce, dobu a místo konání včetně údaje o jeho počátku </w:t>
      </w:r>
      <w:r w:rsidR="00D41080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a ukončení,</w:t>
      </w:r>
    </w:p>
    <w:p w14:paraId="13E675CD" w14:textId="77777777" w:rsidR="00D93B46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předpokládaný počet účastníků této veřejnosti přístupné akce,</w:t>
      </w:r>
    </w:p>
    <w:p w14:paraId="0B41E59C" w14:textId="77777777" w:rsidR="00D93B46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počet osob zajišťujících pořadatelskou službu a způsob jejich označení,</w:t>
      </w:r>
    </w:p>
    <w:p w14:paraId="7A12449F" w14:textId="77777777" w:rsidR="006C4C5E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údaje o osobě pověřené pořadatelem podniku k osobní spolupráci s orgány veřejné moci, pokud pořadatel podniku tuto osobu určí,</w:t>
      </w:r>
    </w:p>
    <w:p w14:paraId="29DF7562" w14:textId="77777777" w:rsidR="00D93B46" w:rsidRPr="00234F9F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údaje o osobách, které poskytly k užívání pozemek nebo stavbu, kde se má veřejnosti přístupná akce konat,</w:t>
      </w:r>
    </w:p>
    <w:p w14:paraId="7CA7008C" w14:textId="77777777" w:rsidR="00D93B46" w:rsidRPr="00234F9F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lhůtu, ve které zajistí úklid místa konání veřejnosti přístupné akce, a způsob tohoto úklidu, </w:t>
      </w:r>
      <w:r w:rsidR="003969C4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>jde-li o místa, která nejsou určena a zřízena pro pořádání uvedených veřejnosti přístupných akcí,</w:t>
      </w:r>
    </w:p>
    <w:p w14:paraId="2DCCF3CC" w14:textId="77777777" w:rsidR="002E6748" w:rsidRPr="00234F9F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způsob zajištění obecných povinností při nakládání s odpady vzniklými při pořádání akce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9"/>
      </w:r>
      <w:r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AB1932E" w14:textId="77777777" w:rsidR="002E6748" w:rsidRPr="00234F9F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způsob zajištění podmínek stanovených zvláštními právními předpisy v oblasti požární ochrany</w:t>
      </w:r>
      <w:r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10"/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681CC8" w14:textId="77777777" w:rsidR="002E6748" w:rsidRPr="00234F9F" w:rsidRDefault="002E6748" w:rsidP="002E6748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251307" w14:textId="77777777" w:rsidR="004C1B50" w:rsidRPr="00234F9F" w:rsidRDefault="004C1B50" w:rsidP="00686CD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7</w:t>
      </w:r>
    </w:p>
    <w:p w14:paraId="6B57BC72" w14:textId="77777777" w:rsidR="004C1B50" w:rsidRPr="00234F9F" w:rsidRDefault="004C1B50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Provozní doba hostinských provozoven</w:t>
      </w:r>
    </w:p>
    <w:p w14:paraId="1FE55781" w14:textId="77777777" w:rsidR="004C1B50" w:rsidRPr="00234F9F" w:rsidRDefault="004C1B50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5AAD88" w14:textId="77777777" w:rsidR="004C1B50" w:rsidRPr="00234F9F" w:rsidRDefault="00582856" w:rsidP="00EB427B">
      <w:pPr>
        <w:pStyle w:val="Odstavecseseznamem"/>
        <w:numPr>
          <w:ilvl w:val="0"/>
          <w:numId w:val="3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4C1B50" w:rsidRPr="00234F9F">
        <w:rPr>
          <w:rFonts w:ascii="Arial" w:hAnsi="Arial" w:cs="Arial"/>
          <w:color w:val="000000" w:themeColor="text1"/>
          <w:sz w:val="20"/>
          <w:szCs w:val="20"/>
        </w:rPr>
        <w:t>rovozní doba hostinských provozoven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se stanovuje</w:t>
      </w:r>
      <w:r w:rsidR="004C1B50" w:rsidRPr="00234F9F">
        <w:rPr>
          <w:rFonts w:ascii="Arial" w:hAnsi="Arial" w:cs="Arial"/>
          <w:color w:val="000000" w:themeColor="text1"/>
          <w:sz w:val="20"/>
          <w:szCs w:val="20"/>
        </w:rPr>
        <w:t xml:space="preserve"> takto:</w:t>
      </w:r>
    </w:p>
    <w:p w14:paraId="7DC000AF" w14:textId="47078A54" w:rsidR="004C1B50" w:rsidRPr="00234F9F" w:rsidRDefault="004C1B50" w:rsidP="0016785B">
      <w:pPr>
        <w:numPr>
          <w:ilvl w:val="0"/>
          <w:numId w:val="30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 neděli až čtvrtek v době od 06:00 hodin do 24:00 hodin</w:t>
      </w:r>
      <w:r w:rsidR="0018734D" w:rsidRPr="00234F9F">
        <w:rPr>
          <w:rFonts w:ascii="Arial" w:hAnsi="Arial" w:cs="Arial"/>
          <w:color w:val="000000" w:themeColor="text1"/>
          <w:sz w:val="20"/>
          <w:szCs w:val="20"/>
        </w:rPr>
        <w:t xml:space="preserve"> téhož dne</w:t>
      </w:r>
      <w:r w:rsidR="00AE04FD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D2EA8E5" w14:textId="77777777" w:rsidR="00EB427B" w:rsidRPr="00234F9F" w:rsidRDefault="004C1B50" w:rsidP="0016785B">
      <w:pPr>
        <w:numPr>
          <w:ilvl w:val="0"/>
          <w:numId w:val="30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 pátek, sobotu a v den přede dnem pracovního klidu v době od 06:00 hodin do 02:00 hodin</w:t>
      </w:r>
      <w:r w:rsidR="0018734D" w:rsidRPr="00234F9F">
        <w:rPr>
          <w:rFonts w:ascii="Arial" w:hAnsi="Arial" w:cs="Arial"/>
          <w:color w:val="000000" w:themeColor="text1"/>
          <w:sz w:val="20"/>
          <w:szCs w:val="20"/>
        </w:rPr>
        <w:t xml:space="preserve"> následujícího dne</w:t>
      </w:r>
      <w:r w:rsidR="0016428D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8CDFFF3" w14:textId="51C27C7D" w:rsidR="0016428D" w:rsidRPr="00234F9F" w:rsidRDefault="0016428D" w:rsidP="0016785B">
      <w:pPr>
        <w:spacing w:after="120"/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tím není dotčena povinnost dodržovat dobu nočního klidu.</w:t>
      </w:r>
    </w:p>
    <w:p w14:paraId="21E0F3C8" w14:textId="77777777" w:rsidR="0055789C" w:rsidRPr="00234F9F" w:rsidRDefault="0055789C" w:rsidP="00EB427B">
      <w:pPr>
        <w:pStyle w:val="Odstavecseseznamem"/>
        <w:numPr>
          <w:ilvl w:val="0"/>
          <w:numId w:val="39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Ustanovení odst. 1 písm. b) tohoto článku se nevztahuje na vnitřní hudební kluby.</w:t>
      </w:r>
    </w:p>
    <w:p w14:paraId="4BE910F3" w14:textId="77777777" w:rsidR="00DD35D2" w:rsidRPr="00234F9F" w:rsidRDefault="00DD35D2" w:rsidP="00686CD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3C2174" w14:textId="77777777" w:rsidR="00686CD8" w:rsidRPr="00234F9F" w:rsidRDefault="00686CD8" w:rsidP="00686CD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8</w:t>
      </w:r>
    </w:p>
    <w:p w14:paraId="68DC3D8C" w14:textId="77777777" w:rsidR="00686CD8" w:rsidRPr="00234F9F" w:rsidRDefault="00686CD8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Čistota ulic a jiných veřejných prostranství</w:t>
      </w:r>
    </w:p>
    <w:p w14:paraId="64321EF7" w14:textId="77777777" w:rsidR="00686CD8" w:rsidRPr="00234F9F" w:rsidRDefault="00686CD8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DAD447" w14:textId="2EFB3FAD" w:rsidR="00686CD8" w:rsidRPr="00234F9F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Každý je povinen počínat si tak, aby nezpůsobil znečištění ulic a jiných veřejných prostranství.</w:t>
      </w:r>
      <w:r w:rsidR="001B4667" w:rsidRPr="00234F9F"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11"/>
      </w:r>
    </w:p>
    <w:p w14:paraId="730E8CDE" w14:textId="77777777" w:rsidR="00686CD8" w:rsidRPr="00234F9F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Kdo způsobí znečištění ulice či jiného veřejného prostranství, je povinen znečištění neprodleně odstranit.</w:t>
      </w:r>
    </w:p>
    <w:p w14:paraId="5CB95B7A" w14:textId="184F6CFA" w:rsidR="00416404" w:rsidRPr="00234F9F" w:rsidRDefault="00686CD8" w:rsidP="001B4667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 případě znečištění ulice nebo jiného veřejného prostranství výkaly zvířete odstraní neprodleně toto znečištění osoba, která má zvíře v dané chvíli ve své péči</w:t>
      </w:r>
      <w:r w:rsidR="001B4667" w:rsidRPr="00234F9F">
        <w:rPr>
          <w:rFonts w:ascii="Arial" w:hAnsi="Arial" w:cs="Arial"/>
          <w:color w:val="000000" w:themeColor="text1"/>
          <w:sz w:val="20"/>
          <w:szCs w:val="20"/>
        </w:rPr>
        <w:t xml:space="preserve"> nebo která ho doprovází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416404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10FDA9D" w14:textId="77777777" w:rsidR="00686CD8" w:rsidRPr="00234F9F" w:rsidRDefault="00686CD8" w:rsidP="0005334E">
      <w:pPr>
        <w:spacing w:before="24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4D1C4A" w:rsidRPr="00234F9F">
        <w:rPr>
          <w:rFonts w:ascii="Arial" w:hAnsi="Arial" w:cs="Arial"/>
          <w:b/>
          <w:color w:val="000000" w:themeColor="text1"/>
          <w:sz w:val="20"/>
          <w:szCs w:val="20"/>
        </w:rPr>
        <w:t>9</w:t>
      </w:r>
    </w:p>
    <w:p w14:paraId="38429BF1" w14:textId="77777777" w:rsidR="00686CD8" w:rsidRPr="00234F9F" w:rsidRDefault="00686CD8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Ochrana veřejné zeleně</w:t>
      </w:r>
    </w:p>
    <w:p w14:paraId="6E653D65" w14:textId="77777777" w:rsidR="004C1B50" w:rsidRPr="00234F9F" w:rsidRDefault="004C1B50" w:rsidP="00E1467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F14B85" w14:textId="77777777" w:rsidR="00686CD8" w:rsidRPr="00234F9F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Každý je povinen počínat si tak, aby nezpůsobil znečištění či poškození veřejné zeleně.</w:t>
      </w:r>
    </w:p>
    <w:p w14:paraId="0FEB02AA" w14:textId="77777777" w:rsidR="00686CD8" w:rsidRPr="00234F9F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Na plochách veřejné zeleně je zakázáno:</w:t>
      </w:r>
    </w:p>
    <w:p w14:paraId="45D1E2F6" w14:textId="69D6EAAE" w:rsidR="00686CD8" w:rsidRPr="00234F9F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vjíždět a stát motorovým vozidlem a jízdní</w:t>
      </w:r>
      <w:r w:rsidR="0018734D" w:rsidRPr="00234F9F">
        <w:rPr>
          <w:rFonts w:ascii="Arial" w:hAnsi="Arial" w:cs="Arial"/>
          <w:color w:val="000000" w:themeColor="text1"/>
          <w:sz w:val="20"/>
          <w:szCs w:val="20"/>
        </w:rPr>
        <w:t>m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kolem, není-li to nezbytné pro provádění údržby zeleně,</w:t>
      </w:r>
    </w:p>
    <w:p w14:paraId="1FFCE1D8" w14:textId="77777777" w:rsidR="00D30EFF" w:rsidRPr="00234F9F" w:rsidRDefault="00D30EFF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provozovat sportovní, kulturní a jinou činnost, pokud to není v souladu s účelem, kterému předmětná plocha slouží,</w:t>
      </w:r>
    </w:p>
    <w:p w14:paraId="4370D337" w14:textId="77777777" w:rsidR="00686CD8" w:rsidRPr="00234F9F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lastRenderedPageBreak/>
        <w:t>stanování a táboření; tento zákaz se nevztahuje na stavění stanů mimo parky a plochy parkového charakt</w:t>
      </w:r>
      <w:r w:rsidR="00582856" w:rsidRPr="00234F9F">
        <w:rPr>
          <w:rFonts w:ascii="Arial" w:hAnsi="Arial" w:cs="Arial"/>
          <w:color w:val="000000" w:themeColor="text1"/>
          <w:sz w:val="20"/>
          <w:szCs w:val="20"/>
        </w:rPr>
        <w:t>eru v denní době v období od 1. července do 31. srpna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pro prázdninové vyžití dětí ve věku do 15 let,</w:t>
      </w:r>
    </w:p>
    <w:p w14:paraId="5A63C437" w14:textId="77777777" w:rsidR="00D77CEA" w:rsidRPr="00234F9F" w:rsidRDefault="00D77CEA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rozdělávání otevřených ohňů; tento zákaz se nevztahuje na rozdělávání otevřených ohňů </w:t>
      </w:r>
      <w:r w:rsidR="00B6316E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na stálých ohništích vybudovaných na plochách veřejné zeleně se souhlasem </w:t>
      </w:r>
      <w:r w:rsidR="00DB06C4" w:rsidRPr="00234F9F">
        <w:rPr>
          <w:rFonts w:ascii="Arial" w:hAnsi="Arial" w:cs="Arial"/>
          <w:color w:val="000000" w:themeColor="text1"/>
          <w:sz w:val="20"/>
          <w:szCs w:val="20"/>
        </w:rPr>
        <w:t>vlastníka</w:t>
      </w:r>
      <w:r w:rsidR="001E31D8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936701" w14:textId="77777777" w:rsidR="00E81BC6" w:rsidRPr="00234F9F" w:rsidRDefault="00E81BC6" w:rsidP="0005334E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D860DA3" w14:textId="7AB08534" w:rsidR="00532429" w:rsidRPr="00234F9F" w:rsidRDefault="00532429" w:rsidP="008F65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Čl. 1</w:t>
      </w:r>
      <w:r w:rsidR="00E81BC6" w:rsidRPr="00234F9F">
        <w:rPr>
          <w:rFonts w:ascii="Arial" w:hAnsi="Arial" w:cs="Arial"/>
          <w:b/>
          <w:color w:val="000000" w:themeColor="text1"/>
          <w:sz w:val="20"/>
          <w:szCs w:val="20"/>
        </w:rPr>
        <w:t>0</w:t>
      </w:r>
    </w:p>
    <w:p w14:paraId="4ECA0482" w14:textId="0F9AFEF9" w:rsidR="00532429" w:rsidRPr="00234F9F" w:rsidRDefault="00532429" w:rsidP="008F65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Další zakázané činnosti</w:t>
      </w:r>
    </w:p>
    <w:p w14:paraId="1B655E6F" w14:textId="77777777" w:rsidR="001669F7" w:rsidRPr="00234F9F" w:rsidRDefault="001669F7" w:rsidP="001669F7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1B9041C" w14:textId="29730BDF" w:rsidR="001669F7" w:rsidRPr="00234F9F" w:rsidRDefault="00AF7207" w:rsidP="00760316">
      <w:pPr>
        <w:spacing w:after="240"/>
        <w:ind w:left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>Dále se zakazuje</w:t>
      </w:r>
      <w:r w:rsidR="001669F7" w:rsidRPr="00234F9F">
        <w:rPr>
          <w:rFonts w:ascii="Arial" w:hAnsi="Arial" w:cs="Arial"/>
          <w:bCs/>
          <w:color w:val="000000" w:themeColor="text1"/>
          <w:sz w:val="20"/>
          <w:szCs w:val="20"/>
        </w:rPr>
        <w:t>:</w:t>
      </w:r>
    </w:p>
    <w:p w14:paraId="7DDB43C1" w14:textId="5CAB344A" w:rsidR="00416404" w:rsidRPr="00234F9F" w:rsidRDefault="00AF7207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na celém území města Napajedla </w:t>
      </w:r>
      <w:r w:rsidR="00416404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o </w:t>
      </w:r>
      <w:r w:rsidR="00EB48B0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sobotách, </w:t>
      </w:r>
      <w:r w:rsidR="00416404" w:rsidRPr="00234F9F">
        <w:rPr>
          <w:rFonts w:ascii="Arial" w:hAnsi="Arial" w:cs="Arial"/>
          <w:bCs/>
          <w:color w:val="000000" w:themeColor="text1"/>
          <w:sz w:val="20"/>
          <w:szCs w:val="20"/>
        </w:rPr>
        <w:t>nedělích</w:t>
      </w:r>
      <w:r w:rsidR="00EB48B0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 a </w:t>
      </w:r>
      <w:r w:rsidR="00416404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státních a ostatních svátcích v době od 20:00 </w:t>
      </w:r>
      <w:r w:rsidR="001C3EF4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do 22:00 hodin a od 6:00 </w:t>
      </w:r>
      <w:r w:rsidR="00416404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do 08:00 </w:t>
      </w:r>
      <w:r w:rsidR="00CE6843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hodin </w:t>
      </w:r>
      <w:r w:rsidR="00364FE0" w:rsidRPr="00234F9F">
        <w:rPr>
          <w:rFonts w:ascii="Arial" w:hAnsi="Arial" w:cs="Arial"/>
          <w:bCs/>
          <w:color w:val="000000" w:themeColor="text1"/>
          <w:sz w:val="20"/>
          <w:szCs w:val="20"/>
        </w:rPr>
        <w:t>provádět činnosti spojené s užíváním zařízení a přístrojů způsobujících hluk, například sekaček na trávu, kotoučových pil, motorových pil a křovinořezů,</w:t>
      </w:r>
    </w:p>
    <w:p w14:paraId="72119AC6" w14:textId="0080D484" w:rsidR="00E81BC6" w:rsidRPr="00234F9F" w:rsidRDefault="003D53FC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na veřejných prostranstvích </w:t>
      </w:r>
      <w:r w:rsidR="00760316" w:rsidRPr="00234F9F">
        <w:rPr>
          <w:rFonts w:ascii="Arial" w:hAnsi="Arial" w:cs="Arial"/>
          <w:bCs/>
          <w:color w:val="000000" w:themeColor="text1"/>
          <w:sz w:val="20"/>
          <w:szCs w:val="20"/>
        </w:rPr>
        <w:t>vymezených</w:t>
      </w: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 v Příloze č. 1 k této obecně závazné vyhlášce </w:t>
      </w:r>
      <w:r w:rsidR="00E81BC6" w:rsidRPr="00234F9F">
        <w:rPr>
          <w:rFonts w:ascii="Arial" w:hAnsi="Arial" w:cs="Arial"/>
          <w:bCs/>
          <w:color w:val="000000" w:themeColor="text1"/>
          <w:sz w:val="20"/>
          <w:szCs w:val="20"/>
        </w:rPr>
        <w:t>žebrání a jiné obtěžování občanů mající obdobný charakter</w:t>
      </w:r>
      <w:r w:rsidR="00813822" w:rsidRPr="00234F9F">
        <w:rPr>
          <w:rFonts w:ascii="Arial" w:hAnsi="Arial" w:cs="Arial"/>
          <w:bCs/>
          <w:color w:val="000000" w:themeColor="text1"/>
          <w:sz w:val="20"/>
          <w:szCs w:val="20"/>
        </w:rPr>
        <w:t>, a to</w:t>
      </w:r>
      <w:r w:rsidR="00E81BC6"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 s výjimkou řádně povolených veřejných sbírek</w:t>
      </w:r>
      <w:r w:rsidR="004D399B" w:rsidRPr="00234F9F">
        <w:rPr>
          <w:rFonts w:ascii="Arial" w:hAnsi="Arial" w:cs="Arial"/>
          <w:bCs/>
          <w:color w:val="000000" w:themeColor="text1"/>
          <w:sz w:val="20"/>
          <w:szCs w:val="20"/>
        </w:rPr>
        <w:t>, studentů středních škol v měsících květnu a červnu v souvislosti s ukončením střední školy a vybírání peněz v souvislosti s pouliční uměleckou produkcí (hudební, divadelní apod.),</w:t>
      </w:r>
    </w:p>
    <w:p w14:paraId="6759D1A8" w14:textId="1522CB7D" w:rsidR="00E81BC6" w:rsidRPr="00234F9F" w:rsidRDefault="001C3EF4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Cs/>
          <w:color w:val="000000" w:themeColor="text1"/>
          <w:sz w:val="20"/>
          <w:szCs w:val="20"/>
        </w:rPr>
        <w:t xml:space="preserve">na všech veřejných prostranstvích </w:t>
      </w:r>
      <w:r w:rsidR="00E81BC6" w:rsidRPr="00234F9F">
        <w:rPr>
          <w:rFonts w:ascii="Arial" w:hAnsi="Arial" w:cs="Arial"/>
          <w:bCs/>
          <w:color w:val="000000" w:themeColor="text1"/>
          <w:sz w:val="20"/>
          <w:szCs w:val="20"/>
        </w:rPr>
        <w:t>nabízení sexuálních služeb</w:t>
      </w:r>
      <w:r w:rsidR="003D53FC" w:rsidRPr="00234F9F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9A4E509" w14:textId="77777777" w:rsidR="00532429" w:rsidRPr="00234F9F" w:rsidRDefault="00532429" w:rsidP="008F65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8231E2" w14:textId="3A527D72" w:rsidR="008F655B" w:rsidRPr="00234F9F" w:rsidRDefault="008F655B" w:rsidP="008F65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1E31D8" w:rsidRPr="00234F9F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E81BC6" w:rsidRPr="00234F9F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14:paraId="13C0944E" w14:textId="77777777" w:rsidR="008F655B" w:rsidRPr="00234F9F" w:rsidRDefault="008F655B" w:rsidP="008F65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Zrušovací ustanovení</w:t>
      </w:r>
    </w:p>
    <w:p w14:paraId="5E0628B6" w14:textId="77777777" w:rsidR="00986F4C" w:rsidRPr="00234F9F" w:rsidRDefault="00986F4C" w:rsidP="00A8694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D54A6AF" w14:textId="7DEBCA1D" w:rsidR="008F655B" w:rsidRPr="00234F9F" w:rsidRDefault="008F655B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Zrušuje se O</w:t>
      </w:r>
      <w:r w:rsidR="00595F13" w:rsidRPr="00234F9F">
        <w:rPr>
          <w:rFonts w:ascii="Arial" w:hAnsi="Arial" w:cs="Arial"/>
          <w:color w:val="000000" w:themeColor="text1"/>
          <w:sz w:val="20"/>
          <w:szCs w:val="20"/>
        </w:rPr>
        <w:t xml:space="preserve">becně závazná vyhláška 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 xml:space="preserve">města Napajedla </w:t>
      </w:r>
      <w:r w:rsidR="00595F13" w:rsidRPr="00234F9F">
        <w:rPr>
          <w:rFonts w:ascii="Arial" w:hAnsi="Arial" w:cs="Arial"/>
          <w:color w:val="000000" w:themeColor="text1"/>
          <w:sz w:val="20"/>
          <w:szCs w:val="20"/>
        </w:rPr>
        <w:t xml:space="preserve">č. 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9/2023</w:t>
      </w:r>
      <w:r w:rsidR="00783827" w:rsidRPr="00234F9F">
        <w:rPr>
          <w:rFonts w:ascii="Arial" w:hAnsi="Arial" w:cs="Arial"/>
          <w:color w:val="000000" w:themeColor="text1"/>
          <w:sz w:val="20"/>
          <w:szCs w:val="20"/>
        </w:rPr>
        <w:t>,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 xml:space="preserve"> k zabezpečení místních záležitostí veřejného pořádku na veřejných prostranstvích</w:t>
      </w:r>
      <w:r w:rsidR="00783827" w:rsidRPr="00234F9F">
        <w:rPr>
          <w:rFonts w:ascii="Arial" w:hAnsi="Arial" w:cs="Arial"/>
          <w:color w:val="000000" w:themeColor="text1"/>
          <w:sz w:val="20"/>
          <w:szCs w:val="20"/>
        </w:rPr>
        <w:t>,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ze dne 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29.11.2023</w:t>
      </w:r>
      <w:r w:rsidR="006F4590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8B55E0" w14:textId="77777777" w:rsidR="006355F6" w:rsidRPr="00234F9F" w:rsidRDefault="006355F6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Zrušuje se Obecně závazná vyhláška města Napajedla č. 3/20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25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, kterou se mění a doplňuje obecně závazná vyhláška č. 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9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/200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3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k zabezpečení místních záležitostí veřejného pořádku na veřejných prostranstvích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, ze dne 0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4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06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336A4519" w14:textId="77777777" w:rsidR="002D2A01" w:rsidRPr="00234F9F" w:rsidRDefault="002D2A01" w:rsidP="002D2A01">
      <w:pPr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E997F1" w14:textId="1FD79E37" w:rsidR="006952CB" w:rsidRPr="00234F9F" w:rsidRDefault="008F655B" w:rsidP="006952C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 xml:space="preserve">Čl. </w:t>
      </w:r>
      <w:r w:rsidR="00511C01" w:rsidRPr="00234F9F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E81BC6" w:rsidRPr="00234F9F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3276B372" w14:textId="77777777" w:rsidR="006952CB" w:rsidRPr="00234F9F" w:rsidRDefault="006952CB" w:rsidP="00A8694D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</w:rPr>
        <w:t>Účinnost</w:t>
      </w:r>
    </w:p>
    <w:p w14:paraId="0ECEED6A" w14:textId="77777777" w:rsidR="00A8694D" w:rsidRPr="00234F9F" w:rsidRDefault="00A8694D" w:rsidP="00A8694D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76BC8C" w14:textId="77777777" w:rsidR="00B104BB" w:rsidRPr="00234F9F" w:rsidRDefault="007D6007" w:rsidP="007D600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Tato obecně závazná vyhláška nabývá účinnosti počátkem patnáctého dne následujícího po dni jejího vyhlášení.</w:t>
      </w:r>
    </w:p>
    <w:p w14:paraId="6D2C13CF" w14:textId="77777777" w:rsidR="00B104BB" w:rsidRPr="00234F9F" w:rsidRDefault="00B104BB" w:rsidP="0090796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F00DAF1" w14:textId="77777777" w:rsidR="000E0062" w:rsidRPr="00234F9F" w:rsidRDefault="000E0062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36721C1B" w14:textId="77777777" w:rsidR="000E0062" w:rsidRPr="00234F9F" w:rsidRDefault="000E0062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52AD0D71" w14:textId="77777777" w:rsidR="000E0062" w:rsidRPr="00234F9F" w:rsidRDefault="000E0062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53E98A35" w14:textId="77777777" w:rsidR="000E0062" w:rsidRPr="00234F9F" w:rsidRDefault="000E0062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4167EB25" w14:textId="77777777" w:rsidR="006F1045" w:rsidRPr="00234F9F" w:rsidRDefault="006F1045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Mgr. Robert Podlas</w:t>
      </w:r>
      <w:r w:rsidR="00D566D0" w:rsidRPr="00234F9F">
        <w:rPr>
          <w:rFonts w:ascii="Arial" w:hAnsi="Arial" w:cs="Arial"/>
          <w:color w:val="000000" w:themeColor="text1"/>
          <w:sz w:val="20"/>
          <w:szCs w:val="20"/>
        </w:rPr>
        <w:t xml:space="preserve"> v.</w:t>
      </w:r>
      <w:r w:rsidR="005B682E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66D0" w:rsidRPr="00234F9F">
        <w:rPr>
          <w:rFonts w:ascii="Arial" w:hAnsi="Arial" w:cs="Arial"/>
          <w:color w:val="000000" w:themeColor="text1"/>
          <w:sz w:val="20"/>
          <w:szCs w:val="20"/>
        </w:rPr>
        <w:t>r.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ab/>
      </w:r>
      <w:r w:rsidR="0055789C" w:rsidRPr="00234F9F">
        <w:rPr>
          <w:rFonts w:ascii="Arial" w:hAnsi="Arial" w:cs="Arial"/>
          <w:color w:val="000000" w:themeColor="text1"/>
          <w:sz w:val="20"/>
          <w:szCs w:val="20"/>
        </w:rPr>
        <w:t>JUDr. Vilém Skála</w:t>
      </w:r>
      <w:r w:rsidR="00D566D0" w:rsidRPr="00234F9F">
        <w:rPr>
          <w:rFonts w:ascii="Arial" w:hAnsi="Arial" w:cs="Arial"/>
          <w:color w:val="000000" w:themeColor="text1"/>
          <w:sz w:val="20"/>
          <w:szCs w:val="20"/>
        </w:rPr>
        <w:t xml:space="preserve"> v.</w:t>
      </w:r>
      <w:r w:rsidR="005B682E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66D0" w:rsidRPr="00234F9F">
        <w:rPr>
          <w:rFonts w:ascii="Arial" w:hAnsi="Arial" w:cs="Arial"/>
          <w:color w:val="000000" w:themeColor="text1"/>
          <w:sz w:val="20"/>
          <w:szCs w:val="20"/>
        </w:rPr>
        <w:t>r.</w:t>
      </w:r>
    </w:p>
    <w:p w14:paraId="4AB4C6C1" w14:textId="77777777" w:rsidR="00B104BB" w:rsidRPr="00234F9F" w:rsidRDefault="006F1045" w:rsidP="006F1045">
      <w:pPr>
        <w:tabs>
          <w:tab w:val="left" w:pos="68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starosta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ab/>
        <w:t>místostarosta</w:t>
      </w:r>
    </w:p>
    <w:p w14:paraId="1439AB90" w14:textId="77777777" w:rsidR="004D1C4A" w:rsidRPr="00234F9F" w:rsidRDefault="004D1C4A" w:rsidP="00155207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037777CD" w14:textId="77777777" w:rsidR="004D1C4A" w:rsidRPr="00234F9F" w:rsidRDefault="004D1C4A" w:rsidP="00155207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93BA7B3" w14:textId="77777777" w:rsidR="004D1C4A" w:rsidRPr="00234F9F" w:rsidRDefault="004D1C4A" w:rsidP="00155207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209D48A8" w14:textId="77777777" w:rsidR="0055789C" w:rsidRPr="00234F9F" w:rsidRDefault="0055789C" w:rsidP="00155207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4CF92B93" w14:textId="77777777" w:rsidR="004D1C4A" w:rsidRPr="00234F9F" w:rsidRDefault="004D1C4A" w:rsidP="00155207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00FAE491" w14:textId="77777777" w:rsidR="00EB427B" w:rsidRPr="00234F9F" w:rsidRDefault="00EB427B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br w:type="page"/>
      </w:r>
    </w:p>
    <w:p w14:paraId="7A70695B" w14:textId="77777777" w:rsidR="0027034A" w:rsidRPr="00234F9F" w:rsidRDefault="00951C9E" w:rsidP="00951C9E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lastRenderedPageBreak/>
        <w:t xml:space="preserve">PŘÍLOHA </w:t>
      </w:r>
      <w:r w:rsidR="00296385" w:rsidRPr="00234F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Č. 1</w:t>
      </w:r>
      <w:r w:rsidRPr="00234F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</w:p>
    <w:p w14:paraId="0E097861" w14:textId="3F2B47DB" w:rsidR="00951C9E" w:rsidRPr="00234F9F" w:rsidRDefault="00951C9E" w:rsidP="00951C9E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34F9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1C5BC9C7" w14:textId="77777777" w:rsidR="00951C9E" w:rsidRPr="00234F9F" w:rsidRDefault="00951C9E" w:rsidP="00951C9E">
      <w:pPr>
        <w:ind w:left="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58950A" w14:textId="77777777" w:rsidR="00951C9E" w:rsidRPr="00234F9F" w:rsidRDefault="00951C9E" w:rsidP="00951C9E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495A4785" w14:textId="1D6FE203" w:rsidR="00951C9E" w:rsidRPr="00234F9F" w:rsidRDefault="008D418A" w:rsidP="00951C9E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  <w:u w:val="single"/>
        </w:rPr>
      </w:pPr>
      <w:r w:rsidRPr="00234F9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Vymezení ploch veřejného prostranství ve městě</w:t>
      </w:r>
      <w:r w:rsidR="00951C9E" w:rsidRPr="00234F9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Napajedla</w:t>
      </w:r>
      <w:r w:rsidR="00951C9E" w:rsidRPr="00234F9F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  <w:u w:val="single"/>
        </w:rPr>
        <w:t>:</w:t>
      </w:r>
    </w:p>
    <w:p w14:paraId="27769D93" w14:textId="77777777" w:rsidR="00951C9E" w:rsidRPr="00234F9F" w:rsidRDefault="00951C9E" w:rsidP="00951C9E">
      <w:pPr>
        <w:jc w:val="both"/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  <w:u w:val="single"/>
        </w:rPr>
      </w:pPr>
    </w:p>
    <w:p w14:paraId="0C87C53B" w14:textId="77777777" w:rsidR="00951C9E" w:rsidRPr="00234F9F" w:rsidRDefault="00036502" w:rsidP="00EA3322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náměstí - vyznačená </w:t>
      </w:r>
      <w:r w:rsidR="003E6F79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3E6F79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 6477/5, </w:t>
      </w:r>
      <w:r w:rsidR="00173392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173392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173392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6477/53, 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6439/61,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. 6439/82, </w:t>
      </w:r>
      <w:r w:rsidR="001927BB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6478/1, 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6478/6,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. 130/18, 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7728/1, část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416/11, </w:t>
      </w:r>
      <w:r w:rsidR="001927BB" w:rsidRPr="00234F9F">
        <w:rPr>
          <w:rFonts w:ascii="Arial" w:hAnsi="Arial" w:cs="Arial"/>
          <w:color w:val="000000" w:themeColor="text1"/>
          <w:sz w:val="20"/>
          <w:szCs w:val="20"/>
        </w:rPr>
        <w:br/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>. 112/6,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6478/4,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. 6478/5,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6478/8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. 6478/9,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6478/10,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6478/11, </w:t>
      </w:r>
      <w:r w:rsidR="001927BB" w:rsidRPr="00234F9F">
        <w:rPr>
          <w:rFonts w:ascii="Arial" w:hAnsi="Arial" w:cs="Arial"/>
          <w:color w:val="000000" w:themeColor="text1"/>
          <w:sz w:val="20"/>
          <w:szCs w:val="20"/>
        </w:rPr>
        <w:br/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6478/12,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6478/13,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. 6478/17,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6478/18,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6439/57,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6439/58,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>6439/59,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6439/60,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6477/51,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6477/52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. 6477/54,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117/49,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117/50,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117/51, </w:t>
      </w:r>
      <w:r w:rsidR="001927BB" w:rsidRPr="00234F9F">
        <w:rPr>
          <w:rFonts w:ascii="Arial" w:hAnsi="Arial" w:cs="Arial"/>
          <w:color w:val="000000" w:themeColor="text1"/>
          <w:sz w:val="20"/>
          <w:szCs w:val="20"/>
        </w:rPr>
        <w:br/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C4DE5" w:rsidRPr="00234F9F">
        <w:rPr>
          <w:rFonts w:ascii="Arial" w:hAnsi="Arial" w:cs="Arial"/>
          <w:color w:val="000000" w:themeColor="text1"/>
          <w:sz w:val="20"/>
          <w:szCs w:val="20"/>
        </w:rPr>
        <w:t xml:space="preserve">7940,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A53F38" w:rsidRPr="00234F9F">
        <w:rPr>
          <w:rFonts w:ascii="Arial" w:hAnsi="Arial" w:cs="Arial"/>
          <w:color w:val="000000" w:themeColor="text1"/>
          <w:sz w:val="20"/>
          <w:szCs w:val="20"/>
        </w:rPr>
        <w:t>6482/12,</w:t>
      </w:r>
    </w:p>
    <w:p w14:paraId="4FA61E15" w14:textId="77777777" w:rsidR="008D418A" w:rsidRPr="00234F9F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park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y:</w:t>
      </w:r>
    </w:p>
    <w:p w14:paraId="32DCE791" w14:textId="77777777" w:rsidR="008D418A" w:rsidRPr="00234F9F" w:rsidRDefault="008D418A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park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vedle kina v ulici Na </w:t>
      </w:r>
      <w:proofErr w:type="gramStart"/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Kapli - 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vyznačená</w:t>
      </w:r>
      <w:proofErr w:type="gramEnd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 část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3469C" w:rsidRPr="00234F9F">
        <w:rPr>
          <w:rFonts w:ascii="Arial" w:hAnsi="Arial" w:cs="Arial"/>
          <w:color w:val="000000" w:themeColor="text1"/>
          <w:sz w:val="20"/>
          <w:szCs w:val="20"/>
        </w:rPr>
        <w:t xml:space="preserve"> 76/1, </w:t>
      </w:r>
      <w:proofErr w:type="spellStart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3469C" w:rsidRPr="00234F9F">
        <w:rPr>
          <w:rFonts w:ascii="Arial" w:hAnsi="Arial" w:cs="Arial"/>
          <w:color w:val="000000" w:themeColor="text1"/>
          <w:sz w:val="20"/>
          <w:szCs w:val="20"/>
        </w:rPr>
        <w:t>112/1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FAC7AA5" w14:textId="77777777" w:rsidR="00951C9E" w:rsidRPr="00234F9F" w:rsidRDefault="00951C9E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park na ulici Kome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nského (zvaný Havlíčkovy sady) - 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vyznačená </w:t>
      </w:r>
      <w:r w:rsidR="00D3469C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6477/6,</w:t>
      </w:r>
    </w:p>
    <w:p w14:paraId="76E9E507" w14:textId="77777777" w:rsidR="00951C9E" w:rsidRPr="00234F9F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plochy parkového charakteru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kolem kostela sv. </w:t>
      </w:r>
      <w:proofErr w:type="gramStart"/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Bartoloměje - 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vyznačená</w:t>
      </w:r>
      <w:proofErr w:type="gramEnd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469C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6477/5,</w:t>
      </w:r>
    </w:p>
    <w:p w14:paraId="06043CA0" w14:textId="77777777" w:rsidR="008D418A" w:rsidRPr="00234F9F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vycházkové území na levém břehu ře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ky Moravy na sídlišti Nábřeží - </w:t>
      </w:r>
      <w:proofErr w:type="spellStart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461/10,</w:t>
      </w:r>
    </w:p>
    <w:p w14:paraId="6B967BFF" w14:textId="77777777" w:rsidR="00951C9E" w:rsidRPr="00234F9F" w:rsidRDefault="00036502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odpočinková zóna Kalvárie - </w:t>
      </w:r>
      <w:proofErr w:type="spellStart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="008D418A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774EBF" w:rsidRPr="00234F9F">
        <w:rPr>
          <w:rFonts w:ascii="Arial" w:hAnsi="Arial" w:cs="Arial"/>
          <w:color w:val="000000" w:themeColor="text1"/>
          <w:sz w:val="20"/>
          <w:szCs w:val="20"/>
        </w:rPr>
        <w:t xml:space="preserve"> 1732/1,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p.č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>. 1732/3,</w:t>
      </w:r>
    </w:p>
    <w:p w14:paraId="071FD67C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prostor před vlakovým nádražím, a to veřejn</w:t>
      </w:r>
      <w:r w:rsidR="00555DDD" w:rsidRPr="00234F9F">
        <w:rPr>
          <w:rFonts w:ascii="Arial" w:hAnsi="Arial" w:cs="Arial"/>
          <w:color w:val="000000" w:themeColor="text1"/>
          <w:sz w:val="20"/>
          <w:szCs w:val="20"/>
        </w:rPr>
        <w:t>é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 prostranství před vlakovým nádražím na ulici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 xml:space="preserve">Nádražní - </w:t>
      </w:r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>vyznačená</w:t>
      </w:r>
      <w:proofErr w:type="gramEnd"/>
      <w:r w:rsidR="00D05DE9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4EBF" w:rsidRPr="00234F9F">
        <w:rPr>
          <w:rFonts w:ascii="Arial" w:hAnsi="Arial" w:cs="Arial"/>
          <w:color w:val="000000" w:themeColor="text1"/>
          <w:sz w:val="20"/>
          <w:szCs w:val="20"/>
        </w:rPr>
        <w:t xml:space="preserve">část 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p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Pr="00234F9F">
        <w:rPr>
          <w:rFonts w:ascii="Arial" w:hAnsi="Arial" w:cs="Arial"/>
          <w:color w:val="000000" w:themeColor="text1"/>
          <w:sz w:val="20"/>
          <w:szCs w:val="20"/>
        </w:rPr>
        <w:t>č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>.</w:t>
      </w:r>
      <w:r w:rsidR="00D927BA" w:rsidRPr="00234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4EBF" w:rsidRPr="00234F9F">
        <w:rPr>
          <w:rFonts w:ascii="Arial" w:hAnsi="Arial" w:cs="Arial"/>
          <w:color w:val="000000" w:themeColor="text1"/>
          <w:sz w:val="20"/>
          <w:szCs w:val="20"/>
        </w:rPr>
        <w:t>6390/23</w:t>
      </w:r>
      <w:r w:rsidR="00036502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6B73F570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 xml:space="preserve">veřejně přístupná zařízení dětských hřišť a sportovišť a veřejná prostranství v okruhu 50 m od nich, </w:t>
      </w:r>
    </w:p>
    <w:p w14:paraId="5A9BB1D6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veřejná prostranství, která se nachází v okruhu 50 m od budov škol, školských zařízení, zařízení sociální a zdravotní péče,</w:t>
      </w:r>
    </w:p>
    <w:p w14:paraId="22024B2A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zastávky autobusové dopravy a veřejná prostranství v okruhu 50 m od nich,</w:t>
      </w:r>
    </w:p>
    <w:p w14:paraId="4D0A5DBA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veřejné prostranství, které se nachází u supermarketu Lidl a v okruhu 50 m od něho</w:t>
      </w:r>
      <w:r w:rsidR="00D927BA" w:rsidRPr="00234F9F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1BA8FC0" w14:textId="77777777" w:rsidR="008D418A" w:rsidRPr="00234F9F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veřejná prostranství do vzdálenosti 50 m od vstupních dveří prodejen s maloobchodním prodejem alkoholických nápojů (např. prodejen potravin, smíšených prodejen, prodejen tabáku a jiných specializovaných prodejen).</w:t>
      </w:r>
    </w:p>
    <w:p w14:paraId="0D2970CD" w14:textId="77777777" w:rsidR="00D55D2D" w:rsidRPr="00234F9F" w:rsidRDefault="00D55D2D" w:rsidP="00D55D2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D916DB" w14:textId="77777777" w:rsidR="00036502" w:rsidRPr="00234F9F" w:rsidRDefault="00036502" w:rsidP="00D55D2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4E93BE" w14:textId="77777777" w:rsidR="00036502" w:rsidRPr="00234F9F" w:rsidRDefault="00036502" w:rsidP="00D55D2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4F9F">
        <w:rPr>
          <w:rFonts w:ascii="Arial" w:hAnsi="Arial" w:cs="Arial"/>
          <w:color w:val="000000" w:themeColor="text1"/>
          <w:sz w:val="20"/>
          <w:szCs w:val="20"/>
        </w:rPr>
        <w:t>Všechny výše uvedené parcely se nacházejí v </w:t>
      </w:r>
      <w:proofErr w:type="spellStart"/>
      <w:r w:rsidRPr="00234F9F">
        <w:rPr>
          <w:rFonts w:ascii="Arial" w:hAnsi="Arial" w:cs="Arial"/>
          <w:color w:val="000000" w:themeColor="text1"/>
          <w:sz w:val="20"/>
          <w:szCs w:val="20"/>
        </w:rPr>
        <w:t>k.ú</w:t>
      </w:r>
      <w:proofErr w:type="spellEnd"/>
      <w:r w:rsidRPr="00234F9F">
        <w:rPr>
          <w:rFonts w:ascii="Arial" w:hAnsi="Arial" w:cs="Arial"/>
          <w:color w:val="000000" w:themeColor="text1"/>
          <w:sz w:val="20"/>
          <w:szCs w:val="20"/>
        </w:rPr>
        <w:t>. Napajedla</w:t>
      </w:r>
      <w:r w:rsidR="006244F3" w:rsidRPr="00234F9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86C51A" w14:textId="77777777" w:rsidR="006244F3" w:rsidRPr="00EB427B" w:rsidRDefault="006244F3" w:rsidP="00D55D2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44518F" w14:textId="77777777" w:rsidR="006244F3" w:rsidRPr="00EB427B" w:rsidRDefault="006244F3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1F9AFFF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2E18354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078287B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B59D93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E6ACE4A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278F9EF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193099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F6A3134" w14:textId="77777777" w:rsidR="00E17F2E" w:rsidRPr="00EB427B" w:rsidRDefault="00343E64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0" locked="0" layoutInCell="1" allowOverlap="1" wp14:anchorId="492C4355" wp14:editId="4220022C">
            <wp:simplePos x="0" y="0"/>
            <wp:positionH relativeFrom="column">
              <wp:align>center</wp:align>
            </wp:positionH>
            <wp:positionV relativeFrom="paragraph">
              <wp:posOffset>510540</wp:posOffset>
            </wp:positionV>
            <wp:extent cx="5907405" cy="8177530"/>
            <wp:effectExtent l="0" t="0" r="0" b="0"/>
            <wp:wrapSquare wrapText="bothSides"/>
            <wp:docPr id="8" name="obrázek 8" descr="Komplet vyznač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mplet vyznače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17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F2E" w:rsidRPr="00EB427B">
        <w:rPr>
          <w:rFonts w:ascii="Arial" w:hAnsi="Arial" w:cs="Arial"/>
          <w:color w:val="000000"/>
          <w:sz w:val="20"/>
          <w:szCs w:val="20"/>
        </w:rPr>
        <w:t>Vyznačená plocha: náměstí, park vedle kina v ulici Na Kapli, park na ulici Komenského (zvaný Havlíčkovy sady), plochy parkového charakteru kolem kostela sv. Bartoloměje.</w:t>
      </w:r>
    </w:p>
    <w:p w14:paraId="0E2877A7" w14:textId="77777777" w:rsidR="0027034A" w:rsidRDefault="0027034A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7EE66A4" w14:textId="0F822094" w:rsidR="00730111" w:rsidRPr="00EB427B" w:rsidRDefault="00E17F2E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lastRenderedPageBreak/>
        <w:t>Vyznačená plocha: prosto</w:t>
      </w:r>
      <w:r w:rsidR="00D10969" w:rsidRPr="00EB427B">
        <w:rPr>
          <w:rFonts w:ascii="Arial" w:hAnsi="Arial" w:cs="Arial"/>
          <w:color w:val="000000"/>
          <w:sz w:val="20"/>
          <w:szCs w:val="20"/>
        </w:rPr>
        <w:t>r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před vlakovým nádražím</w:t>
      </w:r>
      <w:r w:rsidR="00CB32FF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1FE477BF" w14:textId="77777777" w:rsidR="00331372" w:rsidRPr="00EB427B" w:rsidRDefault="00343E64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1003A35" wp14:editId="60C5F67E">
            <wp:simplePos x="0" y="0"/>
            <wp:positionH relativeFrom="column">
              <wp:align>center</wp:align>
            </wp:positionH>
            <wp:positionV relativeFrom="paragraph">
              <wp:posOffset>110490</wp:posOffset>
            </wp:positionV>
            <wp:extent cx="5524500" cy="8220075"/>
            <wp:effectExtent l="0" t="0" r="0" b="0"/>
            <wp:wrapSquare wrapText="bothSides"/>
            <wp:docPr id="10" name="obrázek 10" descr="Vlakové nádraž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kové nádraž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2AFE2" w14:textId="77777777" w:rsidR="00331372" w:rsidRPr="00EB427B" w:rsidRDefault="00331372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  <w:sectPr w:rsidR="00331372" w:rsidRPr="00EB427B" w:rsidSect="008A7D51">
          <w:footerReference w:type="even" r:id="rId10"/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C165022" w14:textId="77777777" w:rsidR="0027034A" w:rsidRDefault="0027034A" w:rsidP="0027034A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lastRenderedPageBreak/>
        <w:t xml:space="preserve">PŘÍLOHA Č. 2 </w:t>
      </w:r>
    </w:p>
    <w:p w14:paraId="1F0CE56C" w14:textId="77777777" w:rsidR="0027034A" w:rsidRPr="00EB427B" w:rsidRDefault="0027034A" w:rsidP="0027034A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4CCA1522" w14:textId="77777777" w:rsidR="0027034A" w:rsidRPr="00EB427B" w:rsidRDefault="0027034A" w:rsidP="0027034A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F999C54" w14:textId="77777777" w:rsidR="0027034A" w:rsidRPr="00EB427B" w:rsidRDefault="0027034A" w:rsidP="0027034A">
      <w:pPr>
        <w:spacing w:line="299" w:lineRule="exact"/>
        <w:jc w:val="center"/>
        <w:rPr>
          <w:rFonts w:ascii="Arial" w:hAnsi="Arial" w:cs="Arial"/>
          <w:b/>
          <w:color w:val="010302"/>
          <w:sz w:val="20"/>
          <w:szCs w:val="20"/>
        </w:rPr>
      </w:pPr>
      <w:r w:rsidRPr="00EB427B">
        <w:rPr>
          <w:rFonts w:ascii="Arial" w:hAnsi="Arial" w:cs="Arial"/>
          <w:b/>
          <w:bCs/>
          <w:color w:val="000000"/>
          <w:sz w:val="20"/>
          <w:szCs w:val="20"/>
        </w:rPr>
        <w:t xml:space="preserve">OZNÁMENÍ O KONÁNÍ </w:t>
      </w:r>
      <w:r w:rsidRPr="00EB427B">
        <w:rPr>
          <w:rFonts w:ascii="Arial" w:hAnsi="Arial" w:cs="Arial"/>
          <w:b/>
          <w:bCs/>
          <w:caps/>
          <w:color w:val="000000"/>
          <w:sz w:val="20"/>
          <w:szCs w:val="20"/>
        </w:rPr>
        <w:t>veřejnosti přístupné Akce</w:t>
      </w:r>
    </w:p>
    <w:p w14:paraId="430F40B2" w14:textId="77777777" w:rsidR="0027034A" w:rsidRPr="00EB427B" w:rsidRDefault="0027034A" w:rsidP="0027034A">
      <w:pPr>
        <w:spacing w:after="12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B31C202" w14:textId="77777777" w:rsidR="0027034A" w:rsidRPr="00EB427B" w:rsidRDefault="0027034A" w:rsidP="0027034A">
      <w:pPr>
        <w:spacing w:after="12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Podle čl. 6 odst. 2 obecně závazné vyhlášky města Napajedla k zabezpečení místních záležitostí veřejného pořádku na veřejných prostranstvích oznamuji konání veřejnosti přístupné akce:</w:t>
      </w:r>
    </w:p>
    <w:p w14:paraId="7EEC9C4B" w14:textId="77777777" w:rsidR="0027034A" w:rsidRPr="00EB427B" w:rsidRDefault="0027034A" w:rsidP="0027034A">
      <w:pPr>
        <w:spacing w:after="12"/>
        <w:rPr>
          <w:rFonts w:ascii="Arial" w:hAnsi="Arial" w:cs="Arial"/>
          <w:b/>
          <w:color w:val="000000"/>
          <w:sz w:val="20"/>
          <w:szCs w:val="20"/>
        </w:rPr>
      </w:pPr>
    </w:p>
    <w:p w14:paraId="5634D3B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Pořadatel (fyzická/právnická osoba)</w:t>
      </w:r>
    </w:p>
    <w:p w14:paraId="43AB1807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Příjmení a jméno/</w:t>
      </w:r>
      <w:proofErr w:type="gramStart"/>
      <w:r w:rsidRPr="00EB427B">
        <w:rPr>
          <w:rFonts w:ascii="Arial" w:hAnsi="Arial" w:cs="Arial"/>
          <w:sz w:val="20"/>
          <w:szCs w:val="20"/>
        </w:rPr>
        <w:t>název:................................................................................................................................................</w:t>
      </w:r>
      <w:proofErr w:type="gramEnd"/>
    </w:p>
    <w:p w14:paraId="15C5AAC0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narození/IČO: ....................................................................................................................................................</w:t>
      </w:r>
    </w:p>
    <w:p w14:paraId="5B3431E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 trvalého pobytu/sídlo: ...............................................................................PSČ: ...............................................</w:t>
      </w:r>
    </w:p>
    <w:p w14:paraId="7C6C81C6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 bydliště (je-li odlišná od trvalého pobytu): .........................................................................................................</w:t>
      </w:r>
    </w:p>
    <w:p w14:paraId="69BB94F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Kontakt (telefon, email): ................................................................................................................................................</w:t>
      </w:r>
    </w:p>
    <w:p w14:paraId="5C4EDAAA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58278D2A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Zodpovědná osoba pořadatele právnické osoby a fyzické osoby, je-li odlišná od pořadatele</w:t>
      </w:r>
    </w:p>
    <w:p w14:paraId="005F6332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Příjmení a jméno: ..........................................................................................................................................................</w:t>
      </w:r>
    </w:p>
    <w:p w14:paraId="666D2DF5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narození: ...................................................Kontakt (telefon, email</w:t>
      </w:r>
      <w:proofErr w:type="gramStart"/>
      <w:r w:rsidRPr="00EB427B">
        <w:rPr>
          <w:rFonts w:ascii="Arial" w:hAnsi="Arial" w:cs="Arial"/>
          <w:sz w:val="20"/>
          <w:szCs w:val="20"/>
        </w:rPr>
        <w:t>):...................................................................</w:t>
      </w:r>
      <w:proofErr w:type="gramEnd"/>
    </w:p>
    <w:p w14:paraId="0589041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Trvalé bydliště: .....................................................................................................PSČ: ................................................</w:t>
      </w:r>
    </w:p>
    <w:p w14:paraId="746DF643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398D4C5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Akce</w:t>
      </w:r>
    </w:p>
    <w:p w14:paraId="7CB79ED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Název: ...........................................................................................................................................................................</w:t>
      </w:r>
    </w:p>
    <w:p w14:paraId="2B5699F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konání akce: ........................................................Od – do (hodina): .................................................................</w:t>
      </w:r>
    </w:p>
    <w:p w14:paraId="345E7C1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Místo konání akce: ........................................................................................................................................................</w:t>
      </w:r>
    </w:p>
    <w:p w14:paraId="27CC5262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Předpokládaný počet účastníků: ............................................................... ...................................................................</w:t>
      </w:r>
    </w:p>
    <w:p w14:paraId="64813804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Počet pořadatelů: ..........................................Způsob jejich </w:t>
      </w:r>
      <w:proofErr w:type="gramStart"/>
      <w:r w:rsidRPr="00EB427B">
        <w:rPr>
          <w:rFonts w:ascii="Arial" w:hAnsi="Arial" w:cs="Arial"/>
          <w:sz w:val="20"/>
          <w:szCs w:val="20"/>
        </w:rPr>
        <w:t>označení:..........................................................................</w:t>
      </w:r>
      <w:proofErr w:type="gramEnd"/>
    </w:p>
    <w:p w14:paraId="4C4ED70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Způsob zajištění úklidu a nakládání s </w:t>
      </w:r>
      <w:proofErr w:type="gramStart"/>
      <w:r w:rsidRPr="00EB427B">
        <w:rPr>
          <w:rFonts w:ascii="Arial" w:hAnsi="Arial" w:cs="Arial"/>
          <w:sz w:val="20"/>
          <w:szCs w:val="20"/>
        </w:rPr>
        <w:t>odpady:..............................................................................................................</w:t>
      </w:r>
      <w:proofErr w:type="gramEnd"/>
    </w:p>
    <w:p w14:paraId="079D199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Lhůta, ve které bude úklid </w:t>
      </w:r>
      <w:proofErr w:type="gramStart"/>
      <w:r w:rsidRPr="00EB427B">
        <w:rPr>
          <w:rFonts w:ascii="Arial" w:hAnsi="Arial" w:cs="Arial"/>
          <w:sz w:val="20"/>
          <w:szCs w:val="20"/>
        </w:rPr>
        <w:t>zajištěn:................................................................................................................................</w:t>
      </w:r>
      <w:proofErr w:type="gramEnd"/>
    </w:p>
    <w:p w14:paraId="30EC7A99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Způsob zajištění podmínek v oblasti požární ochrany: .................................................................................................</w:t>
      </w:r>
    </w:p>
    <w:p w14:paraId="7B27FBE5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47F788DC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Údaje o osobách, které poskytly k užívání pozemek nebo stavbu, kde se má akce konat</w:t>
      </w:r>
    </w:p>
    <w:p w14:paraId="7E4A45B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0262AAD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1E400CA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1A319499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7B1E71B8" w14:textId="77777777" w:rsidR="0027034A" w:rsidRPr="00EB427B" w:rsidRDefault="0027034A" w:rsidP="0027034A">
      <w:pPr>
        <w:jc w:val="both"/>
        <w:rPr>
          <w:rFonts w:ascii="Arial" w:hAnsi="Arial" w:cs="Arial"/>
          <w:b/>
          <w:sz w:val="20"/>
          <w:szCs w:val="20"/>
        </w:rPr>
      </w:pPr>
    </w:p>
    <w:p w14:paraId="59FD8C44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Údaje o osobě pověřené k osobní spolupráci s orgány veřejné moci, pokud ji pořadatel určí</w:t>
      </w:r>
    </w:p>
    <w:p w14:paraId="6EFAE03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2979BF0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3EA2705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BCC305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929BF6" w14:textId="77777777" w:rsidR="0027034A" w:rsidRDefault="0027034A" w:rsidP="0027034A">
      <w:pPr>
        <w:spacing w:line="360" w:lineRule="auto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Dne.......................................</w:t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  <w:t>Podpis: ................................................................</w:t>
      </w:r>
    </w:p>
    <w:p w14:paraId="1F762408" w14:textId="77777777" w:rsidR="0027034A" w:rsidRDefault="0027034A" w:rsidP="002703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B9B53C" w14:textId="77777777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16785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3EF11022" w14:textId="74A37483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4104CB8F" w14:textId="77777777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01F34E" w14:textId="77777777" w:rsidR="0027034A" w:rsidRDefault="0027034A" w:rsidP="0027034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t>Vymezení ploch veřejného prostranství určených k volnému pohybu psů:</w:t>
      </w:r>
    </w:p>
    <w:p w14:paraId="0FAD8BA1" w14:textId="77777777" w:rsidR="0027034A" w:rsidRDefault="0027034A" w:rsidP="005E400E">
      <w:pPr>
        <w:jc w:val="center"/>
        <w:rPr>
          <w:rFonts w:ascii="Arial" w:hAnsi="Arial" w:cs="Arial"/>
          <w:b/>
          <w:noProof/>
          <w:color w:val="000000"/>
          <w:sz w:val="20"/>
          <w:szCs w:val="20"/>
          <w:u w:val="single"/>
        </w:rPr>
      </w:pPr>
    </w:p>
    <w:p w14:paraId="6AEB8F5B" w14:textId="77777777" w:rsidR="0027034A" w:rsidRDefault="0027034A" w:rsidP="005E400E">
      <w:pPr>
        <w:jc w:val="center"/>
        <w:rPr>
          <w:rFonts w:ascii="Arial" w:hAnsi="Arial" w:cs="Arial"/>
          <w:b/>
          <w:noProof/>
          <w:color w:val="000000"/>
          <w:sz w:val="20"/>
          <w:szCs w:val="20"/>
          <w:u w:val="single"/>
        </w:rPr>
      </w:pPr>
    </w:p>
    <w:p w14:paraId="53386748" w14:textId="5667E5E6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7034A">
        <w:rPr>
          <w:rFonts w:ascii="Arial" w:hAnsi="Arial" w:cs="Arial"/>
          <w:b/>
          <w:noProof/>
          <w:color w:val="000000"/>
          <w:sz w:val="20"/>
          <w:szCs w:val="20"/>
          <w:u w:val="single"/>
        </w:rPr>
        <w:drawing>
          <wp:inline distT="0" distB="0" distL="0" distR="0" wp14:anchorId="607D8E40" wp14:editId="44D9D7B3">
            <wp:extent cx="5191125" cy="7425048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9" cy="742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C816E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5991011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D6DF68C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02EB6E8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sectPr w:rsidR="0027034A" w:rsidSect="0026390D">
      <w:pgSz w:w="11906" w:h="16838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F2AB" w14:textId="77777777" w:rsidR="00B5115B" w:rsidRDefault="00B5115B">
      <w:r>
        <w:separator/>
      </w:r>
    </w:p>
  </w:endnote>
  <w:endnote w:type="continuationSeparator" w:id="0">
    <w:p w14:paraId="261E2DCE" w14:textId="77777777" w:rsidR="00B5115B" w:rsidRDefault="00B5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BF68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C4B04D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DCCB" w14:textId="2F1A5CFD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034A">
      <w:rPr>
        <w:rStyle w:val="slostrnky"/>
        <w:noProof/>
      </w:rPr>
      <w:t>10</w:t>
    </w:r>
    <w:r>
      <w:rPr>
        <w:rStyle w:val="slostrnky"/>
      </w:rPr>
      <w:fldChar w:fldCharType="end"/>
    </w:r>
  </w:p>
  <w:p w14:paraId="5F1713D6" w14:textId="77777777" w:rsidR="00135BE7" w:rsidRDefault="00135B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030F" w14:textId="08DB23B3" w:rsidR="00190E5C" w:rsidRDefault="00190E5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7034A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8869" w14:textId="77777777" w:rsidR="00B5115B" w:rsidRDefault="00B5115B">
      <w:r>
        <w:separator/>
      </w:r>
    </w:p>
  </w:footnote>
  <w:footnote w:type="continuationSeparator" w:id="0">
    <w:p w14:paraId="22506650" w14:textId="77777777" w:rsidR="00B5115B" w:rsidRDefault="00B5115B">
      <w:r>
        <w:continuationSeparator/>
      </w:r>
    </w:p>
  </w:footnote>
  <w:footnote w:id="1">
    <w:p w14:paraId="719D4303" w14:textId="77777777" w:rsidR="004329A7" w:rsidRDefault="004329A7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  <w:r w:rsidR="00014F4A">
        <w:t>.</w:t>
      </w:r>
    </w:p>
  </w:footnote>
  <w:footnote w:id="2">
    <w:p w14:paraId="3920C293" w14:textId="77777777" w:rsidR="004329A7" w:rsidRDefault="004329A7" w:rsidP="007F03AD">
      <w:pPr>
        <w:pStyle w:val="Textpoznpodarou"/>
        <w:jc w:val="both"/>
      </w:pPr>
      <w:r>
        <w:rPr>
          <w:rStyle w:val="Znakapoznpodarou"/>
        </w:rPr>
        <w:footnoteRef/>
      </w:r>
      <w:r w:rsidR="008815E4">
        <w:t xml:space="preserve"> </w:t>
      </w:r>
      <w:r>
        <w:t>§ 2 písm. f) zákona č. 65/2017 Sb., o ochraně zdraví před škodlivými účinky návykových látek, ve znění pozdějších předpisů</w:t>
      </w:r>
      <w:r w:rsidR="00014F4A">
        <w:t>.</w:t>
      </w:r>
    </w:p>
  </w:footnote>
  <w:footnote w:id="3">
    <w:p w14:paraId="2AEEA806" w14:textId="27598C09" w:rsidR="00DF681B" w:rsidRDefault="00DF681B">
      <w:pPr>
        <w:pStyle w:val="Textpoznpodarou"/>
      </w:pPr>
      <w:r>
        <w:rPr>
          <w:rStyle w:val="Znakapoznpodarou"/>
        </w:rPr>
        <w:footnoteRef/>
      </w:r>
      <w:r>
        <w:t xml:space="preserve"> § 2 odst. 1 písm. l) zák. č. 167/1998 Sb., </w:t>
      </w:r>
      <w:r w:rsidRPr="00DF681B">
        <w:t>o návykových látkách a o změně některých dalších zákonů</w:t>
      </w:r>
      <w:r>
        <w:t>.</w:t>
      </w:r>
    </w:p>
  </w:footnote>
  <w:footnote w:id="4">
    <w:p w14:paraId="389923B1" w14:textId="16202B5D" w:rsidR="00DF681B" w:rsidRDefault="00DF681B">
      <w:pPr>
        <w:pStyle w:val="Textpoznpodarou"/>
      </w:pPr>
      <w:r>
        <w:rPr>
          <w:rStyle w:val="Znakapoznpodarou"/>
        </w:rPr>
        <w:footnoteRef/>
      </w:r>
      <w:r>
        <w:t xml:space="preserve"> § 2 odst. 1 písm. s) zák. č. 167/1998 Sb., </w:t>
      </w:r>
      <w:r w:rsidRPr="00DF681B">
        <w:t>o návykových látkách a o změně některých dalších zákonů</w:t>
      </w:r>
      <w:r>
        <w:t>.</w:t>
      </w:r>
    </w:p>
  </w:footnote>
  <w:footnote w:id="5">
    <w:p w14:paraId="38D55E3D" w14:textId="77777777" w:rsidR="00014F4A" w:rsidRDefault="00014F4A" w:rsidP="008815E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245/2000 Sb., </w:t>
      </w:r>
      <w:r w:rsidRPr="00014F4A">
        <w:t>o státních svátcích, o ostatních svátcích, o významných dnech a o dnech pracovního klidu</w:t>
      </w:r>
      <w:r w:rsidR="0016428D">
        <w:t>, ve znění pozdějších předpisů</w:t>
      </w:r>
      <w:r>
        <w:t>.</w:t>
      </w:r>
    </w:p>
  </w:footnote>
  <w:footnote w:id="6">
    <w:p w14:paraId="7DF8822D" w14:textId="77777777" w:rsidR="00087F0E" w:rsidRDefault="00087F0E" w:rsidP="00087F0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14F4A">
        <w:t>F</w:t>
      </w:r>
      <w:r w:rsidRPr="00087F0E">
        <w:t xml:space="preserve">yzickou osobou se rozumí např. chovatel psa, vlastník psa či jiná doprovázející osoba. Odchyt toulavých </w:t>
      </w:r>
      <w:r w:rsidR="008815E4">
        <w:br/>
      </w:r>
      <w:r w:rsidRPr="00087F0E">
        <w:t>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</w:footnote>
  <w:footnote w:id="7">
    <w:p w14:paraId="41A6FBFF" w14:textId="77777777" w:rsidR="00564967" w:rsidRDefault="00564967" w:rsidP="007F03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4967">
        <w:t>Např. zákon č. 273/2008 Sb., o Policii České republiky, ve znění pozdějších předpisů, nebo zákon č. 553/1991 Sb., o obecní policii, ve znění pozdějších předpisů</w:t>
      </w:r>
      <w:r>
        <w:t>.</w:t>
      </w:r>
    </w:p>
  </w:footnote>
  <w:footnote w:id="8">
    <w:p w14:paraId="43CB7B83" w14:textId="4D8BD9F0" w:rsidR="002302B8" w:rsidRDefault="002302B8">
      <w:pPr>
        <w:pStyle w:val="Textpoznpodarou"/>
      </w:pPr>
      <w:r>
        <w:rPr>
          <w:rStyle w:val="Znakapoznpodarou"/>
        </w:rPr>
        <w:footnoteRef/>
      </w:r>
      <w:r>
        <w:t xml:space="preserve"> § 17 odst. 2 zák.</w:t>
      </w:r>
      <w:r w:rsidRPr="002302B8">
        <w:t xml:space="preserve"> č. 65/2017 Sb., o ochraně zdraví před škodlivými účinky návykových látek</w:t>
      </w:r>
      <w:r w:rsidR="00E2516F" w:rsidRPr="00234F9F">
        <w:rPr>
          <w:color w:val="000000" w:themeColor="text1"/>
        </w:rPr>
        <w:t>, ve znění pozdějších předpisů</w:t>
      </w:r>
      <w:r w:rsidRPr="00234F9F">
        <w:rPr>
          <w:color w:val="000000" w:themeColor="text1"/>
        </w:rPr>
        <w:t>.</w:t>
      </w:r>
    </w:p>
  </w:footnote>
  <w:footnote w:id="9">
    <w:p w14:paraId="3E1E4505" w14:textId="77777777"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6748">
        <w:t>§ 13 zákona č. 541/2020 Sb., o odpadech, ve znění pozdějších předpisů</w:t>
      </w:r>
      <w:r w:rsidR="00014F4A">
        <w:t>.</w:t>
      </w:r>
    </w:p>
  </w:footnote>
  <w:footnote w:id="10">
    <w:p w14:paraId="2A4AB36C" w14:textId="77777777"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14F4A">
        <w:t>Z</w:t>
      </w:r>
      <w:r w:rsidRPr="002E6748">
        <w:t>ákon č. 133/1985 Sb., o požární ochraně, ve znění pozdějších předpisů; nařízení kraje vydané na základě § 27 odst. 2 písm. b) bod 5. zákona o požární ochraně</w:t>
      </w:r>
      <w:r w:rsidR="00014F4A">
        <w:t>.</w:t>
      </w:r>
    </w:p>
  </w:footnote>
  <w:footnote w:id="11">
    <w:p w14:paraId="3F9A442F" w14:textId="77777777" w:rsidR="001B4667" w:rsidRDefault="001B46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B4667">
        <w:t xml:space="preserve">§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 </w:t>
      </w:r>
    </w:p>
    <w:p w14:paraId="687CA7AD" w14:textId="001EFB45" w:rsidR="001B4667" w:rsidRDefault="001B4667">
      <w:pPr>
        <w:pStyle w:val="Textpoznpodarou"/>
      </w:pPr>
      <w:r w:rsidRPr="001B4667">
        <w:t xml:space="preserve">Na základě zákonné právní úpravy je zakázáno znečišťovat veřejná prostranství, a to zejména: </w:t>
      </w:r>
    </w:p>
    <w:p w14:paraId="0BDB8713" w14:textId="77777777" w:rsidR="001B4667" w:rsidRDefault="001B4667" w:rsidP="001B4667">
      <w:pPr>
        <w:pStyle w:val="Textpoznpodarou"/>
        <w:ind w:left="709"/>
      </w:pPr>
      <w:r w:rsidRPr="001B4667">
        <w:t xml:space="preserve">a) odhazováním smetí, papírů, obalů všeho druhu včetně obalů pyrotechnických výrobků, zbytků jídel, zbytků ovoce a zeleniny, jízdenek, nedopalků cigaret apod.; </w:t>
      </w:r>
    </w:p>
    <w:p w14:paraId="790ED159" w14:textId="77777777" w:rsidR="001B4667" w:rsidRDefault="001B4667" w:rsidP="001B4667">
      <w:pPr>
        <w:pStyle w:val="Textpoznpodarou"/>
        <w:ind w:left="709"/>
      </w:pPr>
      <w:r w:rsidRPr="001B4667">
        <w:t>b) pliváním, vykonáváním osobní potřeby, zvířecími exkrementy, splaškovými vodami, oleji, chemikáliemi nebo jiným podobným způsobem;</w:t>
      </w:r>
    </w:p>
    <w:p w14:paraId="2BE85DAB" w14:textId="5BDF06A9" w:rsidR="001B4667" w:rsidRDefault="001B4667" w:rsidP="001B4667">
      <w:pPr>
        <w:pStyle w:val="Textpoznpodarou"/>
        <w:ind w:left="709"/>
      </w:pPr>
      <w:r w:rsidRPr="001B4667">
        <w:t>c) převracením a přemisťováním nádob na odpadky a rozhazováním jejich obsahu</w:t>
      </w:r>
      <w:r>
        <w:t>;</w:t>
      </w:r>
    </w:p>
    <w:p w14:paraId="1B5C4BFA" w14:textId="77777777" w:rsidR="001B4667" w:rsidRDefault="001B4667" w:rsidP="001B4667">
      <w:pPr>
        <w:pStyle w:val="Textpoznpodarou"/>
        <w:ind w:left="709"/>
      </w:pPr>
      <w:r w:rsidRPr="001B4667">
        <w:t>d) umísťováním reklamy, plakátů, inzerátů a jiných tiskovin mimo plakátovací plochy;</w:t>
      </w:r>
    </w:p>
    <w:p w14:paraId="77C6972D" w14:textId="5961E35D" w:rsidR="001B4667" w:rsidRDefault="001B4667" w:rsidP="002659EA">
      <w:pPr>
        <w:pStyle w:val="Textpoznpodarou"/>
        <w:ind w:left="709"/>
      </w:pPr>
      <w:r w:rsidRPr="001B4667">
        <w:t>e) umísťováním krmiva a potravin pro ptactvo a jiná zvířata s výjimkou krmení ptactva v krmítcích a vodního ptactva.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972"/>
    <w:multiLevelType w:val="hybridMultilevel"/>
    <w:tmpl w:val="A23A2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66E1D"/>
    <w:multiLevelType w:val="hybridMultilevel"/>
    <w:tmpl w:val="F8E4EDF0"/>
    <w:lvl w:ilvl="0" w:tplc="C11E2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0259BE"/>
    <w:multiLevelType w:val="multilevel"/>
    <w:tmpl w:val="A23A2B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855DB"/>
    <w:multiLevelType w:val="hybridMultilevel"/>
    <w:tmpl w:val="2896909E"/>
    <w:lvl w:ilvl="0" w:tplc="90EE8E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04450"/>
    <w:multiLevelType w:val="hybridMultilevel"/>
    <w:tmpl w:val="0810B2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74E0"/>
    <w:multiLevelType w:val="hybridMultilevel"/>
    <w:tmpl w:val="B7A6F1C0"/>
    <w:lvl w:ilvl="0" w:tplc="ED8A83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1199F"/>
    <w:multiLevelType w:val="hybridMultilevel"/>
    <w:tmpl w:val="6FAA4F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4171B"/>
    <w:multiLevelType w:val="hybridMultilevel"/>
    <w:tmpl w:val="D3A85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E17ED"/>
    <w:multiLevelType w:val="hybridMultilevel"/>
    <w:tmpl w:val="DC3C6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F44D6"/>
    <w:multiLevelType w:val="hybridMultilevel"/>
    <w:tmpl w:val="28CC7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D3757"/>
    <w:multiLevelType w:val="hybridMultilevel"/>
    <w:tmpl w:val="D7F43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643CD"/>
    <w:multiLevelType w:val="hybridMultilevel"/>
    <w:tmpl w:val="0F5C8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B19EC"/>
    <w:multiLevelType w:val="hybridMultilevel"/>
    <w:tmpl w:val="49022E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8F41C1"/>
    <w:multiLevelType w:val="hybridMultilevel"/>
    <w:tmpl w:val="5F469608"/>
    <w:lvl w:ilvl="0" w:tplc="A15604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D2868"/>
    <w:multiLevelType w:val="hybridMultilevel"/>
    <w:tmpl w:val="D47AFD54"/>
    <w:lvl w:ilvl="0" w:tplc="C44074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BA95314"/>
    <w:multiLevelType w:val="hybridMultilevel"/>
    <w:tmpl w:val="013CC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111A9F"/>
    <w:multiLevelType w:val="hybridMultilevel"/>
    <w:tmpl w:val="EFD2FB48"/>
    <w:lvl w:ilvl="0" w:tplc="7D3490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06123"/>
    <w:multiLevelType w:val="hybridMultilevel"/>
    <w:tmpl w:val="C4EE6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77238C"/>
    <w:multiLevelType w:val="hybridMultilevel"/>
    <w:tmpl w:val="17EE6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C597E"/>
    <w:multiLevelType w:val="hybridMultilevel"/>
    <w:tmpl w:val="A7BECD32"/>
    <w:lvl w:ilvl="0" w:tplc="D4CAF3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B77E1C"/>
    <w:multiLevelType w:val="hybridMultilevel"/>
    <w:tmpl w:val="963C23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A23BC"/>
    <w:multiLevelType w:val="hybridMultilevel"/>
    <w:tmpl w:val="487C0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691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711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5262476">
    <w:abstractNumId w:val="36"/>
  </w:num>
  <w:num w:numId="4" w16cid:durableId="755248034">
    <w:abstractNumId w:val="11"/>
  </w:num>
  <w:num w:numId="5" w16cid:durableId="1050425816">
    <w:abstractNumId w:val="26"/>
  </w:num>
  <w:num w:numId="6" w16cid:durableId="521090314">
    <w:abstractNumId w:val="37"/>
  </w:num>
  <w:num w:numId="7" w16cid:durableId="265384055">
    <w:abstractNumId w:val="1"/>
  </w:num>
  <w:num w:numId="8" w16cid:durableId="2138067252">
    <w:abstractNumId w:val="27"/>
  </w:num>
  <w:num w:numId="9" w16cid:durableId="2049639329">
    <w:abstractNumId w:val="8"/>
  </w:num>
  <w:num w:numId="10" w16cid:durableId="1629553228">
    <w:abstractNumId w:val="35"/>
  </w:num>
  <w:num w:numId="11" w16cid:durableId="401756665">
    <w:abstractNumId w:val="21"/>
  </w:num>
  <w:num w:numId="12" w16cid:durableId="1517691868">
    <w:abstractNumId w:val="32"/>
  </w:num>
  <w:num w:numId="13" w16cid:durableId="2117748722">
    <w:abstractNumId w:val="3"/>
  </w:num>
  <w:num w:numId="14" w16cid:durableId="1094937853">
    <w:abstractNumId w:val="41"/>
  </w:num>
  <w:num w:numId="15" w16cid:durableId="1139879482">
    <w:abstractNumId w:val="25"/>
  </w:num>
  <w:num w:numId="16" w16cid:durableId="1372150564">
    <w:abstractNumId w:val="19"/>
  </w:num>
  <w:num w:numId="17" w16cid:durableId="1662734835">
    <w:abstractNumId w:val="29"/>
  </w:num>
  <w:num w:numId="18" w16cid:durableId="1677683310">
    <w:abstractNumId w:val="22"/>
  </w:num>
  <w:num w:numId="19" w16cid:durableId="1989357545">
    <w:abstractNumId w:val="34"/>
  </w:num>
  <w:num w:numId="20" w16cid:durableId="849217260">
    <w:abstractNumId w:val="10"/>
  </w:num>
  <w:num w:numId="21" w16cid:durableId="272714326">
    <w:abstractNumId w:val="2"/>
  </w:num>
  <w:num w:numId="22" w16cid:durableId="1915436173">
    <w:abstractNumId w:val="40"/>
  </w:num>
  <w:num w:numId="23" w16cid:durableId="363018842">
    <w:abstractNumId w:val="18"/>
  </w:num>
  <w:num w:numId="24" w16cid:durableId="868488594">
    <w:abstractNumId w:val="24"/>
  </w:num>
  <w:num w:numId="25" w16cid:durableId="357319884">
    <w:abstractNumId w:val="23"/>
  </w:num>
  <w:num w:numId="26" w16cid:durableId="403915719">
    <w:abstractNumId w:val="42"/>
  </w:num>
  <w:num w:numId="27" w16cid:durableId="428936792">
    <w:abstractNumId w:val="30"/>
  </w:num>
  <w:num w:numId="28" w16cid:durableId="1794866187">
    <w:abstractNumId w:val="4"/>
  </w:num>
  <w:num w:numId="29" w16cid:durableId="1340154588">
    <w:abstractNumId w:val="12"/>
  </w:num>
  <w:num w:numId="30" w16cid:durableId="1241057913">
    <w:abstractNumId w:val="39"/>
  </w:num>
  <w:num w:numId="31" w16cid:durableId="1942637733">
    <w:abstractNumId w:val="14"/>
  </w:num>
  <w:num w:numId="32" w16cid:durableId="1172062005">
    <w:abstractNumId w:val="15"/>
  </w:num>
  <w:num w:numId="33" w16cid:durableId="675309911">
    <w:abstractNumId w:val="28"/>
  </w:num>
  <w:num w:numId="34" w16cid:durableId="1422094864">
    <w:abstractNumId w:val="9"/>
  </w:num>
  <w:num w:numId="35" w16cid:durableId="1289623410">
    <w:abstractNumId w:val="0"/>
  </w:num>
  <w:num w:numId="36" w16cid:durableId="923807057">
    <w:abstractNumId w:val="13"/>
  </w:num>
  <w:num w:numId="37" w16cid:durableId="2144423403">
    <w:abstractNumId w:val="5"/>
  </w:num>
  <w:num w:numId="38" w16cid:durableId="315112971">
    <w:abstractNumId w:val="16"/>
  </w:num>
  <w:num w:numId="39" w16cid:durableId="1757433727">
    <w:abstractNumId w:val="17"/>
  </w:num>
  <w:num w:numId="40" w16cid:durableId="269051636">
    <w:abstractNumId w:val="38"/>
  </w:num>
  <w:num w:numId="41" w16cid:durableId="1974670297">
    <w:abstractNumId w:val="31"/>
  </w:num>
  <w:num w:numId="42" w16cid:durableId="1226650517">
    <w:abstractNumId w:val="33"/>
  </w:num>
  <w:num w:numId="43" w16cid:durableId="82578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CD"/>
    <w:rsid w:val="00001B4D"/>
    <w:rsid w:val="00005425"/>
    <w:rsid w:val="00006F84"/>
    <w:rsid w:val="00010ABB"/>
    <w:rsid w:val="00014CA6"/>
    <w:rsid w:val="00014F4A"/>
    <w:rsid w:val="0002168C"/>
    <w:rsid w:val="00021AA4"/>
    <w:rsid w:val="00022D39"/>
    <w:rsid w:val="00023B6D"/>
    <w:rsid w:val="000249FF"/>
    <w:rsid w:val="000313F6"/>
    <w:rsid w:val="00036502"/>
    <w:rsid w:val="00037696"/>
    <w:rsid w:val="000413F0"/>
    <w:rsid w:val="00041BF8"/>
    <w:rsid w:val="00042BCD"/>
    <w:rsid w:val="000442E8"/>
    <w:rsid w:val="000447AB"/>
    <w:rsid w:val="00047268"/>
    <w:rsid w:val="00052AD2"/>
    <w:rsid w:val="0005334E"/>
    <w:rsid w:val="000545D3"/>
    <w:rsid w:val="00055AEA"/>
    <w:rsid w:val="00064D57"/>
    <w:rsid w:val="00071B62"/>
    <w:rsid w:val="00072C5B"/>
    <w:rsid w:val="00084DBF"/>
    <w:rsid w:val="00087F0E"/>
    <w:rsid w:val="000907FE"/>
    <w:rsid w:val="0009285C"/>
    <w:rsid w:val="00093D51"/>
    <w:rsid w:val="00094F62"/>
    <w:rsid w:val="00097607"/>
    <w:rsid w:val="000A0A49"/>
    <w:rsid w:val="000A3D5B"/>
    <w:rsid w:val="000A611E"/>
    <w:rsid w:val="000B21B9"/>
    <w:rsid w:val="000B2E3E"/>
    <w:rsid w:val="000B52D8"/>
    <w:rsid w:val="000C3121"/>
    <w:rsid w:val="000E0062"/>
    <w:rsid w:val="000E4C83"/>
    <w:rsid w:val="000E6E2E"/>
    <w:rsid w:val="000F3E01"/>
    <w:rsid w:val="000F48D9"/>
    <w:rsid w:val="000F6424"/>
    <w:rsid w:val="00100EDB"/>
    <w:rsid w:val="001044D0"/>
    <w:rsid w:val="00104988"/>
    <w:rsid w:val="001125B5"/>
    <w:rsid w:val="001279C9"/>
    <w:rsid w:val="00133A06"/>
    <w:rsid w:val="00135BE7"/>
    <w:rsid w:val="00136DB5"/>
    <w:rsid w:val="001409A8"/>
    <w:rsid w:val="00155207"/>
    <w:rsid w:val="00156855"/>
    <w:rsid w:val="00160CAE"/>
    <w:rsid w:val="0016428D"/>
    <w:rsid w:val="001669F7"/>
    <w:rsid w:val="0016785B"/>
    <w:rsid w:val="00170298"/>
    <w:rsid w:val="00173392"/>
    <w:rsid w:val="0017485C"/>
    <w:rsid w:val="00182890"/>
    <w:rsid w:val="00184C10"/>
    <w:rsid w:val="0018734D"/>
    <w:rsid w:val="00190E5C"/>
    <w:rsid w:val="001927BB"/>
    <w:rsid w:val="001A2045"/>
    <w:rsid w:val="001B4667"/>
    <w:rsid w:val="001C00CF"/>
    <w:rsid w:val="001C0C72"/>
    <w:rsid w:val="001C3EF4"/>
    <w:rsid w:val="001D02EB"/>
    <w:rsid w:val="001D6981"/>
    <w:rsid w:val="001E1E19"/>
    <w:rsid w:val="001E31D8"/>
    <w:rsid w:val="001E4655"/>
    <w:rsid w:val="001E6747"/>
    <w:rsid w:val="001F0683"/>
    <w:rsid w:val="001F2CA8"/>
    <w:rsid w:val="001F2D0B"/>
    <w:rsid w:val="00202817"/>
    <w:rsid w:val="002052DF"/>
    <w:rsid w:val="00205DC5"/>
    <w:rsid w:val="00217E90"/>
    <w:rsid w:val="00227A16"/>
    <w:rsid w:val="00227E14"/>
    <w:rsid w:val="002302B8"/>
    <w:rsid w:val="00231F5A"/>
    <w:rsid w:val="0023252B"/>
    <w:rsid w:val="00233933"/>
    <w:rsid w:val="00234F9F"/>
    <w:rsid w:val="002361B2"/>
    <w:rsid w:val="002364AF"/>
    <w:rsid w:val="00236CE1"/>
    <w:rsid w:val="002418CC"/>
    <w:rsid w:val="0024238E"/>
    <w:rsid w:val="00242806"/>
    <w:rsid w:val="002439E4"/>
    <w:rsid w:val="00256902"/>
    <w:rsid w:val="00262F68"/>
    <w:rsid w:val="0026390D"/>
    <w:rsid w:val="002659EA"/>
    <w:rsid w:val="0027034A"/>
    <w:rsid w:val="002728ED"/>
    <w:rsid w:val="002749E5"/>
    <w:rsid w:val="00274CFD"/>
    <w:rsid w:val="00277978"/>
    <w:rsid w:val="00286AE4"/>
    <w:rsid w:val="00287B4E"/>
    <w:rsid w:val="00290E44"/>
    <w:rsid w:val="00293D48"/>
    <w:rsid w:val="00294F3D"/>
    <w:rsid w:val="00296385"/>
    <w:rsid w:val="002A4F51"/>
    <w:rsid w:val="002A58B7"/>
    <w:rsid w:val="002A6942"/>
    <w:rsid w:val="002A6F4D"/>
    <w:rsid w:val="002B20CA"/>
    <w:rsid w:val="002C0A21"/>
    <w:rsid w:val="002C0BE9"/>
    <w:rsid w:val="002C2C78"/>
    <w:rsid w:val="002D19EA"/>
    <w:rsid w:val="002D2A01"/>
    <w:rsid w:val="002D2DA9"/>
    <w:rsid w:val="002D74F8"/>
    <w:rsid w:val="002D78FD"/>
    <w:rsid w:val="002E03D1"/>
    <w:rsid w:val="002E42D0"/>
    <w:rsid w:val="002E6748"/>
    <w:rsid w:val="002E7907"/>
    <w:rsid w:val="002F1910"/>
    <w:rsid w:val="003004A0"/>
    <w:rsid w:val="00300671"/>
    <w:rsid w:val="00300A07"/>
    <w:rsid w:val="00303273"/>
    <w:rsid w:val="003040ED"/>
    <w:rsid w:val="00305853"/>
    <w:rsid w:val="00331372"/>
    <w:rsid w:val="00333165"/>
    <w:rsid w:val="00335CD6"/>
    <w:rsid w:val="00340B7B"/>
    <w:rsid w:val="00343E64"/>
    <w:rsid w:val="00344B18"/>
    <w:rsid w:val="00347A13"/>
    <w:rsid w:val="00347BE0"/>
    <w:rsid w:val="00357B3F"/>
    <w:rsid w:val="003620B0"/>
    <w:rsid w:val="00363653"/>
    <w:rsid w:val="00363E6D"/>
    <w:rsid w:val="00364FE0"/>
    <w:rsid w:val="00366491"/>
    <w:rsid w:val="003674B8"/>
    <w:rsid w:val="00371C5A"/>
    <w:rsid w:val="003750EE"/>
    <w:rsid w:val="00376475"/>
    <w:rsid w:val="00376A0E"/>
    <w:rsid w:val="00376DBC"/>
    <w:rsid w:val="00376EDF"/>
    <w:rsid w:val="0038367A"/>
    <w:rsid w:val="00384394"/>
    <w:rsid w:val="003862EB"/>
    <w:rsid w:val="0038767C"/>
    <w:rsid w:val="00390985"/>
    <w:rsid w:val="003949D5"/>
    <w:rsid w:val="00395B04"/>
    <w:rsid w:val="003969C4"/>
    <w:rsid w:val="003A35CE"/>
    <w:rsid w:val="003A3BAE"/>
    <w:rsid w:val="003B14D0"/>
    <w:rsid w:val="003B31D8"/>
    <w:rsid w:val="003C3D34"/>
    <w:rsid w:val="003C487C"/>
    <w:rsid w:val="003D53FC"/>
    <w:rsid w:val="003D7E5A"/>
    <w:rsid w:val="003E10A2"/>
    <w:rsid w:val="003E49FC"/>
    <w:rsid w:val="003E6F79"/>
    <w:rsid w:val="003F7B34"/>
    <w:rsid w:val="00402C99"/>
    <w:rsid w:val="00404AE6"/>
    <w:rsid w:val="00405BD4"/>
    <w:rsid w:val="00406ABD"/>
    <w:rsid w:val="00416404"/>
    <w:rsid w:val="004171A6"/>
    <w:rsid w:val="00421303"/>
    <w:rsid w:val="0042621D"/>
    <w:rsid w:val="00432871"/>
    <w:rsid w:val="004329A7"/>
    <w:rsid w:val="00433633"/>
    <w:rsid w:val="00433A59"/>
    <w:rsid w:val="00440082"/>
    <w:rsid w:val="004404B4"/>
    <w:rsid w:val="00441A19"/>
    <w:rsid w:val="004426D7"/>
    <w:rsid w:val="004472B6"/>
    <w:rsid w:val="00452A17"/>
    <w:rsid w:val="00452D8D"/>
    <w:rsid w:val="00483916"/>
    <w:rsid w:val="0048513B"/>
    <w:rsid w:val="00491B60"/>
    <w:rsid w:val="004922F1"/>
    <w:rsid w:val="00497CCA"/>
    <w:rsid w:val="004A38D3"/>
    <w:rsid w:val="004A516D"/>
    <w:rsid w:val="004A7FC1"/>
    <w:rsid w:val="004B4205"/>
    <w:rsid w:val="004B4F56"/>
    <w:rsid w:val="004C1150"/>
    <w:rsid w:val="004C1B50"/>
    <w:rsid w:val="004C1DBF"/>
    <w:rsid w:val="004C22CE"/>
    <w:rsid w:val="004D1C4A"/>
    <w:rsid w:val="004D33D8"/>
    <w:rsid w:val="004D34F1"/>
    <w:rsid w:val="004D399B"/>
    <w:rsid w:val="004D4A00"/>
    <w:rsid w:val="004F0C68"/>
    <w:rsid w:val="004F4940"/>
    <w:rsid w:val="005038ED"/>
    <w:rsid w:val="00505331"/>
    <w:rsid w:val="00511C01"/>
    <w:rsid w:val="00516E4F"/>
    <w:rsid w:val="00527E5B"/>
    <w:rsid w:val="00532429"/>
    <w:rsid w:val="005353D8"/>
    <w:rsid w:val="0053549F"/>
    <w:rsid w:val="00540103"/>
    <w:rsid w:val="00540399"/>
    <w:rsid w:val="00544A11"/>
    <w:rsid w:val="0054542A"/>
    <w:rsid w:val="005521EC"/>
    <w:rsid w:val="00555DDD"/>
    <w:rsid w:val="0055789C"/>
    <w:rsid w:val="0056003C"/>
    <w:rsid w:val="0056384D"/>
    <w:rsid w:val="00563DB3"/>
    <w:rsid w:val="00564967"/>
    <w:rsid w:val="005711D5"/>
    <w:rsid w:val="005724F3"/>
    <w:rsid w:val="0057795F"/>
    <w:rsid w:val="0058200D"/>
    <w:rsid w:val="00582856"/>
    <w:rsid w:val="00583A86"/>
    <w:rsid w:val="00584A85"/>
    <w:rsid w:val="00584D7F"/>
    <w:rsid w:val="00591746"/>
    <w:rsid w:val="005917ED"/>
    <w:rsid w:val="00595B9B"/>
    <w:rsid w:val="00595F13"/>
    <w:rsid w:val="005A2ED4"/>
    <w:rsid w:val="005A30BA"/>
    <w:rsid w:val="005A41A4"/>
    <w:rsid w:val="005A5B30"/>
    <w:rsid w:val="005A5EC1"/>
    <w:rsid w:val="005A65E9"/>
    <w:rsid w:val="005B07BA"/>
    <w:rsid w:val="005B4432"/>
    <w:rsid w:val="005B682E"/>
    <w:rsid w:val="005B7E87"/>
    <w:rsid w:val="005C167A"/>
    <w:rsid w:val="005C38F9"/>
    <w:rsid w:val="005D2289"/>
    <w:rsid w:val="005D40B9"/>
    <w:rsid w:val="005D5516"/>
    <w:rsid w:val="005E0623"/>
    <w:rsid w:val="005E400E"/>
    <w:rsid w:val="005E6CE8"/>
    <w:rsid w:val="005F0284"/>
    <w:rsid w:val="005F1410"/>
    <w:rsid w:val="005F23F8"/>
    <w:rsid w:val="005F38A8"/>
    <w:rsid w:val="00601C75"/>
    <w:rsid w:val="0060266C"/>
    <w:rsid w:val="00602772"/>
    <w:rsid w:val="00606C85"/>
    <w:rsid w:val="00611478"/>
    <w:rsid w:val="00612964"/>
    <w:rsid w:val="00615231"/>
    <w:rsid w:val="00616B9B"/>
    <w:rsid w:val="00622395"/>
    <w:rsid w:val="006244F3"/>
    <w:rsid w:val="006355F6"/>
    <w:rsid w:val="006368F3"/>
    <w:rsid w:val="00640061"/>
    <w:rsid w:val="006433CE"/>
    <w:rsid w:val="0064415A"/>
    <w:rsid w:val="00655D8D"/>
    <w:rsid w:val="00663442"/>
    <w:rsid w:val="00663D4B"/>
    <w:rsid w:val="00666E0E"/>
    <w:rsid w:val="006803A8"/>
    <w:rsid w:val="00686CD8"/>
    <w:rsid w:val="0068742D"/>
    <w:rsid w:val="00687891"/>
    <w:rsid w:val="0068794F"/>
    <w:rsid w:val="006952CB"/>
    <w:rsid w:val="006A02D3"/>
    <w:rsid w:val="006A6311"/>
    <w:rsid w:val="006B2745"/>
    <w:rsid w:val="006B61B9"/>
    <w:rsid w:val="006B6EED"/>
    <w:rsid w:val="006B6F9C"/>
    <w:rsid w:val="006C4C5E"/>
    <w:rsid w:val="006D146C"/>
    <w:rsid w:val="006E76F8"/>
    <w:rsid w:val="006E79A3"/>
    <w:rsid w:val="006F1045"/>
    <w:rsid w:val="006F2C34"/>
    <w:rsid w:val="006F43C9"/>
    <w:rsid w:val="006F4590"/>
    <w:rsid w:val="006F5E75"/>
    <w:rsid w:val="006F793F"/>
    <w:rsid w:val="00701C66"/>
    <w:rsid w:val="007044F2"/>
    <w:rsid w:val="00715214"/>
    <w:rsid w:val="007226B2"/>
    <w:rsid w:val="00730111"/>
    <w:rsid w:val="007309E0"/>
    <w:rsid w:val="0073292A"/>
    <w:rsid w:val="0073508E"/>
    <w:rsid w:val="00735444"/>
    <w:rsid w:val="00735CB8"/>
    <w:rsid w:val="00740995"/>
    <w:rsid w:val="007417B6"/>
    <w:rsid w:val="0074692F"/>
    <w:rsid w:val="00750810"/>
    <w:rsid w:val="00753079"/>
    <w:rsid w:val="007555EB"/>
    <w:rsid w:val="007562E3"/>
    <w:rsid w:val="00760316"/>
    <w:rsid w:val="00760E66"/>
    <w:rsid w:val="00761702"/>
    <w:rsid w:val="00762F15"/>
    <w:rsid w:val="007635B9"/>
    <w:rsid w:val="007708DC"/>
    <w:rsid w:val="00774EBF"/>
    <w:rsid w:val="00775254"/>
    <w:rsid w:val="00783827"/>
    <w:rsid w:val="0078506F"/>
    <w:rsid w:val="00785CCA"/>
    <w:rsid w:val="00797875"/>
    <w:rsid w:val="007A4252"/>
    <w:rsid w:val="007A4992"/>
    <w:rsid w:val="007B1EFF"/>
    <w:rsid w:val="007B5C58"/>
    <w:rsid w:val="007B7C13"/>
    <w:rsid w:val="007C14EE"/>
    <w:rsid w:val="007C61C9"/>
    <w:rsid w:val="007C6839"/>
    <w:rsid w:val="007D0C3F"/>
    <w:rsid w:val="007D2600"/>
    <w:rsid w:val="007D6007"/>
    <w:rsid w:val="007D6578"/>
    <w:rsid w:val="007D7263"/>
    <w:rsid w:val="007E5BF5"/>
    <w:rsid w:val="007F03AD"/>
    <w:rsid w:val="007F1144"/>
    <w:rsid w:val="007F21BD"/>
    <w:rsid w:val="00803419"/>
    <w:rsid w:val="00804405"/>
    <w:rsid w:val="00812208"/>
    <w:rsid w:val="00813822"/>
    <w:rsid w:val="00814AA2"/>
    <w:rsid w:val="00814F32"/>
    <w:rsid w:val="00825563"/>
    <w:rsid w:val="00832B80"/>
    <w:rsid w:val="00836AE3"/>
    <w:rsid w:val="00851EB5"/>
    <w:rsid w:val="008535A4"/>
    <w:rsid w:val="00881015"/>
    <w:rsid w:val="008815E4"/>
    <w:rsid w:val="00881631"/>
    <w:rsid w:val="00881B58"/>
    <w:rsid w:val="00890462"/>
    <w:rsid w:val="0089214B"/>
    <w:rsid w:val="008A1B2D"/>
    <w:rsid w:val="008A7D51"/>
    <w:rsid w:val="008B0261"/>
    <w:rsid w:val="008B6FD1"/>
    <w:rsid w:val="008B7B3F"/>
    <w:rsid w:val="008C1CAA"/>
    <w:rsid w:val="008C2670"/>
    <w:rsid w:val="008C50E4"/>
    <w:rsid w:val="008C5298"/>
    <w:rsid w:val="008C6481"/>
    <w:rsid w:val="008D26E6"/>
    <w:rsid w:val="008D418A"/>
    <w:rsid w:val="008D43CF"/>
    <w:rsid w:val="008D5753"/>
    <w:rsid w:val="008E06BF"/>
    <w:rsid w:val="008E54E9"/>
    <w:rsid w:val="008F097C"/>
    <w:rsid w:val="008F655B"/>
    <w:rsid w:val="008F6B74"/>
    <w:rsid w:val="00904BBF"/>
    <w:rsid w:val="00905A28"/>
    <w:rsid w:val="0090796E"/>
    <w:rsid w:val="0091399B"/>
    <w:rsid w:val="00915A87"/>
    <w:rsid w:val="009173DF"/>
    <w:rsid w:val="00923806"/>
    <w:rsid w:val="00926499"/>
    <w:rsid w:val="00930119"/>
    <w:rsid w:val="009326EE"/>
    <w:rsid w:val="00933111"/>
    <w:rsid w:val="0094073A"/>
    <w:rsid w:val="009467E6"/>
    <w:rsid w:val="009468F6"/>
    <w:rsid w:val="00951C9E"/>
    <w:rsid w:val="00960661"/>
    <w:rsid w:val="009645BB"/>
    <w:rsid w:val="00967748"/>
    <w:rsid w:val="00970869"/>
    <w:rsid w:val="009807E5"/>
    <w:rsid w:val="00985610"/>
    <w:rsid w:val="009858EA"/>
    <w:rsid w:val="00986F4C"/>
    <w:rsid w:val="009872ED"/>
    <w:rsid w:val="00987907"/>
    <w:rsid w:val="00997C6F"/>
    <w:rsid w:val="009B16A2"/>
    <w:rsid w:val="009B6341"/>
    <w:rsid w:val="009C17FD"/>
    <w:rsid w:val="009C547F"/>
    <w:rsid w:val="009C5851"/>
    <w:rsid w:val="009C7347"/>
    <w:rsid w:val="009C736D"/>
    <w:rsid w:val="009D2F79"/>
    <w:rsid w:val="009D3D2E"/>
    <w:rsid w:val="009D4877"/>
    <w:rsid w:val="009E59D0"/>
    <w:rsid w:val="009F5958"/>
    <w:rsid w:val="009F5A60"/>
    <w:rsid w:val="009F64DE"/>
    <w:rsid w:val="00A0541F"/>
    <w:rsid w:val="00A107C7"/>
    <w:rsid w:val="00A1367E"/>
    <w:rsid w:val="00A13815"/>
    <w:rsid w:val="00A1638F"/>
    <w:rsid w:val="00A208B0"/>
    <w:rsid w:val="00A240AB"/>
    <w:rsid w:val="00A25B9F"/>
    <w:rsid w:val="00A27CA6"/>
    <w:rsid w:val="00A3425B"/>
    <w:rsid w:val="00A45EBE"/>
    <w:rsid w:val="00A52506"/>
    <w:rsid w:val="00A53B57"/>
    <w:rsid w:val="00A53F38"/>
    <w:rsid w:val="00A61BA1"/>
    <w:rsid w:val="00A670FC"/>
    <w:rsid w:val="00A67FD7"/>
    <w:rsid w:val="00A7228E"/>
    <w:rsid w:val="00A72449"/>
    <w:rsid w:val="00A76A47"/>
    <w:rsid w:val="00A85128"/>
    <w:rsid w:val="00A8694D"/>
    <w:rsid w:val="00A90928"/>
    <w:rsid w:val="00AA2873"/>
    <w:rsid w:val="00AB0BA0"/>
    <w:rsid w:val="00AD2711"/>
    <w:rsid w:val="00AD4111"/>
    <w:rsid w:val="00AD7A81"/>
    <w:rsid w:val="00AE04FD"/>
    <w:rsid w:val="00AE2813"/>
    <w:rsid w:val="00AE2A35"/>
    <w:rsid w:val="00AE67BD"/>
    <w:rsid w:val="00AF3A67"/>
    <w:rsid w:val="00AF5521"/>
    <w:rsid w:val="00AF7207"/>
    <w:rsid w:val="00B03552"/>
    <w:rsid w:val="00B069B7"/>
    <w:rsid w:val="00B104BB"/>
    <w:rsid w:val="00B13C88"/>
    <w:rsid w:val="00B21BF2"/>
    <w:rsid w:val="00B228A8"/>
    <w:rsid w:val="00B25317"/>
    <w:rsid w:val="00B40F78"/>
    <w:rsid w:val="00B461C0"/>
    <w:rsid w:val="00B468DC"/>
    <w:rsid w:val="00B5115B"/>
    <w:rsid w:val="00B532F4"/>
    <w:rsid w:val="00B540F1"/>
    <w:rsid w:val="00B5493C"/>
    <w:rsid w:val="00B54A7D"/>
    <w:rsid w:val="00B60091"/>
    <w:rsid w:val="00B61927"/>
    <w:rsid w:val="00B6316E"/>
    <w:rsid w:val="00B64F12"/>
    <w:rsid w:val="00B67B8F"/>
    <w:rsid w:val="00B67EF1"/>
    <w:rsid w:val="00B74113"/>
    <w:rsid w:val="00B802CD"/>
    <w:rsid w:val="00B8088B"/>
    <w:rsid w:val="00B858E3"/>
    <w:rsid w:val="00B93EFE"/>
    <w:rsid w:val="00B94122"/>
    <w:rsid w:val="00B942DE"/>
    <w:rsid w:val="00B950E5"/>
    <w:rsid w:val="00BB5772"/>
    <w:rsid w:val="00BB62F8"/>
    <w:rsid w:val="00BD0214"/>
    <w:rsid w:val="00BD69BE"/>
    <w:rsid w:val="00BD7E0F"/>
    <w:rsid w:val="00BE003F"/>
    <w:rsid w:val="00BE6BC5"/>
    <w:rsid w:val="00BF02CB"/>
    <w:rsid w:val="00BF7E9F"/>
    <w:rsid w:val="00C035B9"/>
    <w:rsid w:val="00C077EC"/>
    <w:rsid w:val="00C13699"/>
    <w:rsid w:val="00C14AA4"/>
    <w:rsid w:val="00C20DCB"/>
    <w:rsid w:val="00C222D5"/>
    <w:rsid w:val="00C22720"/>
    <w:rsid w:val="00C25F0B"/>
    <w:rsid w:val="00C33878"/>
    <w:rsid w:val="00C36164"/>
    <w:rsid w:val="00C377B0"/>
    <w:rsid w:val="00C427D3"/>
    <w:rsid w:val="00C4697C"/>
    <w:rsid w:val="00C51BED"/>
    <w:rsid w:val="00C5492C"/>
    <w:rsid w:val="00C76592"/>
    <w:rsid w:val="00C7779D"/>
    <w:rsid w:val="00C8085C"/>
    <w:rsid w:val="00C84770"/>
    <w:rsid w:val="00C975CB"/>
    <w:rsid w:val="00CA5406"/>
    <w:rsid w:val="00CB15C3"/>
    <w:rsid w:val="00CB233F"/>
    <w:rsid w:val="00CB32FF"/>
    <w:rsid w:val="00CB64CB"/>
    <w:rsid w:val="00CB68B4"/>
    <w:rsid w:val="00CC242A"/>
    <w:rsid w:val="00CC52E1"/>
    <w:rsid w:val="00CD013C"/>
    <w:rsid w:val="00CD4B3E"/>
    <w:rsid w:val="00CD6021"/>
    <w:rsid w:val="00CD62BB"/>
    <w:rsid w:val="00CE0C9A"/>
    <w:rsid w:val="00CE3F3F"/>
    <w:rsid w:val="00CE6843"/>
    <w:rsid w:val="00CF51BC"/>
    <w:rsid w:val="00CF6D65"/>
    <w:rsid w:val="00D003FE"/>
    <w:rsid w:val="00D01450"/>
    <w:rsid w:val="00D01A01"/>
    <w:rsid w:val="00D02E62"/>
    <w:rsid w:val="00D033A7"/>
    <w:rsid w:val="00D03B30"/>
    <w:rsid w:val="00D05DE9"/>
    <w:rsid w:val="00D10969"/>
    <w:rsid w:val="00D13EAF"/>
    <w:rsid w:val="00D17549"/>
    <w:rsid w:val="00D20D51"/>
    <w:rsid w:val="00D2241D"/>
    <w:rsid w:val="00D228CF"/>
    <w:rsid w:val="00D23B36"/>
    <w:rsid w:val="00D25214"/>
    <w:rsid w:val="00D305DF"/>
    <w:rsid w:val="00D30EFF"/>
    <w:rsid w:val="00D3469C"/>
    <w:rsid w:val="00D34F8A"/>
    <w:rsid w:val="00D37C62"/>
    <w:rsid w:val="00D41080"/>
    <w:rsid w:val="00D46143"/>
    <w:rsid w:val="00D47DCE"/>
    <w:rsid w:val="00D51BB5"/>
    <w:rsid w:val="00D55D2D"/>
    <w:rsid w:val="00D566D0"/>
    <w:rsid w:val="00D64B1E"/>
    <w:rsid w:val="00D73842"/>
    <w:rsid w:val="00D76B02"/>
    <w:rsid w:val="00D77CEA"/>
    <w:rsid w:val="00D927BA"/>
    <w:rsid w:val="00D93B46"/>
    <w:rsid w:val="00D94379"/>
    <w:rsid w:val="00D94E68"/>
    <w:rsid w:val="00DA57D0"/>
    <w:rsid w:val="00DB06C4"/>
    <w:rsid w:val="00DB07A1"/>
    <w:rsid w:val="00DB2CF7"/>
    <w:rsid w:val="00DB523F"/>
    <w:rsid w:val="00DC0B71"/>
    <w:rsid w:val="00DC1228"/>
    <w:rsid w:val="00DC425A"/>
    <w:rsid w:val="00DC4DE5"/>
    <w:rsid w:val="00DC5425"/>
    <w:rsid w:val="00DD1491"/>
    <w:rsid w:val="00DD33A3"/>
    <w:rsid w:val="00DD35D2"/>
    <w:rsid w:val="00DD3DCD"/>
    <w:rsid w:val="00DE0B59"/>
    <w:rsid w:val="00DE0C14"/>
    <w:rsid w:val="00DF00DA"/>
    <w:rsid w:val="00DF1E5F"/>
    <w:rsid w:val="00DF1FD6"/>
    <w:rsid w:val="00DF6322"/>
    <w:rsid w:val="00DF681B"/>
    <w:rsid w:val="00E106DD"/>
    <w:rsid w:val="00E1467E"/>
    <w:rsid w:val="00E14F64"/>
    <w:rsid w:val="00E17F2E"/>
    <w:rsid w:val="00E22810"/>
    <w:rsid w:val="00E2516F"/>
    <w:rsid w:val="00E35F68"/>
    <w:rsid w:val="00E36159"/>
    <w:rsid w:val="00E400C1"/>
    <w:rsid w:val="00E53706"/>
    <w:rsid w:val="00E53DC3"/>
    <w:rsid w:val="00E5481C"/>
    <w:rsid w:val="00E54ED0"/>
    <w:rsid w:val="00E55EB0"/>
    <w:rsid w:val="00E639CB"/>
    <w:rsid w:val="00E71740"/>
    <w:rsid w:val="00E73508"/>
    <w:rsid w:val="00E81BC6"/>
    <w:rsid w:val="00E82930"/>
    <w:rsid w:val="00E84981"/>
    <w:rsid w:val="00E854A6"/>
    <w:rsid w:val="00E927BE"/>
    <w:rsid w:val="00E94C68"/>
    <w:rsid w:val="00E9550C"/>
    <w:rsid w:val="00E97E61"/>
    <w:rsid w:val="00EA3322"/>
    <w:rsid w:val="00EB0742"/>
    <w:rsid w:val="00EB427B"/>
    <w:rsid w:val="00EB482D"/>
    <w:rsid w:val="00EB48B0"/>
    <w:rsid w:val="00EC7136"/>
    <w:rsid w:val="00ED626C"/>
    <w:rsid w:val="00ED657B"/>
    <w:rsid w:val="00EE191F"/>
    <w:rsid w:val="00EF07CB"/>
    <w:rsid w:val="00EF4736"/>
    <w:rsid w:val="00EF7BD6"/>
    <w:rsid w:val="00F01E0F"/>
    <w:rsid w:val="00F02BE7"/>
    <w:rsid w:val="00F03F0D"/>
    <w:rsid w:val="00F04FF8"/>
    <w:rsid w:val="00F10920"/>
    <w:rsid w:val="00F1695F"/>
    <w:rsid w:val="00F21551"/>
    <w:rsid w:val="00F3175F"/>
    <w:rsid w:val="00F341D9"/>
    <w:rsid w:val="00F37C3E"/>
    <w:rsid w:val="00F51E60"/>
    <w:rsid w:val="00F54382"/>
    <w:rsid w:val="00F546F9"/>
    <w:rsid w:val="00F565B0"/>
    <w:rsid w:val="00F62CA9"/>
    <w:rsid w:val="00F671BF"/>
    <w:rsid w:val="00F70207"/>
    <w:rsid w:val="00F70E61"/>
    <w:rsid w:val="00F717AF"/>
    <w:rsid w:val="00F72415"/>
    <w:rsid w:val="00F87CCE"/>
    <w:rsid w:val="00F94241"/>
    <w:rsid w:val="00FA31CE"/>
    <w:rsid w:val="00FA5517"/>
    <w:rsid w:val="00FB28E0"/>
    <w:rsid w:val="00FB38AA"/>
    <w:rsid w:val="00FB59B5"/>
    <w:rsid w:val="00FC4EFE"/>
    <w:rsid w:val="00FC74FD"/>
    <w:rsid w:val="00FE3F4F"/>
    <w:rsid w:val="00FE531B"/>
    <w:rsid w:val="00FE5AC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E789C"/>
  <w15:chartTrackingRefBased/>
  <w15:docId w15:val="{965025BC-B35E-476A-8D50-F393CF06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034A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paragraph" w:styleId="Textpoznpodarou">
    <w:name w:val="footnote text"/>
    <w:basedOn w:val="Normln"/>
    <w:link w:val="TextpoznpodarouChar"/>
    <w:rsid w:val="009C17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C17FD"/>
  </w:style>
  <w:style w:type="character" w:styleId="Znakapoznpodarou">
    <w:name w:val="footnote reference"/>
    <w:rsid w:val="009C17FD"/>
    <w:rPr>
      <w:vertAlign w:val="superscript"/>
    </w:rPr>
  </w:style>
  <w:style w:type="character" w:customStyle="1" w:styleId="ZpatChar">
    <w:name w:val="Zápatí Char"/>
    <w:link w:val="Zpat"/>
    <w:uiPriority w:val="99"/>
    <w:rsid w:val="00190E5C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4329A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329A7"/>
  </w:style>
  <w:style w:type="character" w:styleId="Odkaznavysvtlivky">
    <w:name w:val="endnote reference"/>
    <w:rsid w:val="004329A7"/>
    <w:rPr>
      <w:vertAlign w:val="superscript"/>
    </w:rPr>
  </w:style>
  <w:style w:type="paragraph" w:styleId="Revize">
    <w:name w:val="Revision"/>
    <w:hidden/>
    <w:uiPriority w:val="99"/>
    <w:semiHidden/>
    <w:rsid w:val="002439E4"/>
    <w:rPr>
      <w:sz w:val="24"/>
      <w:szCs w:val="24"/>
    </w:rPr>
  </w:style>
  <w:style w:type="character" w:styleId="Odkaznakoment">
    <w:name w:val="annotation reference"/>
    <w:basedOn w:val="Standardnpsmoodstavce"/>
    <w:rsid w:val="001669F7"/>
    <w:rPr>
      <w:sz w:val="16"/>
      <w:szCs w:val="16"/>
    </w:rPr>
  </w:style>
  <w:style w:type="paragraph" w:styleId="Textkomente">
    <w:name w:val="annotation text"/>
    <w:basedOn w:val="Normln"/>
    <w:link w:val="TextkomenteChar"/>
    <w:rsid w:val="001669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669F7"/>
  </w:style>
  <w:style w:type="paragraph" w:styleId="Pedmtkomente">
    <w:name w:val="annotation subject"/>
    <w:basedOn w:val="Textkomente"/>
    <w:next w:val="Textkomente"/>
    <w:link w:val="PedmtkomenteChar"/>
    <w:rsid w:val="001669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669F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D02EB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unhideWhenUsed/>
    <w:rsid w:val="00E81BC6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81BC6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E872-95EF-42BB-9D73-E0DFC941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2589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lanca</dc:creator>
  <cp:keywords/>
  <dc:description/>
  <cp:lastModifiedBy>Jirsáková Gabriela</cp:lastModifiedBy>
  <cp:revision>2</cp:revision>
  <cp:lastPrinted>2026-05-11T13:43:00Z</cp:lastPrinted>
  <dcterms:created xsi:type="dcterms:W3CDTF">2026-05-11T13:55:00Z</dcterms:created>
  <dcterms:modified xsi:type="dcterms:W3CDTF">2026-05-11T13:55:00Z</dcterms:modified>
</cp:coreProperties>
</file>