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Default Extension="jpeg" ContentType="image/jpeg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header1.xml" ContentType="application/vnd.openxmlformats-officedocument.wordprocessingml.header+xml"/>
</Types>
</file>

<file path=_rels/.rels>&#65279;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/Relationships>
</file>

<file path=word/document.xml><?xml version="1.0" encoding="utf-8"?>
<w:document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body>
    <w:p>
      <w:pPr>
        <w:pStyle w:val="Style12"/>
        <w:widowControl w:val="0"/>
        <w:keepNext w:val="0"/>
        <w:keepLines w:val="0"/>
        <w:shd w:val="clear" w:color="auto" w:fill="auto"/>
        <w:bidi w:val="0"/>
        <w:spacing w:before="0" w:after="235"/>
        <w:ind w:left="0" w:right="140" w:firstLine="0"/>
      </w:pPr>
      <w:r>
        <w:rPr>
          <w:rStyle w:val="CharStyle14"/>
          <w:b/>
          <w:bCs/>
        </w:rPr>
        <w:t>OBEC MĚCHOLUPY</w:t>
      </w:r>
    </w:p>
    <w:p>
      <w:pPr>
        <w:pStyle w:val="Style18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2300" w:right="0" w:firstLine="0"/>
      </w:pPr>
      <w:r>
        <w:rPr>
          <w:rStyle w:val="CharStyle20"/>
          <w:i/>
          <w:iCs/>
        </w:rPr>
        <w:t>l</w:t>
      </w:r>
    </w:p>
    <w:p>
      <w:pPr>
        <w:pStyle w:val="Style10"/>
        <w:widowControl w:val="0"/>
        <w:keepNext w:val="0"/>
        <w:keepLines w:val="0"/>
        <w:shd w:val="clear" w:color="auto" w:fill="auto"/>
        <w:bidi w:val="0"/>
        <w:spacing w:before="0" w:after="299"/>
        <w:ind w:left="0" w:right="140" w:firstLine="0"/>
      </w:pPr>
      <w:r>
        <w:rPr>
          <w:lang w:val="cs-CZ" w:eastAsia="cs-CZ" w:bidi="cs-CZ"/>
          <w:sz w:val="24"/>
          <w:szCs w:val="24"/>
          <w:rFonts w:ascii="Times New Roman" w:eastAsia="Times New Roman" w:hAnsi="Times New Roman" w:cs="Times New Roman"/>
          <w:w w:val="100"/>
          <w:spacing w:val="0"/>
          <w:color w:val="000000"/>
          <w:position w:val="0"/>
        </w:rPr>
        <w:t>Obecně závazná vyhláška č. 5/2009,</w:t>
        <w:br/>
        <w:t>o regulaci hlučných činností</w:t>
      </w:r>
    </w:p>
    <w:p>
      <w:pPr>
        <w:pStyle w:val="Style2"/>
        <w:widowControl w:val="0"/>
        <w:keepNext w:val="0"/>
        <w:keepLines w:val="0"/>
        <w:shd w:val="clear" w:color="auto" w:fill="auto"/>
        <w:bidi w:val="0"/>
        <w:jc w:val="left"/>
        <w:spacing w:before="0" w:after="233"/>
        <w:ind w:left="0" w:right="0" w:firstLine="0"/>
      </w:pPr>
      <w:r>
        <w:rPr>
          <w:lang w:val="cs-CZ" w:eastAsia="cs-CZ" w:bidi="cs-CZ"/>
          <w:rFonts w:ascii="Times New Roman" w:eastAsia="Times New Roman" w:hAnsi="Times New Roman" w:cs="Times New Roman"/>
          <w:w w:val="100"/>
          <w:spacing w:val="0"/>
          <w:color w:val="000000"/>
          <w:position w:val="0"/>
        </w:rPr>
        <w:t>Zastupitelstvo obce Měcholupy se na svém zasedání dne 10.6.2009 , usnesením č. S-380/2009 usneslo vydat na základě § 10 písm. a) a § 84 odst 2 písm. h) zákona 5. 128/2000 Sb., o obcích (obecní zřízení), ve znění pozdějších předpisů, tuto obecně závaznou vyhlášku:</w:t>
      </w:r>
    </w:p>
    <w:p>
      <w:pPr>
        <w:pStyle w:val="Style23"/>
        <w:widowControl w:val="0"/>
        <w:keepNext/>
        <w:keepLines/>
        <w:shd w:val="clear" w:color="auto" w:fill="auto"/>
        <w:bidi w:val="0"/>
        <w:spacing w:before="0" w:after="0"/>
        <w:ind w:left="0" w:right="140" w:firstLine="0"/>
      </w:pPr>
      <w:bookmarkStart w:id="0" w:name="bookmark0"/>
      <w:r>
        <w:rPr>
          <w:lang w:val="cs-CZ" w:eastAsia="cs-CZ" w:bidi="cs-CZ"/>
          <w:rFonts w:ascii="Times New Roman" w:eastAsia="Times New Roman" w:hAnsi="Times New Roman" w:cs="Times New Roman"/>
          <w:w w:val="100"/>
          <w:spacing w:val="0"/>
          <w:color w:val="000000"/>
          <w:position w:val="0"/>
        </w:rPr>
        <w:t>ČI. 1</w:t>
      </w:r>
      <w:bookmarkEnd w:id="0"/>
    </w:p>
    <w:p>
      <w:pPr>
        <w:pStyle w:val="Style25"/>
        <w:widowControl w:val="0"/>
        <w:keepNext/>
        <w:keepLines/>
        <w:shd w:val="clear" w:color="auto" w:fill="auto"/>
        <w:bidi w:val="0"/>
        <w:spacing w:before="0" w:after="252"/>
        <w:ind w:left="0" w:right="140" w:firstLine="0"/>
      </w:pPr>
      <w:bookmarkStart w:id="1" w:name="bookmark1"/>
      <w:r>
        <w:rPr>
          <w:lang w:val="cs-CZ" w:eastAsia="cs-CZ" w:bidi="cs-CZ"/>
          <w:rFonts w:ascii="Times New Roman" w:eastAsia="Times New Roman" w:hAnsi="Times New Roman" w:cs="Times New Roman"/>
          <w:w w:val="100"/>
          <w:spacing w:val="0"/>
          <w:color w:val="000000"/>
          <w:position w:val="0"/>
        </w:rPr>
        <w:t>Úvodní ustanovení</w:t>
      </w:r>
      <w:bookmarkEnd w:id="1"/>
    </w:p>
    <w:p>
      <w:pPr>
        <w:pStyle w:val="Style2"/>
        <w:numPr>
          <w:ilvl w:val="0"/>
          <w:numId w:val="1"/>
        </w:numPr>
        <w:tabs>
          <w:tab w:leader="none" w:pos="326" w:val="left"/>
        </w:tabs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380" w:right="0"/>
      </w:pPr>
      <w:r>
        <w:rPr>
          <w:lang w:val="cs-CZ" w:eastAsia="cs-CZ" w:bidi="cs-CZ"/>
          <w:rFonts w:ascii="Times New Roman" w:eastAsia="Times New Roman" w:hAnsi="Times New Roman" w:cs="Times New Roman"/>
          <w:w w:val="100"/>
          <w:spacing w:val="0"/>
          <w:color w:val="000000"/>
          <w:position w:val="0"/>
        </w:rPr>
        <w:t>Činností, která by mohla narušit veřejný pořádek a občanské soužití v obci, jednorázově, nahodilé používám hlučných strojů a zařízem v nevhodnou denní dobu.</w:t>
      </w:r>
    </w:p>
    <w:p>
      <w:pPr>
        <w:pStyle w:val="Style2"/>
        <w:numPr>
          <w:ilvl w:val="0"/>
          <w:numId w:val="1"/>
        </w:numPr>
        <w:tabs>
          <w:tab w:leader="none" w:pos="345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/>
        <w:ind w:left="380" w:right="0"/>
      </w:pPr>
      <w:r>
        <w:rPr>
          <w:lang w:val="cs-CZ" w:eastAsia="cs-CZ" w:bidi="cs-CZ"/>
          <w:rFonts w:ascii="Times New Roman" w:eastAsia="Times New Roman" w:hAnsi="Times New Roman" w:cs="Times New Roman"/>
          <w:w w:val="100"/>
          <w:spacing w:val="0"/>
          <w:color w:val="000000"/>
          <w:position w:val="0"/>
        </w:rPr>
        <w:t xml:space="preserve">Dlouhodobé hlukové </w:t>
      </w:r>
      <w:r>
        <w:rPr>
          <w:rStyle w:val="CharStyle27"/>
        </w:rPr>
        <w:t>zatížení</w:t>
      </w:r>
      <w:r>
        <w:rPr>
          <w:lang w:val="cs-CZ" w:eastAsia="cs-CZ" w:bidi="cs-CZ"/>
          <w:rFonts w:ascii="Times New Roman" w:eastAsia="Times New Roman" w:hAnsi="Times New Roman" w:cs="Times New Roman"/>
          <w:w w:val="100"/>
          <w:spacing w:val="0"/>
          <w:color w:val="000000"/>
          <w:position w:val="0"/>
        </w:rPr>
        <w:t xml:space="preserve"> životního prostředí a ochranu před hlukem, který sv&lt; velkou intenzitou a délkou trvání hlukové zátěže může ohrozit zdraví obyvatclst upravují zvláštní zákony.</w:t>
      </w:r>
      <w:r>
        <w:rPr>
          <w:lang w:val="cs-CZ" w:eastAsia="cs-CZ" w:bidi="cs-CZ"/>
          <w:vertAlign w:val="superscript"/>
          <w:rFonts w:ascii="Times New Roman" w:eastAsia="Times New Roman" w:hAnsi="Times New Roman" w:cs="Times New Roman"/>
          <w:w w:val="100"/>
          <w:spacing w:val="0"/>
          <w:color w:val="000000"/>
          <w:position w:val="0"/>
        </w:rPr>
        <w:t>15</w:t>
      </w:r>
    </w:p>
    <w:p>
      <w:pPr>
        <w:pStyle w:val="Style2"/>
        <w:numPr>
          <w:ilvl w:val="0"/>
          <w:numId w:val="1"/>
        </w:numPr>
        <w:tabs>
          <w:tab w:leader="none" w:pos="345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268"/>
        <w:ind w:left="380" w:right="0"/>
      </w:pPr>
      <w:r>
        <w:rPr>
          <w:lang w:val="cs-CZ" w:eastAsia="cs-CZ" w:bidi="cs-CZ"/>
          <w:rFonts w:ascii="Times New Roman" w:eastAsia="Times New Roman" w:hAnsi="Times New Roman" w:cs="Times New Roman"/>
          <w:w w:val="100"/>
          <w:spacing w:val="0"/>
          <w:color w:val="000000"/>
          <w:position w:val="0"/>
        </w:rPr>
        <w:t>Cílem této obecně závazné vyhlášky je zlepšení pohody bydlení a pobytu v otevřenýi prostorech v zastavěných částech obce, a to přiměřeným omezením činností uvedenýi v odst. 1.</w:t>
      </w:r>
    </w:p>
    <w:p>
      <w:pPr>
        <w:pStyle w:val="Style28"/>
        <w:widowControl w:val="0"/>
        <w:keepNext w:val="0"/>
        <w:keepLines w:val="0"/>
        <w:shd w:val="clear" w:color="auto" w:fill="auto"/>
        <w:bidi w:val="0"/>
        <w:spacing w:before="0" w:after="0"/>
        <w:ind w:left="0" w:right="140" w:firstLine="0"/>
      </w:pPr>
      <w:r>
        <w:rPr>
          <w:lang w:val="cs-CZ" w:eastAsia="cs-CZ" w:bidi="cs-CZ"/>
          <w:rFonts w:ascii="Times New Roman" w:eastAsia="Times New Roman" w:hAnsi="Times New Roman" w:cs="Times New Roman"/>
          <w:w w:val="100"/>
          <w:spacing w:val="0"/>
          <w:color w:val="000000"/>
          <w:position w:val="0"/>
        </w:rPr>
        <w:t>ČL 2</w:t>
      </w:r>
    </w:p>
    <w:p>
      <w:pPr>
        <w:pStyle w:val="Style30"/>
        <w:widowControl w:val="0"/>
        <w:keepNext/>
        <w:keepLines/>
        <w:shd w:val="clear" w:color="auto" w:fill="auto"/>
        <w:bidi w:val="0"/>
        <w:spacing w:before="0" w:after="252"/>
        <w:ind w:left="0" w:right="140" w:firstLine="0"/>
      </w:pPr>
      <w:bookmarkStart w:id="2" w:name="bookmark2"/>
      <w:r>
        <w:rPr>
          <w:rStyle w:val="CharStyle32"/>
          <w:b w:val="0"/>
          <w:bCs w:val="0"/>
        </w:rPr>
        <w:t xml:space="preserve">Omezení </w:t>
      </w:r>
      <w:r>
        <w:rPr>
          <w:lang w:val="cs-CZ" w:eastAsia="cs-CZ" w:bidi="cs-CZ"/>
          <w:rFonts w:ascii="Times New Roman" w:eastAsia="Times New Roman" w:hAnsi="Times New Roman" w:cs="Times New Roman"/>
          <w:w w:val="100"/>
          <w:spacing w:val="0"/>
          <w:color w:val="000000"/>
          <w:position w:val="0"/>
        </w:rPr>
        <w:t>činností</w:t>
      </w:r>
      <w:bookmarkEnd w:id="2"/>
    </w:p>
    <w:p>
      <w:pPr>
        <w:pStyle w:val="Style2"/>
        <w:widowControl w:val="0"/>
        <w:keepNext w:val="0"/>
        <w:keepLines w:val="0"/>
        <w:shd w:val="clear" w:color="auto" w:fill="auto"/>
        <w:bidi w:val="0"/>
        <w:jc w:val="both"/>
        <w:spacing w:before="0" w:after="0"/>
        <w:ind w:left="0" w:right="0" w:firstLine="380"/>
      </w:pPr>
      <w:r>
        <w:rPr>
          <w:lang w:val="cs-CZ" w:eastAsia="cs-CZ" w:bidi="cs-CZ"/>
          <w:rFonts w:ascii="Times New Roman" w:eastAsia="Times New Roman" w:hAnsi="Times New Roman" w:cs="Times New Roman"/>
          <w:w w:val="100"/>
          <w:spacing w:val="0"/>
          <w:color w:val="000000"/>
          <w:position w:val="0"/>
        </w:rPr>
        <w:t>O nedělích a státem uznaných dnech pracovního klidu</w:t>
      </w:r>
      <w:r>
        <w:rPr>
          <w:lang w:val="cs-CZ" w:eastAsia="cs-CZ" w:bidi="cs-CZ"/>
          <w:vertAlign w:val="superscript"/>
          <w:rFonts w:ascii="Times New Roman" w:eastAsia="Times New Roman" w:hAnsi="Times New Roman" w:cs="Times New Roman"/>
          <w:w w:val="100"/>
          <w:spacing w:val="0"/>
          <w:color w:val="000000"/>
          <w:position w:val="0"/>
        </w:rPr>
        <w:t>25</w:t>
      </w:r>
      <w:r>
        <w:rPr>
          <w:lang w:val="cs-CZ" w:eastAsia="cs-CZ" w:bidi="cs-CZ"/>
          <w:rFonts w:ascii="Times New Roman" w:eastAsia="Times New Roman" w:hAnsi="Times New Roman" w:cs="Times New Roman"/>
          <w:w w:val="100"/>
          <w:spacing w:val="0"/>
          <w:color w:val="000000"/>
          <w:position w:val="0"/>
        </w:rPr>
        <w:t xml:space="preserve"> v době do 9 hodin a po 14 hodil je každý povinen zdržet se v zastavěných částech obce používání zařízení a přístro způsobujících hluk (např. sekaček na trávu, cirkulárek, motorových pil, křovinořezů apod.), to na</w:t>
      </w:r>
    </w:p>
    <w:p>
      <w:pPr>
        <w:pStyle w:val="Style2"/>
        <w:numPr>
          <w:ilvl w:val="0"/>
          <w:numId w:val="3"/>
        </w:numPr>
        <w:tabs>
          <w:tab w:leader="none" w:pos="744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/>
        <w:ind w:left="0" w:right="0" w:firstLine="380"/>
      </w:pPr>
      <w:r>
        <w:rPr>
          <w:lang w:val="cs-CZ" w:eastAsia="cs-CZ" w:bidi="cs-CZ"/>
          <w:rFonts w:ascii="Times New Roman" w:eastAsia="Times New Roman" w:hAnsi="Times New Roman" w:cs="Times New Roman"/>
          <w:w w:val="100"/>
          <w:spacing w:val="0"/>
          <w:color w:val="000000"/>
          <w:position w:val="0"/>
        </w:rPr>
        <w:t>na veřejných prostranstvích - zcela;</w:t>
      </w:r>
    </w:p>
    <w:p>
      <w:pPr>
        <w:pStyle w:val="Style2"/>
        <w:numPr>
          <w:ilvl w:val="0"/>
          <w:numId w:val="3"/>
        </w:numPr>
        <w:tabs>
          <w:tab w:leader="none" w:pos="749" w:val="left"/>
        </w:tabs>
        <w:widowControl w:val="0"/>
        <w:keepNext w:val="0"/>
        <w:keepLines w:val="0"/>
        <w:shd w:val="clear" w:color="auto" w:fill="auto"/>
        <w:bidi w:val="0"/>
        <w:jc w:val="left"/>
        <w:spacing w:before="0" w:after="264" w:line="264" w:lineRule="exact"/>
        <w:ind w:left="720" w:right="0" w:hanging="340"/>
      </w:pPr>
      <w:r>
        <w:rPr>
          <w:lang w:val="cs-CZ" w:eastAsia="cs-CZ" w:bidi="cs-CZ"/>
          <w:rFonts w:ascii="Times New Roman" w:eastAsia="Times New Roman" w:hAnsi="Times New Roman" w:cs="Times New Roman"/>
          <w:w w:val="100"/>
          <w:spacing w:val="0"/>
          <w:color w:val="000000"/>
          <w:position w:val="0"/>
        </w:rPr>
        <w:t>na jiných místech - jen pokud hluk v intenzitě způsobilé narušit veřejný pořádi přesáhne mimo jím vlastněnou (popř. na jiném právním základě užívanou) nemovito:</w:t>
      </w:r>
    </w:p>
    <w:p>
      <w:pPr>
        <w:pStyle w:val="Style30"/>
        <w:widowControl w:val="0"/>
        <w:keepNext/>
        <w:keepLines/>
        <w:shd w:val="clear" w:color="auto" w:fill="auto"/>
        <w:bidi w:val="0"/>
        <w:spacing w:before="0" w:after="272" w:line="259" w:lineRule="exact"/>
        <w:ind w:left="0" w:right="140" w:firstLine="0"/>
      </w:pPr>
      <w:bookmarkStart w:id="3" w:name="bookmark3"/>
      <w:r>
        <w:rPr>
          <w:rStyle w:val="CharStyle33"/>
          <w:b/>
          <w:bCs/>
        </w:rPr>
        <w:t>ČL 3</w:t>
        <w:br/>
      </w:r>
      <w:r>
        <w:rPr>
          <w:lang w:val="cs-CZ" w:eastAsia="cs-CZ" w:bidi="cs-CZ"/>
          <w:rFonts w:ascii="Times New Roman" w:eastAsia="Times New Roman" w:hAnsi="Times New Roman" w:cs="Times New Roman"/>
          <w:w w:val="100"/>
          <w:spacing w:val="0"/>
          <w:color w:val="000000"/>
          <w:position w:val="0"/>
        </w:rPr>
        <w:t>Účinnost</w:t>
      </w:r>
      <w:bookmarkEnd w:id="3"/>
    </w:p>
    <w:p>
      <w:pPr>
        <w:pStyle w:val="Style2"/>
        <w:widowControl w:val="0"/>
        <w:keepNext w:val="0"/>
        <w:keepLines w:val="0"/>
        <w:shd w:val="clear" w:color="auto" w:fill="auto"/>
        <w:bidi w:val="0"/>
        <w:jc w:val="center"/>
        <w:spacing w:before="0" w:after="0" w:line="244" w:lineRule="exact"/>
        <w:ind w:left="100" w:right="0" w:firstLine="0"/>
      </w:pPr>
      <w:r>
        <w:rPr>
          <w:lang w:val="cs-CZ" w:eastAsia="cs-CZ" w:bidi="cs-CZ"/>
          <w:rFonts w:ascii="Times New Roman" w:eastAsia="Times New Roman" w:hAnsi="Times New Roman" w:cs="Times New Roman"/>
          <w:w w:val="100"/>
          <w:spacing w:val="0"/>
          <w:color w:val="000000"/>
          <w:position w:val="0"/>
        </w:rPr>
        <w:t>Tato obecně závazná vyhláška nabývá účinnosti patnáctým dnem vyhlášení.</w:t>
      </w:r>
    </w:p>
    <w:p>
      <w:pPr>
        <w:pStyle w:val="Style34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1500" w:right="0" w:firstLine="0"/>
      </w:pPr>
      <w: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margin-left:0.7pt;margin-top:35.25pt;width:66.pt;height:28.3pt;z-index:-125829376;mso-wrap-distance-left:5.pt;mso-wrap-distance-right:14.9pt;mso-wrap-distance-bottom:24.55pt;mso-position-horizontal-relative:margin" filled="f" stroked="f">
            <v:textbox style="mso-fit-shape-to-text:t" inset="0,0,0,0">
              <w:txbxContent>
                <w:p>
                  <w:pPr>
                    <w:pStyle w:val="Style2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right"/>
                    <w:spacing w:before="0" w:after="0" w:line="259" w:lineRule="exact"/>
                    <w:ind w:left="0" w:right="0" w:firstLine="0"/>
                  </w:pPr>
                  <w:r>
                    <w:rPr>
                      <w:rStyle w:val="CharStyle3"/>
                    </w:rPr>
                    <w:t>MUDr. Růžet\ místost</w:t>
                  </w:r>
                </w:p>
              </w:txbxContent>
            </v:textbox>
            <w10:wrap type="topAndBottom" anchorx="margin"/>
          </v:shape>
        </w:pict>
      </w:r>
      <w:r>
        <w:pict>
          <v:shape id="_x0000_s1027" type="#_x0000_t202" style="position:absolute;margin-left:81.6pt;margin-top:34.9pt;width:44.65pt;height:27.8pt;z-index:-125829375;mso-wrap-distance-left:5.pt;mso-wrap-distance-right:42.5pt;mso-wrap-distance-bottom:25.4pt;mso-position-horizontal-relative:margin" filled="f" stroked="f">
            <v:textbox style="mso-fit-shape-to-text:t" inset="0,0,0,0">
              <w:txbxContent>
                <w:p>
                  <w:pPr>
                    <w:pStyle w:val="Style2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 w:line="244" w:lineRule="exact"/>
                    <w:ind w:left="0" w:right="0" w:firstLine="0"/>
                  </w:pPr>
                  <w:r>
                    <w:rPr>
                      <w:rStyle w:val="CharStyle3"/>
                    </w:rPr>
                    <w:t>lottlová</w:t>
                  </w:r>
                </w:p>
                <w:p>
                  <w:pPr>
                    <w:pStyle w:val="Style4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/>
                    <w:ind w:left="0" w:right="0" w:firstLine="0"/>
                  </w:pPr>
                  <w:r>
                    <w:rPr>
                      <w:lang w:val="cs-CZ" w:eastAsia="cs-CZ" w:bidi="cs-CZ"/>
                      <w:rFonts w:ascii="Times New Roman" w:eastAsia="Times New Roman" w:hAnsi="Times New Roman" w:cs="Times New Roman"/>
                      <w:w w:val="100"/>
                      <w:spacing w:val="0"/>
                      <w:color w:val="000000"/>
                      <w:position w:val="0"/>
                    </w:rPr>
                    <w:t>istkaobce</w:t>
                  </w:r>
                </w:p>
              </w:txbxContent>
            </v:textbox>
            <w10:wrap type="topAndBottom" anchorx="margin"/>
          </v:shape>
        </w:pict>
      </w: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8" type="#_x0000_t75" style="position:absolute;margin-left:168.7pt;margin-top:19.9pt;width:75.35pt;height:56.9pt;z-index:-125829374;mso-wrap-distance-left:5.pt;mso-wrap-distance-right:24.25pt;mso-wrap-distance-bottom:11.3pt;mso-position-horizontal-relative:margin" wrapcoords="0 0 21600 0 21600 21600 0 21600 0 0">
            <v:imagedata r:id="rId5" r:href="rId6"/>
            <w10:wrap type="topAndBottom" anchorx="margin"/>
          </v:shape>
        </w:pict>
      </w:r>
      <w:r>
        <w:pict>
          <v:shape id="_x0000_s1029" type="#_x0000_t202" style="position:absolute;margin-left:268.3pt;margin-top:34.8pt;width:100.3pt;height:28.7pt;z-index:-125829373;mso-wrap-distance-left:5.pt;mso-wrap-distance-right:17.05pt;mso-wrap-distance-bottom:24.6pt;mso-position-horizontal-relative:margin" filled="f" stroked="f">
            <v:textbox style="mso-fit-shape-to-text:t" inset="0,0,0,0">
              <w:txbxContent>
                <w:p>
                  <w:pPr>
                    <w:pStyle w:val="Style2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right"/>
                    <w:spacing w:before="0" w:after="0"/>
                    <w:ind w:left="0" w:right="0" w:firstLine="0"/>
                  </w:pPr>
                  <w:r>
                    <w:rPr>
                      <w:rStyle w:val="CharStyle3"/>
                    </w:rPr>
                    <w:t>Doris Černíková DiS starostka obce</w:t>
                  </w:r>
                </w:p>
              </w:txbxContent>
            </v:textbox>
            <w10:wrap type="topAndBottom" anchorx="margin"/>
          </v:shape>
        </w:pict>
      </w:r>
      <w:r>
        <w:pict>
          <v:shape id="_x0000_s1030" type="#_x0000_t202" style="position:absolute;margin-left:0.5pt;margin-top:86.5pt;width:371.75pt;height:15.55pt;z-index:-125829372;mso-wrap-distance-left:5.pt;mso-wrap-distance-right:13.45pt;mso-wrap-distance-bottom:4.25pt;mso-position-horizontal-relative:margin" filled="f" stroked="f">
            <v:textbox style="mso-fit-shape-to-text:t" inset="0,0,0,0">
              <w:txbxContent>
                <w:p>
                  <w:pPr>
                    <w:pStyle w:val="Style2"/>
                    <w:tabs>
                      <w:tab w:leader="none" w:pos="4810" w:val="left"/>
                    </w:tabs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both"/>
                    <w:spacing w:before="0" w:after="0" w:line="244" w:lineRule="exact"/>
                    <w:ind w:left="0" w:right="0" w:firstLine="0"/>
                  </w:pPr>
                  <w:r>
                    <w:rPr>
                      <w:rStyle w:val="CharStyle3"/>
                    </w:rPr>
                    <w:t>Vyvěšeno na úřední desce dne: 17.06.2009</w:t>
                    <w:tab/>
                    <w:t>Sejmuto z úředm desky dne:</w:t>
                  </w:r>
                </w:p>
              </w:txbxContent>
            </v:textbox>
            <w10:wrap type="topAndBottom" anchorx="margin"/>
          </v:shape>
        </w:pict>
      </w:r>
      <w:r>
        <w:pict>
          <v:shape id="_x0000_s1031" type="#_x0000_t202" style="position:absolute;margin-left:385.7pt;margin-top:22.9pt;width:36.7pt;height:86.05pt;z-index:-125829371;mso-wrap-distance-left:5.pt;mso-wrap-distance-right:5.pt;mso-position-horizontal-relative:margin" filled="f" stroked="f">
            <v:textbox style="mso-fit-shape-to-text:t" inset="0,0,0,0">
              <w:txbxContent>
                <w:p>
                  <w:pPr>
                    <w:pStyle w:val="Style6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left"/>
                    <w:spacing w:before="0" w:after="0"/>
                    <w:ind w:left="0" w:right="0" w:firstLine="0"/>
                  </w:pPr>
                  <w:r>
                    <w:rPr>
                      <w:lang w:val="cs-CZ" w:eastAsia="cs-CZ" w:bidi="cs-CZ"/>
                      <w:rFonts w:ascii="Times New Roman" w:eastAsia="Times New Roman" w:hAnsi="Times New Roman" w:cs="Times New Roman"/>
                      <w:w w:val="100"/>
                      <w:spacing w:val="0"/>
                      <w:color w:val="000000"/>
                      <w:position w:val="0"/>
                    </w:rPr>
                    <w:t>U</w:t>
                  </w:r>
                </w:p>
                <w:p>
                  <w:pPr>
                    <w:pStyle w:val="Style8"/>
                    <w:widowControl w:val="0"/>
                    <w:keepNext w:val="0"/>
                    <w:keepLines w:val="0"/>
                    <w:shd w:val="clear" w:color="auto" w:fill="auto"/>
                    <w:bidi w:val="0"/>
                    <w:spacing w:before="0" w:after="53"/>
                    <w:ind w:left="0" w:right="0" w:firstLine="0"/>
                  </w:pPr>
                  <w:r>
                    <w:rPr>
                      <w:lang w:val="cs-CZ" w:eastAsia="cs-CZ" w:bidi="cs-CZ"/>
                      <w:rFonts w:ascii="Times New Roman" w:eastAsia="Times New Roman" w:hAnsi="Times New Roman" w:cs="Times New Roman"/>
                      <w:w w:val="100"/>
                      <w:spacing w:val="0"/>
                      <w:color w:val="000000"/>
                      <w:position w:val="0"/>
                    </w:rPr>
                    <w:t>I</w:t>
                  </w:r>
                </w:p>
                <w:p>
                  <w:pPr>
                    <w:pStyle w:val="Style10"/>
                    <w:widowControl w:val="0"/>
                    <w:keepNext w:val="0"/>
                    <w:keepLines w:val="0"/>
                    <w:shd w:val="clear" w:color="auto" w:fill="auto"/>
                    <w:bidi w:val="0"/>
                    <w:jc w:val="right"/>
                    <w:spacing w:before="0" w:after="0" w:line="266" w:lineRule="exact"/>
                    <w:ind w:left="0" w:right="0" w:firstLine="0"/>
                  </w:pPr>
                  <w:r>
                    <w:rPr>
                      <w:rStyle w:val="CharStyle11"/>
                      <w:b/>
                      <w:bCs/>
                    </w:rPr>
                    <w:t>07 -07-</w:t>
                  </w:r>
                </w:p>
              </w:txbxContent>
            </v:textbox>
            <w10:wrap type="topAndBottom" anchorx="margin"/>
          </v:shape>
        </w:pict>
      </w:r>
      <w:r>
        <w:rPr>
          <w:lang w:val="cs-CZ" w:eastAsia="cs-CZ" w:bidi="cs-CZ"/>
          <w:rFonts w:ascii="Times New Roman" w:eastAsia="Times New Roman" w:hAnsi="Times New Roman" w:cs="Times New Roman"/>
          <w:w w:val="100"/>
          <w:spacing w:val="0"/>
          <w:color w:val="000000"/>
          <w:position w:val="0"/>
        </w:rPr>
        <w:t>(</w:t>
      </w:r>
    </w:p>
    <w:p>
      <w:pPr>
        <w:pStyle w:val="Style36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700"/>
      </w:pPr>
      <w:r>
        <w:rPr>
          <w:lang w:val="cs-CZ" w:eastAsia="cs-CZ" w:bidi="cs-CZ"/>
          <w:rFonts w:ascii="Times New Roman" w:eastAsia="Times New Roman" w:hAnsi="Times New Roman" w:cs="Times New Roman"/>
          <w:w w:val="100"/>
          <w:spacing w:val="0"/>
          <w:color w:val="000000"/>
          <w:position w:val="0"/>
        </w:rPr>
        <w:t xml:space="preserve">zákon č. 258/2000 Sb., o ochraně veřejného zdraví, ve znění pozdějších předpisů </w:t>
      </w:r>
      <w:r>
        <w:rPr>
          <w:lang w:val="cs-CZ" w:eastAsia="cs-CZ" w:bidi="cs-CZ"/>
          <w:vertAlign w:val="superscript"/>
          <w:rFonts w:ascii="Times New Roman" w:eastAsia="Times New Roman" w:hAnsi="Times New Roman" w:cs="Times New Roman"/>
          <w:w w:val="100"/>
          <w:spacing w:val="0"/>
          <w:color w:val="000000"/>
          <w:position w:val="0"/>
        </w:rPr>
        <w:t>2)</w:t>
      </w:r>
      <w:r>
        <w:rPr>
          <w:lang w:val="cs-CZ" w:eastAsia="cs-CZ" w:bidi="cs-CZ"/>
          <w:rFonts w:ascii="Times New Roman" w:eastAsia="Times New Roman" w:hAnsi="Times New Roman" w:cs="Times New Roman"/>
          <w:w w:val="100"/>
          <w:spacing w:val="0"/>
          <w:color w:val="000000"/>
          <w:position w:val="0"/>
        </w:rPr>
        <w:t xml:space="preserve"> § 3 zákona č. 245/2000 Sb., o státních svátcích, o ostatních svátcích, o významných dnech a o dnech pracovního klidu, ve znění pozdějších předpisů</w:t>
      </w:r>
    </w:p>
    <w:sectPr>
      <w:headerReference w:type="default" r:id="rId7"/>
      <w:footnotePr>
        <w:pos w:val="pageBottom"/>
        <w:numFmt w:val="decimal"/>
        <w:numRestart w:val="continuous"/>
      </w:footnotePr>
      <w:pgSz w:w="12278" w:h="16834"/>
      <w:pgMar w:top="1646" w:left="2182" w:right="1624" w:bottom="1502" w:header="0" w:footer="3" w:gutter="0"/>
      <w:rtlGutter w:val="0"/>
      <w:cols w:space="720"/>
      <w:noEndnote/>
      <w:docGrid w:linePitch="360"/>
    </w:sectPr>
  </w:body>
</w:document>
</file>

<file path=word/footnotes.xml><?xml version="1.0" encoding="utf-8"?>
<w:footnotes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footnote w:id="0" w:type="separator">
    <w:p>
      <w:r/>
    </w:p>
  </w:footnote>
  <w:footnote w:id="1" w:type="continuationSeparator">
    <w:p>
      <w:r/>
    </w:p>
  </w:footnote>
</w:footnotes>
</file>

<file path=word/header1.xml><?xml version="1.0" encoding="utf-8"?>
<w:hdr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p>
    <w:pPr>
      <w:widowControl w:val="0"/>
      <w:rPr>
        <w:sz w:val="2"/>
        <w:szCs w:val="2"/>
      </w:rPr>
    </w:pPr>
    <w:r>
      <w:pict>
        <v:shape id="_x0000_s1032" type="#_x0000_t202" style="position:absolute;margin-left:185.65pt;margin-top:77.3pt;width:1.9pt;height:5.3pt;z-index:-188744064;mso-wrap-style:none;mso-wrap-distance-left:5.pt;mso-wrap-distance-right:5.pt;mso-position-horizontal-relative:page;mso-position-vertical-relative:page" wrapcoords="0 0" filled="f" stroked="f">
          <v:textbox style="mso-fit-shape-to-text:t" inset="0,0,0,0">
            <w:txbxContent>
              <w:p>
                <w:pPr>
                  <w:pStyle w:val="Style15"/>
                  <w:widowControl w:val="0"/>
                  <w:keepNext w:val="0"/>
                  <w:keepLines w:val="0"/>
                  <w:shd w:val="clear" w:color="auto" w:fill="auto"/>
                  <w:bidi w:val="0"/>
                  <w:jc w:val="left"/>
                  <w:spacing w:before="0" w:after="0" w:line="240" w:lineRule="auto"/>
                  <w:ind w:left="0" w:right="0" w:firstLine="0"/>
                </w:pPr>
                <w:r>
                  <w:rPr>
                    <w:rStyle w:val="CharStyle17"/>
                  </w:rPr>
                  <w:t>ř</w:t>
                </w:r>
              </w:p>
            </w:txbxContent>
          </v:textbox>
          <w10:wrap anchorx="page" anchory="page"/>
        </v:shape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abstractNum w:abstractNumId="0">
    <w:multiLevelType w:val="multilevel"/>
    <w:lvl w:ilvl="0">
      <w:start w:val="1"/>
      <w:numFmt w:val="decimal"/>
      <w:lvlText w:val="%1."/>
      <w:rPr>
        <w:lang w:val="cs-CZ" w:eastAsia="cs-CZ" w:bidi="cs-CZ"/>
        <w:b w:val="0"/>
        <w:bCs w:val="0"/>
        <w:i w:val="0"/>
        <w:iCs w:val="0"/>
        <w:u w:val="none"/>
        <w:strike w:val="0"/>
        <w:smallCaps w:val="0"/>
        <w:sz w:val="22"/>
        <w:szCs w:val="22"/>
        <w:rFonts w:ascii="Times New Roman" w:eastAsia="Times New Roman" w:hAnsi="Times New Roman" w:cs="Times New Roman"/>
        <w:w w:val="100"/>
        <w:spacing w:val="0"/>
        <w:color w:val="000000"/>
        <w:position w:val="0"/>
      </w:rPr>
    </w:lvl>
  </w:abstractNum>
  <w:abstractNum w:abstractNumId="2">
    <w:multiLevelType w:val="multilevel"/>
    <w:lvl w:ilvl="0">
      <w:start w:val="1"/>
      <w:numFmt w:val="lowerLetter"/>
      <w:lvlText w:val="%1)"/>
      <w:rPr>
        <w:lang w:val="cs-CZ" w:eastAsia="cs-CZ" w:bidi="cs-CZ"/>
        <w:b w:val="0"/>
        <w:bCs w:val="0"/>
        <w:i w:val="0"/>
        <w:iCs w:val="0"/>
        <w:u w:val="none"/>
        <w:strike w:val="0"/>
        <w:smallCaps w:val="0"/>
        <w:sz w:val="22"/>
        <w:szCs w:val="22"/>
        <w:rFonts w:ascii="Times New Roman" w:eastAsia="Times New Roman" w:hAnsi="Times New Roman" w:cs="Times New Roman"/>
        <w:w w:val="100"/>
        <w:spacing w:val="0"/>
        <w:color w:val="000000"/>
        <w:position w:val="0"/>
      </w:rPr>
    </w:lvl>
  </w:abstractNum>
  <w:num w:numId="1">
    <w:abstractNumId w:val="0"/>
  </w:num>
  <w:num w:numId="3">
    <w:abstractNumId w:val="2"/>
  </w:num>
</w:numbering>
</file>

<file path=word/settings.xml><?xml version="1.0" encoding="utf-8"?>
<w:settings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zoom w:val="fullPage"/>
  <w:footnotePr>
    <w:pos w:val="pageBottom"/>
    <w:numFmt w:val="decimal"/>
    <w:numRestart w:val="continuous"/>
    <w:footnote w:id="0"/>
    <w:footnote w:id="1"/>
  </w:footnotePr>
  <w:drawingGridHorizontalSpacing w:val="181"/>
  <w:drawingGridVerticalSpacing w:val="181"/>
  <w:displayHorizontalDrawingGridEvery w:val="1"/>
  <w:displayVerticalDrawingGridEvery w:val="1"/>
  <w:characterSpacingControl w:val="compressPunctuation"/>
  <w:compat>
    <w:doNotExpandShiftReturn/>
  </w:compat>
</w:settings>
</file>

<file path=word/styles.xml><?xml version="1.0" encoding="utf-8"?>
<w:styles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docDefaults>
    <w:rPrDefault>
      <w:rPr>
        <w:rFonts w:ascii="Times New Roman" w:eastAsia="Times New Roman" w:hAnsi="Times New Roman" w:cs="Times New Roman"/>
        <w:sz w:val="24"/>
        <w:szCs w:val="24"/>
        <w:lang w:val="cs-CZ" w:eastAsia="cs-CZ" w:bidi="cs-CZ"/>
      </w:rPr>
    </w:rPrDefault>
    <w:pPrDefault>
      <w:pPr>
        <w:widowControl w:val="0"/>
        <w:keepNext w:val="0"/>
        <w:keepLines w:val="0"/>
        <w:shd w:val="clear" w:color="auto" w:fill="auto"/>
        <w:bidi w:val="0"/>
        <w:jc w:val="left"/>
        <w:spacing w:before="0" w:after="0" w:line="240" w:lineRule="auto"/>
        <w:ind w:left="0" w:right="0" w:firstLine="0"/>
      </w:pPr>
    </w:pPrDefault>
  </w:docDefaults>
  <w:style w:type="paragraph" w:default="1" w:styleId="Normal">
    <w:name w:val="Normal"/>
    <w:pPr>
      <w:widowControl w:val="0"/>
      <w:keepNext w:val="0"/>
      <w:keepLines w:val="0"/>
      <w:shd w:val="clear" w:color="auto" w:fill="auto"/>
      <w:bidi w:val="0"/>
      <w:jc w:val="left"/>
      <w:spacing w:before="0" w:after="0" w:line="240" w:lineRule="auto"/>
      <w:ind w:left="0" w:right="0" w:firstLine="0"/>
    </w:pPr>
    <w:rPr>
      <w:lang w:val="cs-CZ" w:eastAsia="cs-CZ" w:bidi="cs-CZ"/>
      <w:sz w:val="24"/>
      <w:szCs w:val="24"/>
      <w:rFonts w:ascii="Times New Roman" w:eastAsia="Times New Roman" w:hAnsi="Times New Roman" w:cs="Times New Roman"/>
      <w:w w:val="100"/>
      <w:spacing w:val="0"/>
      <w:color w:val="000000"/>
      <w:position w:val="0"/>
    </w:rPr>
  </w:style>
  <w:style w:type="character" w:default="1" w:styleId="DefaultParagraphFont">
    <w:name w:val="Default Paragraph Font"/>
    <w:rPr>
      <w:lang w:val="cs-CZ" w:eastAsia="cs-CZ" w:bidi="cs-CZ"/>
      <w:sz w:val="24"/>
      <w:szCs w:val="24"/>
      <w:rFonts w:ascii="Times New Roman" w:eastAsia="Times New Roman" w:hAnsi="Times New Roman" w:cs="Times New Roman"/>
      <w:w w:val="100"/>
      <w:spacing w:val="0"/>
      <w:color w:val="000000"/>
      <w:position w:val="0"/>
    </w:rPr>
  </w:style>
  <w:style w:type="character" w:customStyle="1" w:styleId="CharStyle3">
    <w:name w:val="Char Style 3 Exact"/>
    <w:basedOn w:val="DefaultParagraphFont"/>
    <w:rPr>
      <w:b w:val="0"/>
      <w:bCs w:val="0"/>
      <w:i w:val="0"/>
      <w:iCs w:val="0"/>
      <w:u w:val="none"/>
      <w:strike w:val="0"/>
      <w:smallCaps w:val="0"/>
      <w:sz w:val="22"/>
      <w:szCs w:val="22"/>
    </w:rPr>
  </w:style>
  <w:style w:type="character" w:customStyle="1" w:styleId="CharStyle5">
    <w:name w:val="Char Style 5 Exact"/>
    <w:basedOn w:val="DefaultParagraphFont"/>
    <w:link w:val="Style4"/>
    <w:rPr>
      <w:b/>
      <w:bCs/>
      <w:i w:val="0"/>
      <w:iCs w:val="0"/>
      <w:u w:val="none"/>
      <w:strike w:val="0"/>
      <w:smallCaps w:val="0"/>
      <w:sz w:val="22"/>
      <w:szCs w:val="22"/>
    </w:rPr>
  </w:style>
  <w:style w:type="character" w:customStyle="1" w:styleId="CharStyle7">
    <w:name w:val="Char Style 7 Exact"/>
    <w:basedOn w:val="DefaultParagraphFont"/>
    <w:link w:val="Style6"/>
    <w:rPr>
      <w:b w:val="0"/>
      <w:bCs w:val="0"/>
      <w:i/>
      <w:iCs/>
      <w:u w:val="none"/>
      <w:strike w:val="0"/>
      <w:smallCaps w:val="0"/>
      <w:sz w:val="92"/>
      <w:szCs w:val="92"/>
    </w:rPr>
  </w:style>
  <w:style w:type="character" w:customStyle="1" w:styleId="CharStyle9">
    <w:name w:val="Char Style 9 Exact"/>
    <w:basedOn w:val="DefaultParagraphFont"/>
    <w:link w:val="Style8"/>
    <w:rPr>
      <w:b/>
      <w:bCs/>
      <w:i/>
      <w:iCs/>
      <w:u w:val="none"/>
      <w:strike w:val="0"/>
      <w:smallCaps w:val="0"/>
      <w:sz w:val="21"/>
      <w:szCs w:val="21"/>
    </w:rPr>
  </w:style>
  <w:style w:type="character" w:customStyle="1" w:styleId="CharStyle11">
    <w:name w:val="Char Style 11 Exact"/>
    <w:basedOn w:val="DefaultParagraphFont"/>
    <w:rPr>
      <w:b/>
      <w:bCs/>
      <w:i w:val="0"/>
      <w:iCs w:val="0"/>
      <w:u w:val="none"/>
      <w:strike w:val="0"/>
      <w:smallCaps w:val="0"/>
    </w:rPr>
  </w:style>
  <w:style w:type="character" w:customStyle="1" w:styleId="CharStyle13">
    <w:name w:val="Char Style 13"/>
    <w:basedOn w:val="DefaultParagraphFont"/>
    <w:link w:val="Style12"/>
    <w:rPr>
      <w:b/>
      <w:bCs/>
      <w:i w:val="0"/>
      <w:iCs w:val="0"/>
      <w:u w:val="none"/>
      <w:strike w:val="0"/>
      <w:smallCaps w:val="0"/>
      <w:sz w:val="22"/>
      <w:szCs w:val="22"/>
      <w:spacing w:val="40"/>
    </w:rPr>
  </w:style>
  <w:style w:type="character" w:customStyle="1" w:styleId="CharStyle14">
    <w:name w:val="Char Style 14"/>
    <w:basedOn w:val="CharStyle13"/>
    <w:rPr>
      <w:lang w:val="cs-CZ" w:eastAsia="cs-CZ" w:bidi="cs-CZ"/>
      <w:rFonts w:ascii="Times New Roman" w:eastAsia="Times New Roman" w:hAnsi="Times New Roman" w:cs="Times New Roman"/>
      <w:w w:val="100"/>
      <w:color w:val="5E3A47"/>
      <w:position w:val="0"/>
    </w:rPr>
  </w:style>
  <w:style w:type="character" w:customStyle="1" w:styleId="CharStyle16">
    <w:name w:val="Char Style 16"/>
    <w:basedOn w:val="DefaultParagraphFont"/>
    <w:link w:val="Style15"/>
    <w:rPr>
      <w:b w:val="0"/>
      <w:bCs w:val="0"/>
      <w:i w:val="0"/>
      <w:iCs w:val="0"/>
      <w:u w:val="none"/>
      <w:strike w:val="0"/>
      <w:smallCaps w:val="0"/>
      <w:sz w:val="15"/>
      <w:szCs w:val="15"/>
    </w:rPr>
  </w:style>
  <w:style w:type="character" w:customStyle="1" w:styleId="CharStyle17">
    <w:name w:val="Char Style 17"/>
    <w:basedOn w:val="CharStyle16"/>
    <w:rPr>
      <w:lang w:val="cs-CZ" w:eastAsia="cs-CZ" w:bidi="cs-CZ"/>
      <w:rFonts w:ascii="Times New Roman" w:eastAsia="Times New Roman" w:hAnsi="Times New Roman" w:cs="Times New Roman"/>
      <w:w w:val="100"/>
      <w:spacing w:val="0"/>
      <w:color w:val="7584EA"/>
      <w:position w:val="0"/>
    </w:rPr>
  </w:style>
  <w:style w:type="character" w:customStyle="1" w:styleId="CharStyle19">
    <w:name w:val="Char Style 19"/>
    <w:basedOn w:val="DefaultParagraphFont"/>
    <w:link w:val="Style18"/>
    <w:rPr>
      <w:b w:val="0"/>
      <w:bCs w:val="0"/>
      <w:i/>
      <w:iCs/>
      <w:u w:val="none"/>
      <w:strike w:val="0"/>
      <w:smallCaps w:val="0"/>
      <w:sz w:val="9"/>
      <w:szCs w:val="9"/>
    </w:rPr>
  </w:style>
  <w:style w:type="character" w:customStyle="1" w:styleId="CharStyle20">
    <w:name w:val="Char Style 20"/>
    <w:basedOn w:val="CharStyle19"/>
    <w:rPr>
      <w:lang w:val="cs-CZ" w:eastAsia="cs-CZ" w:bidi="cs-CZ"/>
      <w:rFonts w:ascii="Times New Roman" w:eastAsia="Times New Roman" w:hAnsi="Times New Roman" w:cs="Times New Roman"/>
      <w:w w:val="100"/>
      <w:spacing w:val="0"/>
      <w:color w:val="564391"/>
      <w:position w:val="0"/>
    </w:rPr>
  </w:style>
  <w:style w:type="character" w:customStyle="1" w:styleId="CharStyle21">
    <w:name w:val="Char Style 21"/>
    <w:basedOn w:val="DefaultParagraphFont"/>
    <w:link w:val="Style10"/>
    <w:rPr>
      <w:b/>
      <w:bCs/>
      <w:i w:val="0"/>
      <w:iCs w:val="0"/>
      <w:u w:val="none"/>
      <w:strike w:val="0"/>
      <w:smallCaps w:val="0"/>
    </w:rPr>
  </w:style>
  <w:style w:type="character" w:customStyle="1" w:styleId="CharStyle22">
    <w:name w:val="Char Style 22"/>
    <w:basedOn w:val="DefaultParagraphFont"/>
    <w:link w:val="Style2"/>
    <w:rPr>
      <w:b w:val="0"/>
      <w:bCs w:val="0"/>
      <w:i w:val="0"/>
      <w:iCs w:val="0"/>
      <w:u w:val="none"/>
      <w:strike w:val="0"/>
      <w:smallCaps w:val="0"/>
      <w:sz w:val="22"/>
      <w:szCs w:val="22"/>
    </w:rPr>
  </w:style>
  <w:style w:type="character" w:customStyle="1" w:styleId="CharStyle24">
    <w:name w:val="Char Style 24"/>
    <w:basedOn w:val="DefaultParagraphFont"/>
    <w:link w:val="Style23"/>
    <w:rPr>
      <w:b/>
      <w:bCs/>
      <w:i w:val="0"/>
      <w:iCs w:val="0"/>
      <w:u w:val="none"/>
      <w:strike w:val="0"/>
      <w:smallCaps w:val="0"/>
      <w:sz w:val="26"/>
      <w:szCs w:val="26"/>
    </w:rPr>
  </w:style>
  <w:style w:type="character" w:customStyle="1" w:styleId="CharStyle26">
    <w:name w:val="Char Style 26"/>
    <w:basedOn w:val="DefaultParagraphFont"/>
    <w:link w:val="Style25"/>
    <w:rPr>
      <w:b w:val="0"/>
      <w:bCs w:val="0"/>
      <w:i w:val="0"/>
      <w:iCs w:val="0"/>
      <w:u w:val="none"/>
      <w:strike w:val="0"/>
      <w:smallCaps w:val="0"/>
      <w:sz w:val="22"/>
      <w:szCs w:val="22"/>
    </w:rPr>
  </w:style>
  <w:style w:type="character" w:customStyle="1" w:styleId="CharStyle27">
    <w:name w:val="Char Style 27"/>
    <w:basedOn w:val="CharStyle22"/>
    <w:rPr>
      <w:lang w:val="cs-CZ" w:eastAsia="cs-CZ" w:bidi="cs-CZ"/>
      <w:i/>
      <w:iCs/>
      <w:rFonts w:ascii="Times New Roman" w:eastAsia="Times New Roman" w:hAnsi="Times New Roman" w:cs="Times New Roman"/>
      <w:w w:val="100"/>
      <w:spacing w:val="0"/>
      <w:color w:val="000000"/>
      <w:position w:val="0"/>
    </w:rPr>
  </w:style>
  <w:style w:type="character" w:customStyle="1" w:styleId="CharStyle29">
    <w:name w:val="Char Style 29"/>
    <w:basedOn w:val="DefaultParagraphFont"/>
    <w:link w:val="Style28"/>
    <w:rPr>
      <w:b/>
      <w:bCs/>
      <w:i w:val="0"/>
      <w:iCs w:val="0"/>
      <w:u w:val="none"/>
      <w:strike w:val="0"/>
      <w:smallCaps w:val="0"/>
      <w:sz w:val="22"/>
      <w:szCs w:val="22"/>
    </w:rPr>
  </w:style>
  <w:style w:type="character" w:customStyle="1" w:styleId="CharStyle31">
    <w:name w:val="Char Style 31"/>
    <w:basedOn w:val="DefaultParagraphFont"/>
    <w:link w:val="Style30"/>
    <w:rPr>
      <w:b/>
      <w:bCs/>
      <w:i w:val="0"/>
      <w:iCs w:val="0"/>
      <w:u w:val="none"/>
      <w:strike w:val="0"/>
      <w:smallCaps w:val="0"/>
      <w:sz w:val="22"/>
      <w:szCs w:val="22"/>
    </w:rPr>
  </w:style>
  <w:style w:type="character" w:customStyle="1" w:styleId="CharStyle32">
    <w:name w:val="Char Style 32"/>
    <w:basedOn w:val="CharStyle31"/>
    <w:rPr>
      <w:lang w:val="cs-CZ" w:eastAsia="cs-CZ" w:bidi="cs-CZ"/>
      <w:b/>
      <w:bCs/>
      <w:rFonts w:ascii="Times New Roman" w:eastAsia="Times New Roman" w:hAnsi="Times New Roman" w:cs="Times New Roman"/>
      <w:w w:val="100"/>
      <w:spacing w:val="0"/>
      <w:color w:val="000000"/>
      <w:position w:val="0"/>
    </w:rPr>
  </w:style>
  <w:style w:type="character" w:customStyle="1" w:styleId="CharStyle33">
    <w:name w:val="Char Style 33"/>
    <w:basedOn w:val="CharStyle31"/>
    <w:rPr>
      <w:lang w:val="cs-CZ" w:eastAsia="cs-CZ" w:bidi="cs-CZ"/>
      <w:sz w:val="22"/>
      <w:szCs w:val="22"/>
      <w:rFonts w:ascii="Times New Roman" w:eastAsia="Times New Roman" w:hAnsi="Times New Roman" w:cs="Times New Roman"/>
      <w:w w:val="100"/>
      <w:spacing w:val="40"/>
      <w:color w:val="000000"/>
      <w:position w:val="0"/>
    </w:rPr>
  </w:style>
  <w:style w:type="character" w:customStyle="1" w:styleId="CharStyle35">
    <w:name w:val="Char Style 35"/>
    <w:basedOn w:val="DefaultParagraphFont"/>
    <w:link w:val="Style34"/>
    <w:rPr>
      <w:b/>
      <w:bCs/>
      <w:i w:val="0"/>
      <w:iCs w:val="0"/>
      <w:u w:val="none"/>
      <w:strike w:val="0"/>
      <w:smallCaps w:val="0"/>
      <w:sz w:val="12"/>
      <w:szCs w:val="12"/>
    </w:rPr>
  </w:style>
  <w:style w:type="character" w:customStyle="1" w:styleId="CharStyle37">
    <w:name w:val="Char Style 37"/>
    <w:basedOn w:val="DefaultParagraphFont"/>
    <w:link w:val="Style36"/>
    <w:rPr>
      <w:b/>
      <w:bCs/>
      <w:i w:val="0"/>
      <w:iCs w:val="0"/>
      <w:u w:val="none"/>
      <w:strike w:val="0"/>
      <w:smallCaps w:val="0"/>
      <w:sz w:val="17"/>
      <w:szCs w:val="17"/>
    </w:rPr>
  </w:style>
  <w:style w:type="paragraph" w:customStyle="1" w:styleId="Style2">
    <w:name w:val="Style 2"/>
    <w:basedOn w:val="Normal"/>
    <w:link w:val="CharStyle22"/>
    <w:pPr>
      <w:widowControl w:val="0"/>
      <w:shd w:val="clear" w:color="auto" w:fill="FFFFFF"/>
      <w:spacing w:before="260" w:after="260" w:line="254" w:lineRule="exact"/>
      <w:ind w:hanging="380"/>
    </w:pPr>
    <w:rPr>
      <w:b w:val="0"/>
      <w:bCs w:val="0"/>
      <w:i w:val="0"/>
      <w:iCs w:val="0"/>
      <w:u w:val="none"/>
      <w:strike w:val="0"/>
      <w:smallCaps w:val="0"/>
      <w:sz w:val="22"/>
      <w:szCs w:val="22"/>
    </w:rPr>
  </w:style>
  <w:style w:type="paragraph" w:customStyle="1" w:styleId="Style4">
    <w:name w:val="Style 4"/>
    <w:basedOn w:val="Normal"/>
    <w:link w:val="CharStyle5"/>
    <w:pPr>
      <w:widowControl w:val="0"/>
      <w:shd w:val="clear" w:color="auto" w:fill="FFFFFF"/>
      <w:spacing w:line="244" w:lineRule="exact"/>
    </w:pPr>
    <w:rPr>
      <w:b/>
      <w:bCs/>
      <w:i w:val="0"/>
      <w:iCs w:val="0"/>
      <w:u w:val="none"/>
      <w:strike w:val="0"/>
      <w:smallCaps w:val="0"/>
      <w:sz w:val="22"/>
      <w:szCs w:val="22"/>
    </w:rPr>
  </w:style>
  <w:style w:type="paragraph" w:customStyle="1" w:styleId="Style6">
    <w:name w:val="Style 6"/>
    <w:basedOn w:val="Normal"/>
    <w:link w:val="CharStyle7"/>
    <w:pPr>
      <w:widowControl w:val="0"/>
      <w:shd w:val="clear" w:color="auto" w:fill="FFFFFF"/>
      <w:spacing w:line="1018" w:lineRule="exact"/>
    </w:pPr>
    <w:rPr>
      <w:b w:val="0"/>
      <w:bCs w:val="0"/>
      <w:i/>
      <w:iCs/>
      <w:u w:val="none"/>
      <w:strike w:val="0"/>
      <w:smallCaps w:val="0"/>
      <w:sz w:val="92"/>
      <w:szCs w:val="92"/>
    </w:rPr>
  </w:style>
  <w:style w:type="paragraph" w:customStyle="1" w:styleId="Style8">
    <w:name w:val="Style 8"/>
    <w:basedOn w:val="Normal"/>
    <w:link w:val="CharStyle9"/>
    <w:pPr>
      <w:widowControl w:val="0"/>
      <w:shd w:val="clear" w:color="auto" w:fill="FFFFFF"/>
      <w:jc w:val="right"/>
      <w:spacing w:after="80" w:line="232" w:lineRule="exact"/>
    </w:pPr>
    <w:rPr>
      <w:b/>
      <w:bCs/>
      <w:i/>
      <w:iCs/>
      <w:u w:val="none"/>
      <w:strike w:val="0"/>
      <w:smallCaps w:val="0"/>
      <w:sz w:val="21"/>
      <w:szCs w:val="21"/>
    </w:rPr>
  </w:style>
  <w:style w:type="paragraph" w:customStyle="1" w:styleId="Style10">
    <w:name w:val="Style 10"/>
    <w:basedOn w:val="Normal"/>
    <w:link w:val="CharStyle21"/>
    <w:pPr>
      <w:widowControl w:val="0"/>
      <w:shd w:val="clear" w:color="auto" w:fill="FFFFFF"/>
      <w:jc w:val="center"/>
      <w:spacing w:before="120" w:after="260" w:line="302" w:lineRule="exact"/>
    </w:pPr>
    <w:rPr>
      <w:b/>
      <w:bCs/>
      <w:i w:val="0"/>
      <w:iCs w:val="0"/>
      <w:u w:val="none"/>
      <w:strike w:val="0"/>
      <w:smallCaps w:val="0"/>
    </w:rPr>
  </w:style>
  <w:style w:type="paragraph" w:customStyle="1" w:styleId="Style12">
    <w:name w:val="Style 12"/>
    <w:basedOn w:val="Normal"/>
    <w:link w:val="CharStyle13"/>
    <w:pPr>
      <w:widowControl w:val="0"/>
      <w:shd w:val="clear" w:color="auto" w:fill="FFFFFF"/>
      <w:jc w:val="center"/>
      <w:spacing w:after="120" w:line="244" w:lineRule="exact"/>
    </w:pPr>
    <w:rPr>
      <w:b/>
      <w:bCs/>
      <w:i w:val="0"/>
      <w:iCs w:val="0"/>
      <w:u w:val="none"/>
      <w:strike w:val="0"/>
      <w:smallCaps w:val="0"/>
      <w:sz w:val="22"/>
      <w:szCs w:val="22"/>
      <w:spacing w:val="40"/>
    </w:rPr>
  </w:style>
  <w:style w:type="paragraph" w:customStyle="1" w:styleId="Style15">
    <w:name w:val="Style 15"/>
    <w:basedOn w:val="Normal"/>
    <w:link w:val="CharStyle16"/>
    <w:pPr>
      <w:widowControl w:val="0"/>
      <w:shd w:val="clear" w:color="auto" w:fill="FFFFFF"/>
      <w:spacing w:line="166" w:lineRule="exact"/>
    </w:pPr>
    <w:rPr>
      <w:b w:val="0"/>
      <w:bCs w:val="0"/>
      <w:i w:val="0"/>
      <w:iCs w:val="0"/>
      <w:u w:val="none"/>
      <w:strike w:val="0"/>
      <w:smallCaps w:val="0"/>
      <w:sz w:val="15"/>
      <w:szCs w:val="15"/>
    </w:rPr>
  </w:style>
  <w:style w:type="paragraph" w:customStyle="1" w:styleId="Style18">
    <w:name w:val="Style 18"/>
    <w:basedOn w:val="Normal"/>
    <w:link w:val="CharStyle19"/>
    <w:pPr>
      <w:widowControl w:val="0"/>
      <w:shd w:val="clear" w:color="auto" w:fill="FFFFFF"/>
      <w:spacing w:before="120" w:after="120" w:line="100" w:lineRule="exact"/>
    </w:pPr>
    <w:rPr>
      <w:b w:val="0"/>
      <w:bCs w:val="0"/>
      <w:i/>
      <w:iCs/>
      <w:u w:val="none"/>
      <w:strike w:val="0"/>
      <w:smallCaps w:val="0"/>
      <w:sz w:val="9"/>
      <w:szCs w:val="9"/>
    </w:rPr>
  </w:style>
  <w:style w:type="paragraph" w:customStyle="1" w:styleId="Style23">
    <w:name w:val="Style 23"/>
    <w:basedOn w:val="Normal"/>
    <w:link w:val="CharStyle24"/>
    <w:pPr>
      <w:widowControl w:val="0"/>
      <w:shd w:val="clear" w:color="auto" w:fill="FFFFFF"/>
      <w:jc w:val="center"/>
      <w:outlineLvl w:val="0"/>
      <w:spacing w:before="260" w:line="288" w:lineRule="exact"/>
    </w:pPr>
    <w:rPr>
      <w:b/>
      <w:bCs/>
      <w:i w:val="0"/>
      <w:iCs w:val="0"/>
      <w:u w:val="none"/>
      <w:strike w:val="0"/>
      <w:smallCaps w:val="0"/>
      <w:sz w:val="26"/>
      <w:szCs w:val="26"/>
    </w:rPr>
  </w:style>
  <w:style w:type="paragraph" w:customStyle="1" w:styleId="Style25">
    <w:name w:val="Style 25"/>
    <w:basedOn w:val="Normal"/>
    <w:link w:val="CharStyle26"/>
    <w:pPr>
      <w:widowControl w:val="0"/>
      <w:shd w:val="clear" w:color="auto" w:fill="FFFFFF"/>
      <w:jc w:val="center"/>
      <w:outlineLvl w:val="1"/>
      <w:spacing w:after="260" w:line="244" w:lineRule="exact"/>
    </w:pPr>
    <w:rPr>
      <w:b w:val="0"/>
      <w:bCs w:val="0"/>
      <w:i w:val="0"/>
      <w:iCs w:val="0"/>
      <w:u w:val="none"/>
      <w:strike w:val="0"/>
      <w:smallCaps w:val="0"/>
      <w:sz w:val="22"/>
      <w:szCs w:val="22"/>
    </w:rPr>
  </w:style>
  <w:style w:type="paragraph" w:customStyle="1" w:styleId="Style28">
    <w:name w:val="Style 28"/>
    <w:basedOn w:val="Normal"/>
    <w:link w:val="CharStyle29"/>
    <w:pPr>
      <w:widowControl w:val="0"/>
      <w:shd w:val="clear" w:color="auto" w:fill="FFFFFF"/>
      <w:jc w:val="center"/>
      <w:spacing w:before="260" w:line="244" w:lineRule="exact"/>
    </w:pPr>
    <w:rPr>
      <w:b/>
      <w:bCs/>
      <w:i w:val="0"/>
      <w:iCs w:val="0"/>
      <w:u w:val="none"/>
      <w:strike w:val="0"/>
      <w:smallCaps w:val="0"/>
      <w:sz w:val="22"/>
      <w:szCs w:val="22"/>
    </w:rPr>
  </w:style>
  <w:style w:type="paragraph" w:customStyle="1" w:styleId="Style30">
    <w:name w:val="Style 30"/>
    <w:basedOn w:val="Normal"/>
    <w:link w:val="CharStyle31"/>
    <w:pPr>
      <w:widowControl w:val="0"/>
      <w:shd w:val="clear" w:color="auto" w:fill="FFFFFF"/>
      <w:jc w:val="center"/>
      <w:outlineLvl w:val="1"/>
      <w:spacing w:after="260" w:line="244" w:lineRule="exact"/>
    </w:pPr>
    <w:rPr>
      <w:b/>
      <w:bCs/>
      <w:i w:val="0"/>
      <w:iCs w:val="0"/>
      <w:u w:val="none"/>
      <w:strike w:val="0"/>
      <w:smallCaps w:val="0"/>
      <w:sz w:val="22"/>
      <w:szCs w:val="22"/>
    </w:rPr>
  </w:style>
  <w:style w:type="paragraph" w:customStyle="1" w:styleId="Style34">
    <w:name w:val="Style 34"/>
    <w:basedOn w:val="Normal"/>
    <w:link w:val="CharStyle35"/>
    <w:pPr>
      <w:widowControl w:val="0"/>
      <w:shd w:val="clear" w:color="auto" w:fill="FFFFFF"/>
      <w:spacing w:line="132" w:lineRule="exact"/>
    </w:pPr>
    <w:rPr>
      <w:b/>
      <w:bCs/>
      <w:i w:val="0"/>
      <w:iCs w:val="0"/>
      <w:u w:val="none"/>
      <w:strike w:val="0"/>
      <w:smallCaps w:val="0"/>
      <w:sz w:val="12"/>
      <w:szCs w:val="12"/>
    </w:rPr>
  </w:style>
  <w:style w:type="paragraph" w:customStyle="1" w:styleId="Style36">
    <w:name w:val="Style 36"/>
    <w:basedOn w:val="Normal"/>
    <w:link w:val="CharStyle37"/>
    <w:pPr>
      <w:widowControl w:val="0"/>
      <w:shd w:val="clear" w:color="auto" w:fill="FFFFFF"/>
      <w:spacing w:line="216" w:lineRule="exact"/>
      <w:ind w:firstLine="200"/>
    </w:pPr>
    <w:rPr>
      <w:b/>
      <w:bCs/>
      <w:i w:val="0"/>
      <w:iCs w:val="0"/>
      <w:u w:val="none"/>
      <w:strike w:val="0"/>
      <w:smallCaps w:val="0"/>
      <w:sz w:val="17"/>
      <w:szCs w:val="17"/>
    </w:rPr>
  </w:style>
</w:styles>
</file>

<file path=word/_rels/document.xml.rels>&#65279;<?xml version="1.0" encoding="UTF-8" standalone="yes"?>
<Relationships xmlns="http://schemas.openxmlformats.org/package/2006/relationships"><Relationship Id="rId1" Type="http://schemas.openxmlformats.org/officeDocument/2006/relationships/footnotes" Target="footnotes.xml"/><Relationship Id="rId2" Type="http://schemas.openxmlformats.org/officeDocument/2006/relationships/styles" Target="styles.xml"/><Relationship Id="rId3" Type="http://schemas.openxmlformats.org/officeDocument/2006/relationships/numbering" Target="numbering.xml"/><Relationship Id="rId4" Type="http://schemas.openxmlformats.org/officeDocument/2006/relationships/settings" Target="settings.xml"/><Relationship Id="rId5" Type="http://schemas.openxmlformats.org/officeDocument/2006/relationships/image" Target="media/image1.jpeg"/><Relationship Id="rId6" Type="http://schemas.openxmlformats.org/officeDocument/2006/relationships/image" Target="media/image1.jpeg" TargetMode="External"/><Relationship Id="rId7" Type="http://schemas.openxmlformats.org/officeDocument/2006/relationships/header" Target="header1.xml"/></Relationships>
</file>

<file path=docProps/core.xml><?xml version="1.0" encoding="utf-8"?>
<cp:coreProperties xmlns:cp="http://schemas.openxmlformats.org/package/2006/metadata/core-properties" xmlns:dc="http://purl.org/dc/elements/1.1/">
  <dc:title/>
  <dc:subject/>
  <dc:creator>Ciglova</dc:creator>
  <cp:keywords/>
</cp:coreProperties>
</file>