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934B" w14:textId="77777777" w:rsidR="005F1C7E" w:rsidRPr="005A322D" w:rsidRDefault="005F1C7E" w:rsidP="005F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7819B" w14:textId="77777777" w:rsidR="00C27A27" w:rsidRPr="00880C80" w:rsidRDefault="00075DB2" w:rsidP="005F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0C80">
        <w:rPr>
          <w:rFonts w:ascii="Times New Roman" w:hAnsi="Times New Roman" w:cs="Times New Roman"/>
          <w:b/>
          <w:bCs/>
          <w:sz w:val="32"/>
          <w:szCs w:val="32"/>
        </w:rPr>
        <w:t>MĚSTO JESENICE</w:t>
      </w:r>
    </w:p>
    <w:p w14:paraId="1650145C" w14:textId="77777777" w:rsidR="000B2631" w:rsidRPr="00880C80" w:rsidRDefault="000B2631" w:rsidP="005F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43B03" w14:textId="720A72AC" w:rsidR="00075DB2" w:rsidRPr="00880C80" w:rsidRDefault="000B2631" w:rsidP="005F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C80">
        <w:rPr>
          <w:rFonts w:ascii="Times New Roman" w:hAnsi="Times New Roman" w:cs="Times New Roman"/>
          <w:b/>
          <w:bCs/>
          <w:sz w:val="28"/>
          <w:szCs w:val="28"/>
        </w:rPr>
        <w:t xml:space="preserve">NAŘÍZENÍ MĚSTA JESENICE </w:t>
      </w:r>
    </w:p>
    <w:p w14:paraId="191C86F3" w14:textId="47CB5FF5" w:rsidR="00565477" w:rsidRPr="00880C80" w:rsidRDefault="000B2631" w:rsidP="005F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C80">
        <w:rPr>
          <w:rFonts w:ascii="Times New Roman" w:hAnsi="Times New Roman" w:cs="Times New Roman"/>
          <w:b/>
          <w:bCs/>
          <w:sz w:val="28"/>
          <w:szCs w:val="28"/>
        </w:rPr>
        <w:t xml:space="preserve">č. </w:t>
      </w:r>
      <w:r w:rsidR="00EB6E3A" w:rsidRPr="00880C80">
        <w:rPr>
          <w:rFonts w:ascii="Times New Roman" w:hAnsi="Times New Roman" w:cs="Times New Roman"/>
          <w:b/>
          <w:bCs/>
          <w:sz w:val="28"/>
          <w:szCs w:val="28"/>
        </w:rPr>
        <w:t>2/</w:t>
      </w:r>
      <w:r w:rsidR="00565477" w:rsidRPr="00880C80"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14:paraId="75CFADA9" w14:textId="77777777" w:rsidR="00B53070" w:rsidRDefault="00B53070" w:rsidP="005654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B389D37" w14:textId="77777777" w:rsidR="00B53070" w:rsidRDefault="00B53070" w:rsidP="005654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0432E11" w14:textId="3B4618F7" w:rsidR="00565477" w:rsidRPr="00880C80" w:rsidRDefault="00565477" w:rsidP="005654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80C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kterým se zakazuje reklama šířená na veřejně přístupných místech</w:t>
      </w:r>
      <w:r w:rsidR="00C81D67" w:rsidRPr="00880C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mimo provozovnu</w:t>
      </w:r>
    </w:p>
    <w:p w14:paraId="2C21ED3A" w14:textId="77777777" w:rsidR="00565477" w:rsidRPr="00880C80" w:rsidRDefault="00565477" w:rsidP="005654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A43F320" w14:textId="77777777" w:rsidR="00880C80" w:rsidRDefault="00880C80" w:rsidP="000B2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696960" w14:textId="19A4D7AE" w:rsidR="00565477" w:rsidRPr="00880C80" w:rsidRDefault="000B2631" w:rsidP="000B26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Rada města se usnesla dne </w:t>
      </w:r>
      <w:r w:rsidR="007926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13.05.2021 </w:t>
      </w:r>
      <w:r w:rsidRPr="00880C80">
        <w:rPr>
          <w:rFonts w:ascii="Times New Roman" w:eastAsia="Times New Roman" w:hAnsi="Times New Roman" w:cs="Times New Roman"/>
          <w:sz w:val="24"/>
          <w:szCs w:val="24"/>
          <w:lang w:eastAsia="cs-CZ"/>
        </w:rPr>
        <w:t>usnesením č.</w:t>
      </w:r>
      <w:r w:rsidR="007926A3" w:rsidRPr="007926A3">
        <w:t xml:space="preserve"> </w:t>
      </w:r>
      <w:r w:rsidR="007926A3" w:rsidRPr="007926A3">
        <w:rPr>
          <w:rFonts w:ascii="Times New Roman" w:eastAsia="Times New Roman" w:hAnsi="Times New Roman" w:cs="Times New Roman"/>
          <w:sz w:val="24"/>
          <w:szCs w:val="24"/>
          <w:lang w:eastAsia="cs-CZ"/>
        </w:rPr>
        <w:t>228/</w:t>
      </w:r>
      <w:proofErr w:type="gramStart"/>
      <w:r w:rsidR="007926A3" w:rsidRPr="007926A3">
        <w:rPr>
          <w:rFonts w:ascii="Times New Roman" w:eastAsia="Times New Roman" w:hAnsi="Times New Roman" w:cs="Times New Roman"/>
          <w:sz w:val="24"/>
          <w:szCs w:val="24"/>
          <w:lang w:eastAsia="cs-CZ"/>
        </w:rPr>
        <w:t>21-R21</w:t>
      </w:r>
      <w:proofErr w:type="gramEnd"/>
      <w:r w:rsidRPr="00880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vydat podle § 11 </w:t>
      </w:r>
      <w:r w:rsidR="005A322D" w:rsidRPr="00880C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80C80">
        <w:rPr>
          <w:rFonts w:ascii="Times New Roman" w:eastAsia="Times New Roman" w:hAnsi="Times New Roman" w:cs="Times New Roman"/>
          <w:sz w:val="24"/>
          <w:szCs w:val="24"/>
          <w:lang w:eastAsia="cs-CZ"/>
        </w:rPr>
        <w:t>odst. 1</w:t>
      </w:r>
      <w:r w:rsidR="005A322D" w:rsidRPr="00880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80C80">
        <w:rPr>
          <w:rFonts w:ascii="Times New Roman" w:eastAsia="Times New Roman" w:hAnsi="Times New Roman" w:cs="Times New Roman"/>
          <w:sz w:val="24"/>
          <w:szCs w:val="24"/>
          <w:lang w:eastAsia="cs-CZ"/>
        </w:rPr>
        <w:t>a § 102 odst. 2 písm. d) zákona č. 128/2000 Sb., o obcích (obecní zřízení), ve znění pozdějších předpisů, a § 2 odst. 1 písm. d) a odst. 5 zákona č. 40/1995 Sb., o regulaci reklamy a o změně a doplnění zákona č. 468/1991 Sb., o provozování rozhlasového a televizního vysílání, ve znění pozdějších předpisů, toto nařízení města:</w:t>
      </w:r>
    </w:p>
    <w:p w14:paraId="426DE041" w14:textId="77777777" w:rsidR="00880C80" w:rsidRPr="00880C80" w:rsidRDefault="00880C80" w:rsidP="0056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FC5D84" w14:textId="5A2CD519" w:rsidR="00565477" w:rsidRPr="00880C80" w:rsidRDefault="00565477" w:rsidP="0056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0C80">
        <w:rPr>
          <w:rFonts w:ascii="Times New Roman" w:eastAsia="Calibri" w:hAnsi="Times New Roman" w:cs="Times New Roman"/>
          <w:b/>
          <w:bCs/>
          <w:sz w:val="24"/>
          <w:szCs w:val="24"/>
        </w:rPr>
        <w:t>Čl. 1</w:t>
      </w:r>
    </w:p>
    <w:p w14:paraId="079C8266" w14:textId="62D68A03" w:rsidR="00565477" w:rsidRPr="00880C80" w:rsidRDefault="00565477" w:rsidP="0056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Předmět úpravy</w:t>
      </w:r>
    </w:p>
    <w:p w14:paraId="5B79797E" w14:textId="77777777" w:rsidR="000B2631" w:rsidRPr="00880C80" w:rsidRDefault="000B2631" w:rsidP="0056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DB91809" w14:textId="12271B1F" w:rsidR="002D0506" w:rsidRPr="00880C80" w:rsidRDefault="000B2631" w:rsidP="002D050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70936854"/>
      <w:bookmarkStart w:id="1" w:name="_Hlk70937001"/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Toto </w:t>
      </w:r>
      <w:r w:rsidR="00DA0C74">
        <w:rPr>
          <w:rFonts w:ascii="Times New Roman" w:eastAsia="Calibri" w:hAnsi="Times New Roman" w:cs="Times New Roman"/>
          <w:sz w:val="24"/>
          <w:szCs w:val="24"/>
        </w:rPr>
        <w:t xml:space="preserve">nařízení </w:t>
      </w:r>
      <w:r w:rsidRPr="00880C80">
        <w:rPr>
          <w:rFonts w:ascii="Times New Roman" w:eastAsia="Calibri" w:hAnsi="Times New Roman" w:cs="Times New Roman"/>
          <w:sz w:val="24"/>
          <w:szCs w:val="24"/>
        </w:rPr>
        <w:t>města</w:t>
      </w:r>
      <w:r w:rsidR="00880C80">
        <w:rPr>
          <w:rFonts w:ascii="Times New Roman" w:eastAsia="Calibri" w:hAnsi="Times New Roman" w:cs="Times New Roman"/>
          <w:sz w:val="24"/>
          <w:szCs w:val="24"/>
        </w:rPr>
        <w:t>,</w:t>
      </w:r>
      <w:r w:rsidR="00880C80" w:rsidRPr="00880C80">
        <w:t xml:space="preserve"> </w:t>
      </w:r>
      <w:r w:rsidR="00880C80" w:rsidRPr="00880C80">
        <w:rPr>
          <w:rFonts w:ascii="Times New Roman" w:eastAsia="Calibri" w:hAnsi="Times New Roman" w:cs="Times New Roman"/>
          <w:sz w:val="24"/>
          <w:szCs w:val="24"/>
        </w:rPr>
        <w:t>kterým se zakazuje reklama šířená na veřejně přístupných místech mimo provozovnu</w:t>
      </w:r>
      <w:r w:rsidR="00880C80">
        <w:rPr>
          <w:rFonts w:ascii="Times New Roman" w:eastAsia="Calibri" w:hAnsi="Times New Roman" w:cs="Times New Roman"/>
          <w:sz w:val="24"/>
          <w:szCs w:val="24"/>
        </w:rPr>
        <w:t xml:space="preserve"> (dále jen „Nařízení“), </w:t>
      </w:r>
      <w:r w:rsidRPr="00880C80">
        <w:rPr>
          <w:rFonts w:ascii="Times New Roman" w:eastAsia="Calibri" w:hAnsi="Times New Roman" w:cs="Times New Roman"/>
          <w:sz w:val="24"/>
          <w:szCs w:val="24"/>
        </w:rPr>
        <w:t>stanoví zákaz šíření reklamy</w:t>
      </w:r>
      <w:r w:rsidR="003059AB" w:rsidRPr="00880C80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1"/>
      </w:r>
      <w:r w:rsidR="003059AB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>komunikačními médii uvedenými v čl. </w:t>
      </w:r>
      <w:r w:rsidR="003059AB" w:rsidRPr="00880C80">
        <w:rPr>
          <w:rFonts w:ascii="Times New Roman" w:eastAsia="Calibri" w:hAnsi="Times New Roman" w:cs="Times New Roman"/>
          <w:sz w:val="24"/>
          <w:szCs w:val="24"/>
        </w:rPr>
        <w:t>2</w:t>
      </w: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 tohoto </w:t>
      </w:r>
      <w:r w:rsidR="00880C80">
        <w:rPr>
          <w:rFonts w:ascii="Times New Roman" w:eastAsia="Calibri" w:hAnsi="Times New Roman" w:cs="Times New Roman"/>
          <w:sz w:val="24"/>
          <w:szCs w:val="24"/>
        </w:rPr>
        <w:t>N</w:t>
      </w:r>
      <w:r w:rsidRPr="00880C80">
        <w:rPr>
          <w:rFonts w:ascii="Times New Roman" w:eastAsia="Calibri" w:hAnsi="Times New Roman" w:cs="Times New Roman"/>
          <w:sz w:val="24"/>
          <w:szCs w:val="24"/>
        </w:rPr>
        <w:t>ařízení na veřejně přístupných místech mimo provozovnu</w:t>
      </w:r>
      <w:r w:rsidR="00BB30E8" w:rsidRPr="00880C80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2"/>
      </w: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71101463"/>
      <w:r w:rsidR="003059AB" w:rsidRPr="00880C80">
        <w:rPr>
          <w:rFonts w:ascii="Times New Roman" w:eastAsia="Calibri" w:hAnsi="Times New Roman" w:cs="Times New Roman"/>
          <w:sz w:val="24"/>
          <w:szCs w:val="24"/>
        </w:rPr>
        <w:t>na celém území města Jesenice</w:t>
      </w:r>
      <w:bookmarkEnd w:id="2"/>
      <w:r w:rsidR="003059AB" w:rsidRPr="00880C80">
        <w:rPr>
          <w:rFonts w:ascii="Times New Roman" w:eastAsia="Calibri" w:hAnsi="Times New Roman" w:cs="Times New Roman"/>
          <w:sz w:val="24"/>
          <w:szCs w:val="24"/>
        </w:rPr>
        <w:t xml:space="preserve"> (v katastrálních územích Jesenice u Prahy, Horní Jirčany, Osnice a Zdiměřice u Prahy)</w:t>
      </w:r>
      <w:bookmarkStart w:id="3" w:name="_Hlk71101192"/>
      <w:bookmarkEnd w:id="0"/>
    </w:p>
    <w:p w14:paraId="20A379AA" w14:textId="77777777" w:rsidR="002D0506" w:rsidRPr="00880C80" w:rsidRDefault="002D0506" w:rsidP="002D0506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74E4F5" w14:textId="033D051D" w:rsidR="006B1F79" w:rsidRPr="00880C80" w:rsidRDefault="005F3F83" w:rsidP="002D050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Veřejně přístupným místem mimo provozovnu (dále jen "veřejně přístupné místo") se pro účely tohoto nařízení rozumí všechna veřejná prostranství, ulice, tržiště, chodníky, veřejná zeleň, parky a další prostory přístupné každému bez omezení, tedy sloužící obecnému užívání, a to bez ohledu na vlastnictví k tomuto prostoru</w:t>
      </w:r>
      <w:r w:rsidR="002D0506" w:rsidRPr="00880C80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3"/>
      </w:r>
      <w:bookmarkEnd w:id="1"/>
      <w:bookmarkEnd w:id="3"/>
      <w:r w:rsidR="002D0506" w:rsidRPr="00880C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64F18B" w14:textId="77777777" w:rsidR="002D0506" w:rsidRPr="00880C80" w:rsidRDefault="002D0506" w:rsidP="002D0506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90A56" w14:textId="7962DA69" w:rsidR="00CF56FD" w:rsidRPr="00880C80" w:rsidRDefault="000B2631" w:rsidP="00CF56F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Pro účely tohoto </w:t>
      </w:r>
      <w:r w:rsidR="00880C80">
        <w:rPr>
          <w:rFonts w:ascii="Times New Roman" w:eastAsia="Calibri" w:hAnsi="Times New Roman" w:cs="Times New Roman"/>
          <w:sz w:val="24"/>
          <w:szCs w:val="24"/>
        </w:rPr>
        <w:t>N</w:t>
      </w:r>
      <w:r w:rsidRPr="00880C80">
        <w:rPr>
          <w:rFonts w:ascii="Times New Roman" w:eastAsia="Calibri" w:hAnsi="Times New Roman" w:cs="Times New Roman"/>
          <w:sz w:val="24"/>
          <w:szCs w:val="24"/>
        </w:rPr>
        <w:t>ařízení se za reklamu nepovažují informační a navigační systémy primárně usnadňující veřejnosti orientaci a dostupnost cíle na území města</w:t>
      </w:r>
      <w:r w:rsidR="00CF56FD" w:rsidRPr="00880C8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7BB45E5" w14:textId="77777777" w:rsidR="006B1F79" w:rsidRPr="00880C80" w:rsidRDefault="006B1F79" w:rsidP="006B1F79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EF08DF" w14:textId="290FD1ED" w:rsidR="00CF56FD" w:rsidRPr="00880C80" w:rsidRDefault="00CF56FD" w:rsidP="00CF56F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Tímto</w:t>
      </w:r>
      <w:r w:rsidR="005319C2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0C80">
        <w:rPr>
          <w:rFonts w:ascii="Times New Roman" w:eastAsia="Calibri" w:hAnsi="Times New Roman" w:cs="Times New Roman"/>
          <w:sz w:val="24"/>
          <w:szCs w:val="24"/>
        </w:rPr>
        <w:t>N</w:t>
      </w:r>
      <w:r w:rsidR="005319C2" w:rsidRPr="00880C80">
        <w:rPr>
          <w:rFonts w:ascii="Times New Roman" w:eastAsia="Calibri" w:hAnsi="Times New Roman" w:cs="Times New Roman"/>
          <w:sz w:val="24"/>
          <w:szCs w:val="24"/>
        </w:rPr>
        <w:t xml:space="preserve">ařízením </w:t>
      </w:r>
      <w:r w:rsidRPr="00D40227">
        <w:rPr>
          <w:rFonts w:ascii="Times New Roman" w:eastAsia="Calibri" w:hAnsi="Times New Roman" w:cs="Times New Roman"/>
          <w:b/>
          <w:bCs/>
          <w:sz w:val="24"/>
          <w:szCs w:val="24"/>
        </w:rPr>
        <w:t>nejsou dotčena</w:t>
      </w: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0227">
        <w:rPr>
          <w:rFonts w:ascii="Times New Roman" w:eastAsia="Calibri" w:hAnsi="Times New Roman" w:cs="Times New Roman"/>
          <w:b/>
          <w:bCs/>
          <w:sz w:val="24"/>
          <w:szCs w:val="24"/>
        </w:rPr>
        <w:t>reklamní zařízení</w:t>
      </w:r>
      <w:r w:rsidR="005319C2" w:rsidRPr="00D402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povolená</w:t>
      </w:r>
      <w:r w:rsidR="005319C2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0B27" w:rsidRPr="00880C80">
        <w:rPr>
          <w:rFonts w:ascii="Times New Roman" w:eastAsia="Calibri" w:hAnsi="Times New Roman" w:cs="Times New Roman"/>
          <w:sz w:val="24"/>
          <w:szCs w:val="24"/>
        </w:rPr>
        <w:t xml:space="preserve">podle </w:t>
      </w:r>
      <w:r w:rsidRPr="00880C80">
        <w:rPr>
          <w:rFonts w:ascii="Times New Roman" w:eastAsia="Calibri" w:hAnsi="Times New Roman" w:cs="Times New Roman"/>
          <w:sz w:val="24"/>
          <w:szCs w:val="24"/>
        </w:rPr>
        <w:t>příslušných ustanovení:</w:t>
      </w:r>
    </w:p>
    <w:p w14:paraId="491F9762" w14:textId="3344C736" w:rsidR="00CF56FD" w:rsidRPr="00880C80" w:rsidRDefault="00CF56FD" w:rsidP="00CF56FD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zákona č. 183/2006 Sb., o územním plánování a stavebním řádu (stavební zákon), v</w:t>
      </w:r>
      <w:r w:rsidR="00410D32" w:rsidRPr="00880C80">
        <w:rPr>
          <w:rFonts w:ascii="Times New Roman" w:eastAsia="Calibri" w:hAnsi="Times New Roman" w:cs="Times New Roman"/>
          <w:sz w:val="24"/>
          <w:szCs w:val="24"/>
        </w:rPr>
        <w:t> </w:t>
      </w:r>
      <w:r w:rsidRPr="00880C80">
        <w:rPr>
          <w:rFonts w:ascii="Times New Roman" w:eastAsia="Calibri" w:hAnsi="Times New Roman" w:cs="Times New Roman"/>
          <w:sz w:val="24"/>
          <w:szCs w:val="24"/>
        </w:rPr>
        <w:t>platném znění</w:t>
      </w:r>
      <w:r w:rsidR="003B54D9" w:rsidRPr="00880C8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BFF5E85" w14:textId="272B37D9" w:rsidR="00CF56FD" w:rsidRPr="00880C80" w:rsidRDefault="00CF56FD" w:rsidP="00CF56FD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vyhlášky č. 501/2006 Sb., o obecných požadavcích na využívání území, v platném znění</w:t>
      </w:r>
      <w:r w:rsidR="003B54D9" w:rsidRPr="00880C80">
        <w:rPr>
          <w:rFonts w:ascii="Times New Roman" w:eastAsia="Calibri" w:hAnsi="Times New Roman" w:cs="Times New Roman"/>
          <w:sz w:val="24"/>
          <w:szCs w:val="24"/>
        </w:rPr>
        <w:t>;</w:t>
      </w: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ED9FEF0" w14:textId="400A45D1" w:rsidR="00CF56FD" w:rsidRPr="00880C80" w:rsidRDefault="00CF56FD" w:rsidP="00CF56FD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vyhlášky č. 503/2006 Sb., o podrobnější úpravě územního rozhodování, územního opatření a    stavebního řádu, v platném znění</w:t>
      </w:r>
      <w:r w:rsidR="003B54D9" w:rsidRPr="00880C8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E9953E5" w14:textId="6DD80708" w:rsidR="003B54D9" w:rsidRPr="00880C80" w:rsidRDefault="00CF56FD" w:rsidP="003B54D9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zákona č. 13/1997 Sb., o pozemních komunikacích</w:t>
      </w:r>
      <w:r w:rsidR="003B54D9" w:rsidRPr="00880C80">
        <w:rPr>
          <w:rFonts w:ascii="Times New Roman" w:eastAsia="Calibri" w:hAnsi="Times New Roman" w:cs="Times New Roman"/>
          <w:sz w:val="24"/>
          <w:szCs w:val="24"/>
        </w:rPr>
        <w:t>, v platném znění;</w:t>
      </w:r>
    </w:p>
    <w:p w14:paraId="113E88E6" w14:textId="1ABD2CAD" w:rsidR="00CF56FD" w:rsidRPr="00880C80" w:rsidRDefault="00CF56FD" w:rsidP="00CF56FD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zákon č. 361/2000 Sb., o provozu na pozemních komunikacích</w:t>
      </w:r>
      <w:r w:rsidR="003B54D9" w:rsidRPr="00880C8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75EBBF8" w14:textId="45D51616" w:rsidR="00CF56FD" w:rsidRPr="00880C80" w:rsidRDefault="003B54D9" w:rsidP="00CF56FD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případně </w:t>
      </w:r>
      <w:r w:rsidR="00CF56FD" w:rsidRPr="00880C80">
        <w:rPr>
          <w:rFonts w:ascii="Times New Roman" w:eastAsia="Calibri" w:hAnsi="Times New Roman" w:cs="Times New Roman"/>
          <w:sz w:val="24"/>
          <w:szCs w:val="24"/>
        </w:rPr>
        <w:t xml:space="preserve">dalších </w:t>
      </w:r>
      <w:r w:rsidRPr="00880C80">
        <w:rPr>
          <w:rFonts w:ascii="Times New Roman" w:eastAsia="Calibri" w:hAnsi="Times New Roman" w:cs="Times New Roman"/>
          <w:sz w:val="24"/>
          <w:szCs w:val="24"/>
        </w:rPr>
        <w:t>právních předpisů</w:t>
      </w:r>
    </w:p>
    <w:p w14:paraId="62042892" w14:textId="77777777" w:rsidR="006550B9" w:rsidRDefault="006550B9" w:rsidP="00305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8E891C" w14:textId="35679677" w:rsidR="003059AB" w:rsidRPr="00880C80" w:rsidRDefault="003059AB" w:rsidP="00305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0C80">
        <w:rPr>
          <w:rFonts w:ascii="Times New Roman" w:eastAsia="Calibri" w:hAnsi="Times New Roman" w:cs="Times New Roman"/>
          <w:b/>
          <w:bCs/>
          <w:sz w:val="24"/>
          <w:szCs w:val="24"/>
        </w:rPr>
        <w:t>Čl. 2</w:t>
      </w:r>
    </w:p>
    <w:p w14:paraId="06023704" w14:textId="12A6D695" w:rsidR="003059AB" w:rsidRPr="00880C80" w:rsidRDefault="003059AB" w:rsidP="00305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Druhy komunikačních médií, kterými nesmí být reklama šířena</w:t>
      </w:r>
    </w:p>
    <w:p w14:paraId="2582C8C1" w14:textId="77777777" w:rsidR="003059AB" w:rsidRPr="00880C80" w:rsidRDefault="003059AB" w:rsidP="00305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153C2DD" w14:textId="77777777" w:rsidR="006550B9" w:rsidRDefault="006550B9" w:rsidP="0030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1A9476" w14:textId="209E3B40" w:rsidR="00880C80" w:rsidRDefault="003059AB" w:rsidP="0030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Komunikačními médii, kterými nesmí být šířena reklama na veřejně přístupných místech uvedených v čl. </w:t>
      </w:r>
      <w:r w:rsidR="00FE403D" w:rsidRPr="00880C80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880C80">
        <w:rPr>
          <w:rFonts w:ascii="Times New Roman" w:eastAsia="Calibri" w:hAnsi="Times New Roman" w:cs="Times New Roman"/>
          <w:sz w:val="24"/>
          <w:szCs w:val="24"/>
        </w:rPr>
        <w:t>tohoto nařízení, jsou:</w:t>
      </w:r>
    </w:p>
    <w:p w14:paraId="34C8797F" w14:textId="77777777" w:rsidR="00880C80" w:rsidRPr="006550B9" w:rsidRDefault="00880C80" w:rsidP="0030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0A3505E" w14:textId="72BF4680" w:rsidR="00BB30E8" w:rsidRPr="00880C80" w:rsidRDefault="00BB30E8" w:rsidP="00A7111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reklamní tabule pevné menší než 0,6 m</w:t>
      </w:r>
      <w:r w:rsidRPr="00880C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 a nepevné všech velikostí (včetně převěsů a</w:t>
      </w:r>
      <w:r w:rsidR="00A7111D" w:rsidRPr="00880C80">
        <w:rPr>
          <w:rFonts w:ascii="Times New Roman" w:eastAsia="Calibri" w:hAnsi="Times New Roman" w:cs="Times New Roman"/>
          <w:sz w:val="24"/>
          <w:szCs w:val="24"/>
        </w:rPr>
        <w:t> </w:t>
      </w:r>
      <w:r w:rsidRPr="00880C80">
        <w:rPr>
          <w:rFonts w:ascii="Times New Roman" w:eastAsia="Calibri" w:hAnsi="Times New Roman" w:cs="Times New Roman"/>
          <w:sz w:val="24"/>
          <w:szCs w:val="24"/>
        </w:rPr>
        <w:t>plachet z jakéhokoliv materiálu) upevněné na stavbách, plotech, sloupech, stromech a</w:t>
      </w:r>
      <w:r w:rsidR="00A7111D" w:rsidRPr="00880C80">
        <w:rPr>
          <w:rFonts w:ascii="Times New Roman" w:eastAsia="Calibri" w:hAnsi="Times New Roman" w:cs="Times New Roman"/>
          <w:sz w:val="24"/>
          <w:szCs w:val="24"/>
        </w:rPr>
        <w:t> </w:t>
      </w:r>
      <w:r w:rsidRPr="00880C80">
        <w:rPr>
          <w:rFonts w:ascii="Times New Roman" w:eastAsia="Calibri" w:hAnsi="Times New Roman" w:cs="Times New Roman"/>
          <w:sz w:val="24"/>
          <w:szCs w:val="24"/>
        </w:rPr>
        <w:t>samostatně stojících konstrukcích s výjimkou:</w:t>
      </w:r>
    </w:p>
    <w:p w14:paraId="3E11229E" w14:textId="0BA357AD" w:rsidR="00BB30E8" w:rsidRPr="00880C80" w:rsidRDefault="00BB30E8" w:rsidP="00981DB6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pevných a nepevných reklamních (směrových) tabulí o max. velikosti do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>0,6 m</w:t>
      </w:r>
      <w:r w:rsidRPr="00880C8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 upozorňujících na místní provozovnu v počtu max. </w:t>
      </w:r>
      <w:r w:rsidR="00981DB6" w:rsidRPr="00880C80">
        <w:rPr>
          <w:rFonts w:ascii="Times New Roman" w:eastAsia="Calibri" w:hAnsi="Times New Roman" w:cs="Times New Roman"/>
          <w:sz w:val="24"/>
          <w:szCs w:val="24"/>
        </w:rPr>
        <w:t>2</w:t>
      </w: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 ks ve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>vzdálenosti max. 50 m od provozovny</w:t>
      </w:r>
      <w:r w:rsidR="00A7111D" w:rsidRPr="00880C80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4"/>
      </w:r>
      <w:r w:rsidRPr="00880C8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D892A2F" w14:textId="5F2845C3" w:rsidR="00BB30E8" w:rsidRPr="00880C80" w:rsidRDefault="00BB30E8" w:rsidP="00981DB6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pevných a nepevných reklamních a informačních tabulí, včetně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>malovaných na zdech, umístěných vně provozovny (tj. na oplocení nebo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>fasádě provozovny), které se týkají této provozovny, výrobků a služeb v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> </w:t>
      </w:r>
      <w:r w:rsidRPr="00880C80">
        <w:rPr>
          <w:rFonts w:ascii="Times New Roman" w:eastAsia="Calibri" w:hAnsi="Times New Roman" w:cs="Times New Roman"/>
          <w:sz w:val="24"/>
          <w:szCs w:val="24"/>
        </w:rPr>
        <w:t>ní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>poskytovaných nebo firmy vlastníka nemovitosti, na které jsou umístěné</w:t>
      </w:r>
      <w:r w:rsidR="00981DB6" w:rsidRPr="00880C8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077524D" w14:textId="424964DE" w:rsidR="00981DB6" w:rsidRPr="00880C80" w:rsidRDefault="00BB30E8" w:rsidP="00981DB6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reklamních tabulí (tj. pevné i nepevné)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obsahujících oznámení o prodeji </w:t>
      </w:r>
      <w:r w:rsidR="00981DB6" w:rsidRPr="00880C80">
        <w:rPr>
          <w:rFonts w:ascii="Times New Roman" w:eastAsia="Calibri" w:hAnsi="Times New Roman" w:cs="Times New Roman"/>
          <w:sz w:val="24"/>
          <w:szCs w:val="24"/>
        </w:rPr>
        <w:t>konkrétní nemovitosti, na které je reklamní tabul</w:t>
      </w:r>
      <w:r w:rsidR="002D5ED8" w:rsidRPr="00880C80">
        <w:rPr>
          <w:rFonts w:ascii="Times New Roman" w:eastAsia="Calibri" w:hAnsi="Times New Roman" w:cs="Times New Roman"/>
          <w:sz w:val="24"/>
          <w:szCs w:val="24"/>
        </w:rPr>
        <w:t>e</w:t>
      </w:r>
      <w:r w:rsidR="00981DB6" w:rsidRPr="00880C80">
        <w:rPr>
          <w:rFonts w:ascii="Times New Roman" w:eastAsia="Calibri" w:hAnsi="Times New Roman" w:cs="Times New Roman"/>
          <w:sz w:val="24"/>
          <w:szCs w:val="24"/>
        </w:rPr>
        <w:t xml:space="preserve"> umístěna</w:t>
      </w: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27156051" w14:textId="1EA4609A" w:rsidR="00981DB6" w:rsidRPr="00880C80" w:rsidRDefault="00981DB6" w:rsidP="00981DB6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reklamních tabulí </w:t>
      </w:r>
      <w:r w:rsidR="00BB30E8" w:rsidRPr="00880C80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880C80">
        <w:rPr>
          <w:rFonts w:ascii="Times New Roman" w:eastAsia="Calibri" w:hAnsi="Times New Roman" w:cs="Times New Roman"/>
          <w:sz w:val="24"/>
          <w:szCs w:val="24"/>
        </w:rPr>
        <w:t>nemovitosti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30E8" w:rsidRPr="00880C80">
        <w:rPr>
          <w:rFonts w:ascii="Times New Roman" w:eastAsia="Calibri" w:hAnsi="Times New Roman" w:cs="Times New Roman"/>
          <w:sz w:val="24"/>
          <w:szCs w:val="24"/>
        </w:rPr>
        <w:t>propagujících stavební firmu provádějící stavební práce na stavbě</w:t>
      </w:r>
      <w:r w:rsidR="00411796" w:rsidRPr="00880C80">
        <w:rPr>
          <w:rFonts w:ascii="Times New Roman" w:eastAsia="Calibri" w:hAnsi="Times New Roman" w:cs="Times New Roman"/>
          <w:sz w:val="24"/>
          <w:szCs w:val="24"/>
        </w:rPr>
        <w:t xml:space="preserve"> dané nemovitosti</w:t>
      </w:r>
      <w:r w:rsidR="00BB30E8" w:rsidRPr="00880C8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55F0C55B" w14:textId="4D0A65DE" w:rsidR="00BB30E8" w:rsidRPr="00880C80" w:rsidRDefault="00411796" w:rsidP="00981DB6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součásti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30E8" w:rsidRPr="00880C80">
        <w:rPr>
          <w:rFonts w:ascii="Times New Roman" w:eastAsia="Calibri" w:hAnsi="Times New Roman" w:cs="Times New Roman"/>
          <w:sz w:val="24"/>
          <w:szCs w:val="24"/>
        </w:rPr>
        <w:t xml:space="preserve">informačního systému města </w:t>
      </w:r>
      <w:r w:rsidR="00A7111D" w:rsidRPr="00880C80">
        <w:rPr>
          <w:rFonts w:ascii="Times New Roman" w:eastAsia="Calibri" w:hAnsi="Times New Roman" w:cs="Times New Roman"/>
          <w:sz w:val="24"/>
          <w:szCs w:val="24"/>
        </w:rPr>
        <w:t>Jesenice</w:t>
      </w:r>
    </w:p>
    <w:p w14:paraId="10D00702" w14:textId="26751FD1" w:rsidR="00BB30E8" w:rsidRPr="00880C80" w:rsidRDefault="00BB30E8" w:rsidP="00A7111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reklamní tabule nesené a opřené (včetně jejich osvětlení).</w:t>
      </w:r>
    </w:p>
    <w:p w14:paraId="5EBE3684" w14:textId="0260D94A" w:rsidR="00BB30E8" w:rsidRPr="00880C80" w:rsidRDefault="00BB30E8" w:rsidP="00A7111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letáky, navštívenky a vizitky, </w:t>
      </w:r>
      <w:r w:rsidR="00462480" w:rsidRPr="00880C80">
        <w:rPr>
          <w:rFonts w:ascii="Times New Roman" w:eastAsia="Calibri" w:hAnsi="Times New Roman" w:cs="Times New Roman"/>
          <w:sz w:val="24"/>
          <w:szCs w:val="24"/>
        </w:rPr>
        <w:t>brožury a jiné obdobné tištěné propagační materiály umísťované za stěrače či jiné součásti vozidel</w:t>
      </w:r>
      <w:r w:rsidRPr="00880C8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AF2D2A6" w14:textId="14AF8107" w:rsidR="00BB30E8" w:rsidRPr="00880C80" w:rsidRDefault="00BB30E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tyče, pulty, či jiné konstrukce a zařízení – ať pohybující se, nesené, opřené,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>zavěšené či postavené (včetně jejich osvětlení), s výjimkou 1 ks skládací</w:t>
      </w:r>
      <w:r w:rsidR="00577351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reklamní konstrukce, </w:t>
      </w:r>
      <w:proofErr w:type="gramStart"/>
      <w:r w:rsidRPr="00880C80">
        <w:rPr>
          <w:rFonts w:ascii="Times New Roman" w:eastAsia="Calibri" w:hAnsi="Times New Roman" w:cs="Times New Roman"/>
          <w:sz w:val="24"/>
          <w:szCs w:val="24"/>
        </w:rPr>
        <w:t>tzv.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>,,áčka</w:t>
      </w:r>
      <w:proofErr w:type="gramEnd"/>
      <w:r w:rsidRPr="00880C80">
        <w:rPr>
          <w:rFonts w:ascii="Times New Roman" w:eastAsia="Calibri" w:hAnsi="Times New Roman" w:cs="Times New Roman"/>
          <w:sz w:val="24"/>
          <w:szCs w:val="24"/>
        </w:rPr>
        <w:t>“, umístěného na pozemní komunikaci či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>chodníku přilehlém k provozovně, ke které se reklama vztahuje</w:t>
      </w:r>
      <w:r w:rsidR="00981DB6" w:rsidRPr="00880C8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CCED437" w14:textId="056EA4D6" w:rsidR="00BB30E8" w:rsidRPr="00880C80" w:rsidRDefault="00BB30E8" w:rsidP="00A7111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zařízení šířící reklamu zvukem či obrazem, s výjimkou rozhlasového a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>televizního vysílání</w:t>
      </w:r>
      <w:r w:rsidR="002D0DEF" w:rsidRPr="00880C80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5"/>
      </w:r>
      <w:r w:rsidRPr="00880C8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224C6EA" w14:textId="4F207319" w:rsidR="00BB30E8" w:rsidRPr="00880C80" w:rsidRDefault="00BB30E8" w:rsidP="00A7111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dopravní prostředky umístěné na veřejně přístupném místě za účelem šíření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>reklamy nebo dopravní prostředky, u nichž je hlavním účelem jízdy šíření</w:t>
      </w:r>
      <w:r w:rsidR="002D0DEF"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eastAsia="Calibri" w:hAnsi="Times New Roman" w:cs="Times New Roman"/>
          <w:sz w:val="24"/>
          <w:szCs w:val="24"/>
        </w:rPr>
        <w:t>reklamy;</w:t>
      </w:r>
    </w:p>
    <w:p w14:paraId="0B4CA35A" w14:textId="77777777" w:rsidR="00880C80" w:rsidRPr="00880C80" w:rsidRDefault="00880C80" w:rsidP="00BB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24F6892" w14:textId="77777777" w:rsidR="006550B9" w:rsidRDefault="006550B9" w:rsidP="00BB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A45A0C" w14:textId="549564F8" w:rsidR="00BB30E8" w:rsidRPr="00880C80" w:rsidRDefault="00BB30E8" w:rsidP="00BB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0C80">
        <w:rPr>
          <w:rFonts w:ascii="Times New Roman" w:eastAsia="Calibri" w:hAnsi="Times New Roman" w:cs="Times New Roman"/>
          <w:b/>
          <w:bCs/>
          <w:sz w:val="24"/>
          <w:szCs w:val="24"/>
        </w:rPr>
        <w:t>Čl. 3</w:t>
      </w:r>
    </w:p>
    <w:p w14:paraId="201F4445" w14:textId="77777777" w:rsidR="00BB30E8" w:rsidRPr="00880C80" w:rsidRDefault="00BB30E8" w:rsidP="00BB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Akce, na něž se zákaz šíření reklamy nevztahuje</w:t>
      </w:r>
    </w:p>
    <w:p w14:paraId="544C331B" w14:textId="77777777" w:rsidR="00BB30E8" w:rsidRPr="00880C80" w:rsidRDefault="00BB30E8" w:rsidP="00BB3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A8AD099" w14:textId="15F40686" w:rsidR="00BB30E8" w:rsidRDefault="00BB30E8" w:rsidP="00BB3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Zákaz šíření reklamy se nevztahuje na:</w:t>
      </w:r>
    </w:p>
    <w:p w14:paraId="4DAAF75B" w14:textId="77777777" w:rsidR="00B53070" w:rsidRPr="00880C80" w:rsidRDefault="00B53070" w:rsidP="00BB3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716D00" w14:textId="56471382" w:rsidR="00BB30E8" w:rsidRPr="00880C80" w:rsidRDefault="00BB30E8" w:rsidP="0064182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veřejné sbírky pořádané podle zvláštního předpisu</w:t>
      </w:r>
      <w:r w:rsidRPr="00880C80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6"/>
      </w:r>
      <w:r w:rsidRPr="00880C8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5B685F7" w14:textId="77777777" w:rsidR="00641829" w:rsidRPr="00880C80" w:rsidRDefault="00BB30E8" w:rsidP="0064182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charitativní akce, shromáždění, pouliční průvody a manifestace svolané podle zvláštního právního předpisu</w:t>
      </w:r>
      <w:r w:rsidR="00641829" w:rsidRPr="00880C80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7"/>
      </w:r>
      <w:r w:rsidRPr="00880C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8F7B3B" w14:textId="6B85D769" w:rsidR="00641829" w:rsidRPr="00880C80" w:rsidRDefault="00641829" w:rsidP="0064182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lastRenderedPageBreak/>
        <w:t>akce pořádané, spolupořádané nebo oficiálně podporované městem Jesenice;</w:t>
      </w:r>
    </w:p>
    <w:p w14:paraId="08A5CDFC" w14:textId="17F925B2" w:rsidR="00702ECE" w:rsidRPr="00880C80" w:rsidRDefault="005F3F83" w:rsidP="0064182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volební kampaň pro volby do zastupitelstev obcí a krajů, do Parlamentu ČR, Evropského parlamentu a volby prezidenta republiky</w:t>
      </w:r>
      <w:r w:rsidR="00426E2C" w:rsidRPr="00880C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80C80">
        <w:rPr>
          <w:rFonts w:ascii="Times New Roman" w:eastAsia="Calibri" w:hAnsi="Times New Roman" w:cs="Times New Roman"/>
          <w:sz w:val="24"/>
          <w:szCs w:val="24"/>
        </w:rPr>
        <w:t>v období 30 dnů přede dnem voleb a do 15 dnů po volbách</w:t>
      </w:r>
      <w:r w:rsidR="00443E13" w:rsidRPr="00880C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45A8D8" w14:textId="77777777" w:rsidR="003059AB" w:rsidRPr="00880C80" w:rsidRDefault="003059AB" w:rsidP="005654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830BFE" w14:textId="5838FE5B" w:rsidR="00565477" w:rsidRPr="00880C80" w:rsidRDefault="00565477" w:rsidP="0056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0C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Čl. </w:t>
      </w:r>
      <w:r w:rsidR="003059AB" w:rsidRPr="00880C80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14:paraId="336FFDA5" w14:textId="77777777" w:rsidR="00565477" w:rsidRPr="00880C80" w:rsidRDefault="00565477" w:rsidP="0056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Doba, v níž je reklama zakázána</w:t>
      </w:r>
    </w:p>
    <w:p w14:paraId="6A626BD8" w14:textId="77777777" w:rsidR="00565477" w:rsidRPr="00880C80" w:rsidRDefault="00565477" w:rsidP="005654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D0338E" w14:textId="77777777" w:rsidR="00565477" w:rsidRPr="00880C80" w:rsidRDefault="00565477" w:rsidP="005654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Reklama je zakázána v době od 0:00 hodin do 24:00 hodin.</w:t>
      </w:r>
    </w:p>
    <w:p w14:paraId="3A56B29E" w14:textId="77777777" w:rsidR="00565477" w:rsidRPr="00880C80" w:rsidRDefault="00565477" w:rsidP="005654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D5123C" w14:textId="77777777" w:rsidR="00565477" w:rsidRPr="00880C80" w:rsidRDefault="00565477" w:rsidP="005654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26E026" w14:textId="5496538A" w:rsidR="00BB30E8" w:rsidRPr="00880C80" w:rsidRDefault="00BB30E8" w:rsidP="00BB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0C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Čl. </w:t>
      </w:r>
      <w:r w:rsidR="00FE403D" w:rsidRPr="00880C80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</w:p>
    <w:p w14:paraId="1971CCC7" w14:textId="2E28BF1E" w:rsidR="00BB30E8" w:rsidRPr="00880C80" w:rsidRDefault="00BB30E8" w:rsidP="00BB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Přechodná a závěrečná ustanovení</w:t>
      </w:r>
    </w:p>
    <w:p w14:paraId="6C38B78A" w14:textId="77777777" w:rsidR="00FE403D" w:rsidRPr="00880C80" w:rsidRDefault="00FE403D" w:rsidP="00BB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C99FE5" w14:textId="347BCD86" w:rsidR="00BB30E8" w:rsidRPr="00880C80" w:rsidRDefault="00BB30E8" w:rsidP="00BB30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Stávající </w:t>
      </w:r>
      <w:r w:rsidR="00D77A4E" w:rsidRPr="00880C80">
        <w:rPr>
          <w:rFonts w:ascii="Times New Roman" w:eastAsia="Calibri" w:hAnsi="Times New Roman" w:cs="Times New Roman"/>
          <w:sz w:val="24"/>
          <w:szCs w:val="24"/>
        </w:rPr>
        <w:t>reklam</w:t>
      </w:r>
      <w:r w:rsidR="0070745F" w:rsidRPr="00880C80">
        <w:rPr>
          <w:rFonts w:ascii="Times New Roman" w:eastAsia="Calibri" w:hAnsi="Times New Roman" w:cs="Times New Roman"/>
          <w:sz w:val="24"/>
          <w:szCs w:val="24"/>
        </w:rPr>
        <w:t>ní tabule</w:t>
      </w:r>
      <w:r w:rsidR="00565FAD" w:rsidRPr="00880C80">
        <w:rPr>
          <w:rFonts w:ascii="Times New Roman" w:eastAsia="Calibri" w:hAnsi="Times New Roman" w:cs="Times New Roman"/>
          <w:sz w:val="24"/>
          <w:szCs w:val="24"/>
        </w:rPr>
        <w:t>, konstrukce a zařízení</w:t>
      </w:r>
      <w:r w:rsidRPr="00880C80">
        <w:rPr>
          <w:rFonts w:ascii="Times New Roman" w:eastAsia="Calibri" w:hAnsi="Times New Roman" w:cs="Times New Roman"/>
          <w:sz w:val="24"/>
          <w:szCs w:val="24"/>
        </w:rPr>
        <w:t>, která jsou ode dne nabytí účinnosti tohoto nařízení s tímto nařízením v rozporu, je nutno odstranit a to nej</w:t>
      </w:r>
      <w:r w:rsidR="00565FAD" w:rsidRPr="00880C80">
        <w:rPr>
          <w:rFonts w:ascii="Times New Roman" w:eastAsia="Calibri" w:hAnsi="Times New Roman" w:cs="Times New Roman"/>
          <w:sz w:val="24"/>
          <w:szCs w:val="24"/>
        </w:rPr>
        <w:t>později</w:t>
      </w: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22D" w:rsidRPr="00880C80">
        <w:rPr>
          <w:rFonts w:ascii="Times New Roman" w:eastAsia="Calibri" w:hAnsi="Times New Roman" w:cs="Times New Roman"/>
          <w:sz w:val="24"/>
          <w:szCs w:val="24"/>
        </w:rPr>
        <w:br/>
      </w:r>
      <w:r w:rsidRPr="00880C80">
        <w:rPr>
          <w:rFonts w:ascii="Times New Roman" w:eastAsia="Calibri" w:hAnsi="Times New Roman" w:cs="Times New Roman"/>
          <w:sz w:val="24"/>
          <w:szCs w:val="24"/>
        </w:rPr>
        <w:t>do 3</w:t>
      </w:r>
      <w:r w:rsidR="005A322D" w:rsidRPr="00880C80">
        <w:rPr>
          <w:rFonts w:ascii="Times New Roman" w:eastAsia="Calibri" w:hAnsi="Times New Roman" w:cs="Times New Roman"/>
          <w:sz w:val="24"/>
          <w:szCs w:val="24"/>
        </w:rPr>
        <w:t>1</w:t>
      </w:r>
      <w:r w:rsidRPr="00880C80">
        <w:rPr>
          <w:rFonts w:ascii="Times New Roman" w:eastAsia="Calibri" w:hAnsi="Times New Roman" w:cs="Times New Roman"/>
          <w:sz w:val="24"/>
          <w:szCs w:val="24"/>
        </w:rPr>
        <w:t>.1</w:t>
      </w:r>
      <w:r w:rsidR="005A322D" w:rsidRPr="00880C80">
        <w:rPr>
          <w:rFonts w:ascii="Times New Roman" w:eastAsia="Calibri" w:hAnsi="Times New Roman" w:cs="Times New Roman"/>
          <w:sz w:val="24"/>
          <w:szCs w:val="24"/>
        </w:rPr>
        <w:t>2</w:t>
      </w:r>
      <w:r w:rsidRPr="00880C80">
        <w:rPr>
          <w:rFonts w:ascii="Times New Roman" w:eastAsia="Calibri" w:hAnsi="Times New Roman" w:cs="Times New Roman"/>
          <w:sz w:val="24"/>
          <w:szCs w:val="24"/>
        </w:rPr>
        <w:t>. 2021.</w:t>
      </w:r>
    </w:p>
    <w:p w14:paraId="6CAF9FEA" w14:textId="77777777" w:rsidR="00BB30E8" w:rsidRPr="00880C80" w:rsidRDefault="00BB30E8" w:rsidP="00BB30E8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44BCF6" w14:textId="2316D76D" w:rsidR="00BB30E8" w:rsidRPr="00880C80" w:rsidRDefault="00BB30E8" w:rsidP="00BB30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Porušení tohoto nařízení se postihuje podle zvláštních právních předpisů</w:t>
      </w:r>
      <w:r w:rsidR="008F74F7" w:rsidRPr="00880C80">
        <w:rPr>
          <w:rStyle w:val="Znakapoznpodarou"/>
          <w:rFonts w:ascii="Times New Roman" w:eastAsia="Calibri" w:hAnsi="Times New Roman" w:cs="Times New Roman"/>
          <w:sz w:val="24"/>
          <w:szCs w:val="24"/>
        </w:rPr>
        <w:footnoteReference w:id="8"/>
      </w:r>
      <w:r w:rsidR="005A322D" w:rsidRPr="00880C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133601" w14:textId="77777777" w:rsidR="00BB30E8" w:rsidRPr="00880C80" w:rsidRDefault="00BB30E8" w:rsidP="00BB30E8">
      <w:pPr>
        <w:autoSpaceDE w:val="0"/>
        <w:autoSpaceDN w:val="0"/>
        <w:adjustRightInd w:val="0"/>
        <w:spacing w:after="0" w:line="240" w:lineRule="auto"/>
        <w:ind w:left="567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5B92B5" w14:textId="45AC561E" w:rsidR="00565477" w:rsidRPr="00880C80" w:rsidRDefault="00565477" w:rsidP="0056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0C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Čl. </w:t>
      </w:r>
      <w:r w:rsidR="00FE403D" w:rsidRPr="00880C80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</w:p>
    <w:p w14:paraId="7B181160" w14:textId="77777777" w:rsidR="00565477" w:rsidRPr="00880C80" w:rsidRDefault="00565477" w:rsidP="0056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>Účinnost</w:t>
      </w:r>
    </w:p>
    <w:p w14:paraId="7F8666B5" w14:textId="77777777" w:rsidR="00880C80" w:rsidRDefault="00880C80" w:rsidP="00880C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F34D93" w14:textId="77777777" w:rsidR="00880C80" w:rsidRDefault="00880C80" w:rsidP="00880C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5AB340" w14:textId="621F39A5" w:rsidR="00565477" w:rsidRPr="00880C80" w:rsidRDefault="00565477" w:rsidP="00880C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0C80">
        <w:rPr>
          <w:rFonts w:ascii="Times New Roman" w:eastAsia="Calibri" w:hAnsi="Times New Roman" w:cs="Times New Roman"/>
          <w:sz w:val="24"/>
          <w:szCs w:val="24"/>
        </w:rPr>
        <w:t xml:space="preserve">Toto nařízení nabývá účinnosti dnem </w:t>
      </w:r>
      <w:r w:rsidR="005A322D" w:rsidRPr="00880C80">
        <w:rPr>
          <w:rFonts w:ascii="Times New Roman" w:eastAsia="Calibri" w:hAnsi="Times New Roman" w:cs="Times New Roman"/>
          <w:sz w:val="24"/>
          <w:szCs w:val="24"/>
        </w:rPr>
        <w:t>01.0</w:t>
      </w:r>
      <w:r w:rsidR="00880C80" w:rsidRPr="00880C80">
        <w:rPr>
          <w:rFonts w:ascii="Times New Roman" w:eastAsia="Calibri" w:hAnsi="Times New Roman" w:cs="Times New Roman"/>
          <w:sz w:val="24"/>
          <w:szCs w:val="24"/>
        </w:rPr>
        <w:t>7</w:t>
      </w:r>
      <w:r w:rsidR="005A322D" w:rsidRPr="00880C80">
        <w:rPr>
          <w:rFonts w:ascii="Times New Roman" w:eastAsia="Calibri" w:hAnsi="Times New Roman" w:cs="Times New Roman"/>
          <w:sz w:val="24"/>
          <w:szCs w:val="24"/>
        </w:rPr>
        <w:t>.2021</w:t>
      </w:r>
    </w:p>
    <w:p w14:paraId="759B729E" w14:textId="77777777" w:rsidR="00565477" w:rsidRPr="00880C80" w:rsidRDefault="00565477" w:rsidP="005654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A906C2" w14:textId="77777777" w:rsidR="005F1C7E" w:rsidRPr="00880C80" w:rsidRDefault="005F1C7E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52807" w14:textId="77777777" w:rsidR="005F1C7E" w:rsidRPr="00880C80" w:rsidRDefault="005F1C7E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D6F94" w14:textId="77777777" w:rsidR="005F1C7E" w:rsidRPr="00880C80" w:rsidRDefault="005F1C7E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E7535" w14:textId="77777777" w:rsidR="005F1C7E" w:rsidRPr="00880C80" w:rsidRDefault="005F1C7E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33037" w14:textId="77777777" w:rsidR="005F1C7E" w:rsidRPr="00880C80" w:rsidRDefault="005F1C7E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DB681" w14:textId="77777777" w:rsidR="00A55638" w:rsidRPr="00880C80" w:rsidRDefault="00C27A27" w:rsidP="005F1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C80">
        <w:rPr>
          <w:rFonts w:ascii="Times New Roman" w:hAnsi="Times New Roman" w:cs="Times New Roman"/>
          <w:sz w:val="24"/>
          <w:szCs w:val="24"/>
        </w:rPr>
        <w:t>…..............................</w:t>
      </w:r>
      <w:r w:rsidR="00A55638" w:rsidRPr="00880C80">
        <w:rPr>
          <w:rFonts w:ascii="Times New Roman" w:hAnsi="Times New Roman" w:cs="Times New Roman"/>
          <w:sz w:val="24"/>
          <w:szCs w:val="24"/>
        </w:rPr>
        <w:tab/>
      </w:r>
      <w:r w:rsidR="00A55638" w:rsidRPr="00880C80">
        <w:rPr>
          <w:rFonts w:ascii="Times New Roman" w:hAnsi="Times New Roman" w:cs="Times New Roman"/>
          <w:sz w:val="24"/>
          <w:szCs w:val="24"/>
        </w:rPr>
        <w:tab/>
      </w:r>
      <w:r w:rsidR="00A55638" w:rsidRPr="00880C80">
        <w:rPr>
          <w:rFonts w:ascii="Times New Roman" w:hAnsi="Times New Roman" w:cs="Times New Roman"/>
          <w:sz w:val="24"/>
          <w:szCs w:val="24"/>
        </w:rPr>
        <w:tab/>
      </w:r>
      <w:r w:rsidR="00A55638" w:rsidRPr="00880C80">
        <w:rPr>
          <w:rFonts w:ascii="Times New Roman" w:hAnsi="Times New Roman" w:cs="Times New Roman"/>
          <w:sz w:val="24"/>
          <w:szCs w:val="24"/>
        </w:rPr>
        <w:tab/>
      </w:r>
      <w:r w:rsidR="00A55638" w:rsidRPr="00880C80">
        <w:rPr>
          <w:rFonts w:ascii="Times New Roman" w:hAnsi="Times New Roman" w:cs="Times New Roman"/>
          <w:sz w:val="24"/>
          <w:szCs w:val="24"/>
        </w:rPr>
        <w:tab/>
      </w:r>
      <w:r w:rsidRPr="00880C80">
        <w:rPr>
          <w:rFonts w:ascii="Times New Roman" w:hAnsi="Times New Roman" w:cs="Times New Roman"/>
          <w:sz w:val="24"/>
          <w:szCs w:val="24"/>
        </w:rPr>
        <w:t xml:space="preserve">.............................  </w:t>
      </w:r>
    </w:p>
    <w:p w14:paraId="7C0F248A" w14:textId="77777777" w:rsidR="00A55638" w:rsidRPr="00880C80" w:rsidRDefault="00A55638" w:rsidP="005F1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C80">
        <w:rPr>
          <w:rFonts w:ascii="Times New Roman" w:hAnsi="Times New Roman" w:cs="Times New Roman"/>
          <w:sz w:val="24"/>
          <w:szCs w:val="24"/>
        </w:rPr>
        <w:t>Ing. arch Iva Řehulková</w:t>
      </w:r>
      <w:r w:rsidRPr="00880C80">
        <w:rPr>
          <w:rFonts w:ascii="Times New Roman" w:hAnsi="Times New Roman" w:cs="Times New Roman"/>
          <w:sz w:val="24"/>
          <w:szCs w:val="24"/>
        </w:rPr>
        <w:tab/>
      </w:r>
      <w:r w:rsidRPr="00880C80">
        <w:rPr>
          <w:rFonts w:ascii="Times New Roman" w:hAnsi="Times New Roman" w:cs="Times New Roman"/>
          <w:sz w:val="24"/>
          <w:szCs w:val="24"/>
        </w:rPr>
        <w:tab/>
      </w:r>
      <w:r w:rsidRPr="00880C80">
        <w:rPr>
          <w:rFonts w:ascii="Times New Roman" w:hAnsi="Times New Roman" w:cs="Times New Roman"/>
          <w:sz w:val="24"/>
          <w:szCs w:val="24"/>
        </w:rPr>
        <w:tab/>
      </w:r>
      <w:r w:rsidRPr="00880C80">
        <w:rPr>
          <w:rFonts w:ascii="Times New Roman" w:hAnsi="Times New Roman" w:cs="Times New Roman"/>
          <w:sz w:val="24"/>
          <w:szCs w:val="24"/>
        </w:rPr>
        <w:tab/>
        <w:t xml:space="preserve">Ing. Pavel Smutný  </w:t>
      </w:r>
    </w:p>
    <w:p w14:paraId="6BF9AC61" w14:textId="77777777" w:rsidR="00C27A27" w:rsidRPr="00880C80" w:rsidRDefault="00A55638" w:rsidP="005F1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C80">
        <w:rPr>
          <w:rFonts w:ascii="Times New Roman" w:hAnsi="Times New Roman" w:cs="Times New Roman"/>
          <w:sz w:val="24"/>
          <w:szCs w:val="24"/>
        </w:rPr>
        <w:t xml:space="preserve"> </w:t>
      </w:r>
      <w:r w:rsidR="00C27A27" w:rsidRPr="00880C80">
        <w:rPr>
          <w:rFonts w:ascii="Times New Roman" w:hAnsi="Times New Roman" w:cs="Times New Roman"/>
          <w:sz w:val="24"/>
          <w:szCs w:val="24"/>
        </w:rPr>
        <w:t xml:space="preserve">místostarostka města </w:t>
      </w:r>
      <w:r w:rsidRPr="00880C80">
        <w:rPr>
          <w:rFonts w:ascii="Times New Roman" w:hAnsi="Times New Roman" w:cs="Times New Roman"/>
          <w:sz w:val="24"/>
          <w:szCs w:val="24"/>
        </w:rPr>
        <w:tab/>
      </w:r>
      <w:r w:rsidRPr="00880C80">
        <w:rPr>
          <w:rFonts w:ascii="Times New Roman" w:hAnsi="Times New Roman" w:cs="Times New Roman"/>
          <w:sz w:val="24"/>
          <w:szCs w:val="24"/>
        </w:rPr>
        <w:tab/>
      </w:r>
      <w:r w:rsidRPr="00880C80">
        <w:rPr>
          <w:rFonts w:ascii="Times New Roman" w:hAnsi="Times New Roman" w:cs="Times New Roman"/>
          <w:sz w:val="24"/>
          <w:szCs w:val="24"/>
        </w:rPr>
        <w:tab/>
      </w:r>
      <w:r w:rsidRPr="00880C80">
        <w:rPr>
          <w:rFonts w:ascii="Times New Roman" w:hAnsi="Times New Roman" w:cs="Times New Roman"/>
          <w:sz w:val="24"/>
          <w:szCs w:val="24"/>
        </w:rPr>
        <w:tab/>
      </w:r>
      <w:r w:rsidR="00C27A27" w:rsidRPr="00880C80">
        <w:rPr>
          <w:rFonts w:ascii="Times New Roman" w:hAnsi="Times New Roman" w:cs="Times New Roman"/>
          <w:sz w:val="24"/>
          <w:szCs w:val="24"/>
        </w:rPr>
        <w:t xml:space="preserve">starosta města </w:t>
      </w:r>
    </w:p>
    <w:p w14:paraId="6456F4F4" w14:textId="77777777" w:rsidR="00C27A27" w:rsidRPr="00880C80" w:rsidRDefault="00C27A27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02E3F" w14:textId="77777777" w:rsidR="00C27A27" w:rsidRPr="00880C80" w:rsidRDefault="00C27A27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B1F85" w14:textId="027CA760" w:rsidR="005F1C7E" w:rsidRDefault="005F1C7E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C0C2C" w14:textId="77777777" w:rsidR="005A322D" w:rsidRPr="00880C80" w:rsidRDefault="005A322D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51C3E" w14:textId="77777777" w:rsidR="005F1C7E" w:rsidRPr="00880C80" w:rsidRDefault="005F1C7E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931B7" w14:textId="556FC019" w:rsidR="00C27A27" w:rsidRPr="00880C80" w:rsidRDefault="00C27A27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80"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  <w:r w:rsidR="001338EB">
        <w:rPr>
          <w:rFonts w:ascii="Times New Roman" w:hAnsi="Times New Roman" w:cs="Times New Roman"/>
          <w:sz w:val="24"/>
          <w:szCs w:val="24"/>
        </w:rPr>
        <w:tab/>
        <w:t>14.05.2021</w:t>
      </w:r>
    </w:p>
    <w:p w14:paraId="3905265A" w14:textId="77777777" w:rsidR="005F1C7E" w:rsidRPr="00880C80" w:rsidRDefault="005F1C7E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D219D" w14:textId="77777777" w:rsidR="005F1C7E" w:rsidRPr="00880C80" w:rsidRDefault="005F1C7E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F527C" w14:textId="77777777" w:rsidR="00C27A27" w:rsidRPr="005A322D" w:rsidRDefault="00C27A27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80">
        <w:rPr>
          <w:rFonts w:ascii="Times New Roman" w:hAnsi="Times New Roman" w:cs="Times New Roman"/>
          <w:sz w:val="24"/>
          <w:szCs w:val="24"/>
        </w:rPr>
        <w:t>Sejmuto z úřední desky dne:</w:t>
      </w:r>
      <w:r w:rsidRPr="005A32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27A27" w:rsidRPr="005A322D" w:rsidSect="002D0506">
      <w:headerReference w:type="default" r:id="rId8"/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0D7E" w14:textId="77777777" w:rsidR="00DB41AE" w:rsidRDefault="00DB41AE" w:rsidP="00DB41AE">
      <w:pPr>
        <w:spacing w:after="0" w:line="240" w:lineRule="auto"/>
      </w:pPr>
      <w:r>
        <w:separator/>
      </w:r>
    </w:p>
  </w:endnote>
  <w:endnote w:type="continuationSeparator" w:id="0">
    <w:p w14:paraId="37CD2BD7" w14:textId="77777777" w:rsidR="00DB41AE" w:rsidRDefault="00DB41AE" w:rsidP="00DB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3FB4" w14:textId="77777777" w:rsidR="00DB41AE" w:rsidRDefault="00DB41AE" w:rsidP="00DB41AE">
      <w:pPr>
        <w:spacing w:after="0" w:line="240" w:lineRule="auto"/>
      </w:pPr>
      <w:r>
        <w:separator/>
      </w:r>
    </w:p>
  </w:footnote>
  <w:footnote w:type="continuationSeparator" w:id="0">
    <w:p w14:paraId="2A71723B" w14:textId="77777777" w:rsidR="00DB41AE" w:rsidRDefault="00DB41AE" w:rsidP="00DB41AE">
      <w:pPr>
        <w:spacing w:after="0" w:line="240" w:lineRule="auto"/>
      </w:pPr>
      <w:r>
        <w:continuationSeparator/>
      </w:r>
    </w:p>
  </w:footnote>
  <w:footnote w:id="1">
    <w:p w14:paraId="34EEC2BE" w14:textId="53D43AB0" w:rsidR="003059AB" w:rsidRPr="002D0506" w:rsidRDefault="003059AB" w:rsidP="002D0506">
      <w:pPr>
        <w:pStyle w:val="Textpoznpodarou"/>
        <w:ind w:left="567" w:hanging="567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D0506">
        <w:rPr>
          <w:rFonts w:ascii="Times New Roman" w:hAnsi="Times New Roman" w:cs="Times New Roman"/>
        </w:rPr>
        <w:t>§ 1 odst. 2 zákona 40/1995 Sb., o regulaci reklamy a o změně a doplnění zákona č. 468/1991 Sb., o</w:t>
      </w:r>
      <w:r w:rsidR="00A7111D" w:rsidRPr="002D0506">
        <w:rPr>
          <w:rFonts w:ascii="Times New Roman" w:hAnsi="Times New Roman" w:cs="Times New Roman"/>
        </w:rPr>
        <w:t> </w:t>
      </w:r>
      <w:r w:rsidRPr="002D0506">
        <w:rPr>
          <w:rFonts w:ascii="Times New Roman" w:hAnsi="Times New Roman" w:cs="Times New Roman"/>
        </w:rPr>
        <w:t>provozování rozhlasového a televizního vysílání, ve znění pozdějších předpisů</w:t>
      </w:r>
    </w:p>
  </w:footnote>
  <w:footnote w:id="2">
    <w:p w14:paraId="285500BE" w14:textId="59C4E5EB" w:rsidR="00BB30E8" w:rsidRPr="002D0506" w:rsidRDefault="00BB30E8" w:rsidP="002D0506">
      <w:pPr>
        <w:pStyle w:val="Textpoznpodarou"/>
        <w:ind w:left="567" w:hanging="567"/>
        <w:jc w:val="both"/>
        <w:rPr>
          <w:rFonts w:ascii="Times New Roman" w:hAnsi="Times New Roman" w:cs="Times New Roman"/>
        </w:rPr>
      </w:pPr>
      <w:r w:rsidRPr="002D0506">
        <w:rPr>
          <w:rStyle w:val="Znakapoznpodarou"/>
          <w:rFonts w:ascii="Times New Roman" w:hAnsi="Times New Roman" w:cs="Times New Roman"/>
        </w:rPr>
        <w:footnoteRef/>
      </w:r>
      <w:r w:rsidRPr="002D0506">
        <w:rPr>
          <w:rFonts w:ascii="Times New Roman" w:hAnsi="Times New Roman" w:cs="Times New Roman"/>
        </w:rPr>
        <w:t xml:space="preserve"> </w:t>
      </w:r>
      <w:r w:rsidRPr="002D0506">
        <w:rPr>
          <w:rFonts w:ascii="Times New Roman" w:hAnsi="Times New Roman" w:cs="Times New Roman"/>
        </w:rPr>
        <w:tab/>
        <w:t>§ 17 odst. 1 zákona 455/1991 Sb., o živnostenském podnikání (živnostenský zákon), ve znění pozdějších předpisů</w:t>
      </w:r>
    </w:p>
  </w:footnote>
  <w:footnote w:id="3">
    <w:p w14:paraId="015C3C73" w14:textId="085172E6" w:rsidR="002D0506" w:rsidRPr="002D0506" w:rsidRDefault="002D0506" w:rsidP="002D0506">
      <w:pPr>
        <w:pStyle w:val="Textpoznpodarou"/>
        <w:ind w:left="567" w:hanging="567"/>
        <w:rPr>
          <w:rFonts w:ascii="Times New Roman" w:hAnsi="Times New Roman" w:cs="Times New Roman"/>
        </w:rPr>
      </w:pPr>
      <w:r w:rsidRPr="002D0506">
        <w:rPr>
          <w:rStyle w:val="Znakapoznpodarou"/>
          <w:rFonts w:ascii="Times New Roman" w:hAnsi="Times New Roman" w:cs="Times New Roman"/>
        </w:rPr>
        <w:footnoteRef/>
      </w:r>
      <w:r w:rsidRPr="002D0506">
        <w:rPr>
          <w:rFonts w:ascii="Times New Roman" w:hAnsi="Times New Roman" w:cs="Times New Roman"/>
        </w:rPr>
        <w:t xml:space="preserve"> </w:t>
      </w:r>
      <w:r w:rsidRPr="002D0506">
        <w:rPr>
          <w:rFonts w:ascii="Times New Roman" w:hAnsi="Times New Roman" w:cs="Times New Roman"/>
        </w:rPr>
        <w:tab/>
        <w:t>§ 34 zákona č. 128/2000 Sb., o obcích (obecní zřízení)</w:t>
      </w:r>
    </w:p>
  </w:footnote>
  <w:footnote w:id="4">
    <w:p w14:paraId="1BD4C5C8" w14:textId="32AFDD6D" w:rsidR="00A7111D" w:rsidRPr="00A7111D" w:rsidRDefault="00A7111D" w:rsidP="00A7111D">
      <w:pPr>
        <w:pStyle w:val="Textpoznpodarou"/>
        <w:ind w:left="567" w:hanging="567"/>
        <w:rPr>
          <w:rFonts w:ascii="Times New Roman" w:hAnsi="Times New Roman" w:cs="Times New Roman"/>
        </w:rPr>
      </w:pPr>
      <w:r w:rsidRPr="00A7111D">
        <w:rPr>
          <w:rStyle w:val="Znakapoznpodarou"/>
          <w:rFonts w:ascii="Times New Roman" w:hAnsi="Times New Roman" w:cs="Times New Roman"/>
        </w:rPr>
        <w:footnoteRef/>
      </w:r>
      <w:r w:rsidRPr="00A7111D">
        <w:rPr>
          <w:rFonts w:ascii="Times New Roman" w:hAnsi="Times New Roman" w:cs="Times New Roman"/>
        </w:rPr>
        <w:t xml:space="preserve"> </w:t>
      </w:r>
      <w:r w:rsidRPr="00A7111D">
        <w:rPr>
          <w:rFonts w:ascii="Times New Roman" w:hAnsi="Times New Roman" w:cs="Times New Roman"/>
        </w:rPr>
        <w:tab/>
        <w:t>zákon č. 183/2006 Sb., o územním plánování a stavebním řádu (stavební zákon), ve znění pozdějších předpisů; reklamní tabule o velikosti větší než 0,6 m² povoluje příslušní stavební úřad</w:t>
      </w:r>
    </w:p>
  </w:footnote>
  <w:footnote w:id="5">
    <w:p w14:paraId="00B66284" w14:textId="2B25A05C" w:rsidR="002D0DEF" w:rsidRPr="002D0DEF" w:rsidRDefault="002D0DEF" w:rsidP="00641829">
      <w:pPr>
        <w:pStyle w:val="Textpoznpodarou"/>
        <w:ind w:left="567" w:hanging="567"/>
        <w:jc w:val="both"/>
        <w:rPr>
          <w:rFonts w:ascii="Times New Roman" w:hAnsi="Times New Roman" w:cs="Times New Roman"/>
        </w:rPr>
      </w:pPr>
      <w:r w:rsidRPr="002D0DEF">
        <w:rPr>
          <w:rStyle w:val="Znakapoznpodarou"/>
          <w:rFonts w:ascii="Times New Roman" w:hAnsi="Times New Roman" w:cs="Times New Roman"/>
        </w:rPr>
        <w:footnoteRef/>
      </w:r>
      <w:r w:rsidRPr="002D0DEF">
        <w:rPr>
          <w:rFonts w:ascii="Times New Roman" w:hAnsi="Times New Roman" w:cs="Times New Roman"/>
        </w:rPr>
        <w:t xml:space="preserve"> </w:t>
      </w:r>
      <w:r w:rsidRPr="002D0DEF">
        <w:rPr>
          <w:rFonts w:ascii="Times New Roman" w:hAnsi="Times New Roman" w:cs="Times New Roman"/>
        </w:rPr>
        <w:tab/>
        <w:t>zákon č. 231/2001 Sb., o rozhlasovém a televizním vysílání a o změně</w:t>
      </w:r>
      <w:r>
        <w:rPr>
          <w:rFonts w:ascii="Times New Roman" w:hAnsi="Times New Roman" w:cs="Times New Roman"/>
        </w:rPr>
        <w:t xml:space="preserve"> </w:t>
      </w:r>
      <w:r w:rsidRPr="002D0DEF">
        <w:rPr>
          <w:rFonts w:ascii="Times New Roman" w:hAnsi="Times New Roman" w:cs="Times New Roman"/>
        </w:rPr>
        <w:t>dalších zákonů, ve znění pozdějších předpisů</w:t>
      </w:r>
    </w:p>
  </w:footnote>
  <w:footnote w:id="6">
    <w:p w14:paraId="2B59DCE5" w14:textId="06712E97" w:rsidR="00BB30E8" w:rsidRPr="00641829" w:rsidRDefault="00BB30E8" w:rsidP="00A7111D">
      <w:pPr>
        <w:pStyle w:val="Textpoznpodarou"/>
        <w:ind w:left="567" w:hanging="567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41829">
        <w:rPr>
          <w:rFonts w:ascii="Times New Roman" w:hAnsi="Times New Roman" w:cs="Times New Roman"/>
        </w:rPr>
        <w:t>Zákon č. 117/2001 Sb., o veřejných sbírkách a o změně některých zákonů (zákon o veřejných sbírkách), ve znění pozdějších předpisů</w:t>
      </w:r>
    </w:p>
  </w:footnote>
  <w:footnote w:id="7">
    <w:p w14:paraId="18897D6B" w14:textId="37B08087" w:rsidR="00641829" w:rsidRPr="00641829" w:rsidRDefault="00641829" w:rsidP="00A7111D">
      <w:pPr>
        <w:pStyle w:val="Textpoznpodarou"/>
        <w:ind w:left="567" w:hanging="567"/>
        <w:jc w:val="both"/>
        <w:rPr>
          <w:rFonts w:ascii="Times New Roman" w:hAnsi="Times New Roman" w:cs="Times New Roman"/>
        </w:rPr>
      </w:pPr>
      <w:r w:rsidRPr="00641829">
        <w:rPr>
          <w:rStyle w:val="Znakapoznpodarou"/>
          <w:rFonts w:ascii="Times New Roman" w:hAnsi="Times New Roman" w:cs="Times New Roman"/>
        </w:rPr>
        <w:footnoteRef/>
      </w:r>
      <w:r w:rsidRPr="00641829">
        <w:rPr>
          <w:rFonts w:ascii="Times New Roman" w:hAnsi="Times New Roman" w:cs="Times New Roman"/>
        </w:rPr>
        <w:t xml:space="preserve"> </w:t>
      </w:r>
      <w:r w:rsidRPr="00641829">
        <w:rPr>
          <w:rFonts w:ascii="Times New Roman" w:hAnsi="Times New Roman" w:cs="Times New Roman"/>
        </w:rPr>
        <w:tab/>
        <w:t>Zákon č. 84/1990 Sb., o právu shromažďovacím, ve znění pozdějších předpisů</w:t>
      </w:r>
    </w:p>
  </w:footnote>
  <w:footnote w:id="8">
    <w:p w14:paraId="3E534258" w14:textId="61BF9393" w:rsidR="008F74F7" w:rsidRPr="008F74F7" w:rsidRDefault="008F74F7" w:rsidP="008F74F7">
      <w:pPr>
        <w:pStyle w:val="Textpoznpodarou"/>
        <w:ind w:left="567" w:hanging="567"/>
        <w:rPr>
          <w:rFonts w:ascii="Times New Roman" w:hAnsi="Times New Roman" w:cs="Times New Roman"/>
        </w:rPr>
      </w:pPr>
      <w:r w:rsidRPr="008F74F7">
        <w:rPr>
          <w:rStyle w:val="Znakapoznpodarou"/>
          <w:rFonts w:ascii="Times New Roman" w:hAnsi="Times New Roman" w:cs="Times New Roman"/>
        </w:rPr>
        <w:footnoteRef/>
      </w:r>
      <w:r w:rsidRPr="008F74F7">
        <w:rPr>
          <w:rFonts w:ascii="Times New Roman" w:hAnsi="Times New Roman" w:cs="Times New Roman"/>
        </w:rPr>
        <w:t xml:space="preserve"> </w:t>
      </w:r>
      <w:r w:rsidRPr="008F74F7">
        <w:rPr>
          <w:rFonts w:ascii="Times New Roman" w:hAnsi="Times New Roman" w:cs="Times New Roman"/>
        </w:rPr>
        <w:tab/>
      </w:r>
      <w:bookmarkStart w:id="4" w:name="_Hlk71616768"/>
      <w:r w:rsidRPr="008F74F7">
        <w:rPr>
          <w:rFonts w:ascii="Times New Roman" w:hAnsi="Times New Roman" w:cs="Times New Roman"/>
        </w:rPr>
        <w:t xml:space="preserve">Přestupky proti pořádku v územní samosprávě ve smyslu § </w:t>
      </w:r>
      <w:proofErr w:type="gramStart"/>
      <w:r w:rsidRPr="008F74F7">
        <w:rPr>
          <w:rFonts w:ascii="Times New Roman" w:hAnsi="Times New Roman" w:cs="Times New Roman"/>
        </w:rPr>
        <w:t>4  Zákona</w:t>
      </w:r>
      <w:proofErr w:type="gramEnd"/>
      <w:r w:rsidRPr="008F74F7">
        <w:rPr>
          <w:rFonts w:ascii="Times New Roman" w:hAnsi="Times New Roman" w:cs="Times New Roman"/>
        </w:rPr>
        <w:t xml:space="preserve"> č. 251/2016 Sb., o některých přestupcích </w:t>
      </w:r>
    </w:p>
    <w:bookmarkEnd w:id="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82F2" w14:textId="77777777" w:rsidR="006C19BE" w:rsidRDefault="006C19B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7E2983" wp14:editId="0E0B2949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5753100" cy="7429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9B0"/>
    <w:multiLevelType w:val="hybridMultilevel"/>
    <w:tmpl w:val="0CCAE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2C9A"/>
    <w:multiLevelType w:val="hybridMultilevel"/>
    <w:tmpl w:val="B06EFD5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3E1"/>
    <w:multiLevelType w:val="hybridMultilevel"/>
    <w:tmpl w:val="8FF2C6B8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0A6A"/>
    <w:multiLevelType w:val="hybridMultilevel"/>
    <w:tmpl w:val="3014CE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E04D8"/>
    <w:multiLevelType w:val="hybridMultilevel"/>
    <w:tmpl w:val="47D875CE"/>
    <w:lvl w:ilvl="0" w:tplc="8E385D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C70D3"/>
    <w:multiLevelType w:val="hybridMultilevel"/>
    <w:tmpl w:val="8F5E86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D18F2"/>
    <w:multiLevelType w:val="hybridMultilevel"/>
    <w:tmpl w:val="652CC2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76C42"/>
    <w:multiLevelType w:val="hybridMultilevel"/>
    <w:tmpl w:val="C9E632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F72F0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21095"/>
    <w:multiLevelType w:val="hybridMultilevel"/>
    <w:tmpl w:val="EE40AA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798F"/>
    <w:multiLevelType w:val="hybridMultilevel"/>
    <w:tmpl w:val="690A1146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27F14"/>
    <w:multiLevelType w:val="hybridMultilevel"/>
    <w:tmpl w:val="00E24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A71F3"/>
    <w:multiLevelType w:val="hybridMultilevel"/>
    <w:tmpl w:val="ECDA18E6"/>
    <w:lvl w:ilvl="0" w:tplc="D49880C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327FB"/>
    <w:multiLevelType w:val="hybridMultilevel"/>
    <w:tmpl w:val="28721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1B48"/>
    <w:multiLevelType w:val="hybridMultilevel"/>
    <w:tmpl w:val="8D58C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52084"/>
    <w:multiLevelType w:val="hybridMultilevel"/>
    <w:tmpl w:val="84726A16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12B9E"/>
    <w:multiLevelType w:val="hybridMultilevel"/>
    <w:tmpl w:val="2F6806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70C98"/>
    <w:multiLevelType w:val="hybridMultilevel"/>
    <w:tmpl w:val="845680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C6719"/>
    <w:multiLevelType w:val="hybridMultilevel"/>
    <w:tmpl w:val="FD8200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B7633"/>
    <w:multiLevelType w:val="hybridMultilevel"/>
    <w:tmpl w:val="AD0C16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B6BC7"/>
    <w:multiLevelType w:val="hybridMultilevel"/>
    <w:tmpl w:val="846822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49AF"/>
    <w:multiLevelType w:val="hybridMultilevel"/>
    <w:tmpl w:val="F7BC75EA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E62775"/>
    <w:multiLevelType w:val="hybridMultilevel"/>
    <w:tmpl w:val="DFB8535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75930"/>
    <w:multiLevelType w:val="hybridMultilevel"/>
    <w:tmpl w:val="34A2AA2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D3911"/>
    <w:multiLevelType w:val="hybridMultilevel"/>
    <w:tmpl w:val="90C4151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74A6C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71C40"/>
    <w:multiLevelType w:val="hybridMultilevel"/>
    <w:tmpl w:val="2298A6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9B066BA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558E8"/>
    <w:multiLevelType w:val="hybridMultilevel"/>
    <w:tmpl w:val="61F450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23149"/>
    <w:multiLevelType w:val="hybridMultilevel"/>
    <w:tmpl w:val="DC345C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F2BC3"/>
    <w:multiLevelType w:val="hybridMultilevel"/>
    <w:tmpl w:val="3B6CE9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A6992"/>
    <w:multiLevelType w:val="hybridMultilevel"/>
    <w:tmpl w:val="C7967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32A57"/>
    <w:multiLevelType w:val="hybridMultilevel"/>
    <w:tmpl w:val="85DCED80"/>
    <w:lvl w:ilvl="0" w:tplc="9F24BD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1"/>
  </w:num>
  <w:num w:numId="4">
    <w:abstractNumId w:val="3"/>
  </w:num>
  <w:num w:numId="5">
    <w:abstractNumId w:val="15"/>
  </w:num>
  <w:num w:numId="6">
    <w:abstractNumId w:val="22"/>
  </w:num>
  <w:num w:numId="7">
    <w:abstractNumId w:val="12"/>
  </w:num>
  <w:num w:numId="8">
    <w:abstractNumId w:val="0"/>
  </w:num>
  <w:num w:numId="9">
    <w:abstractNumId w:val="6"/>
  </w:num>
  <w:num w:numId="10">
    <w:abstractNumId w:val="19"/>
  </w:num>
  <w:num w:numId="11">
    <w:abstractNumId w:val="28"/>
  </w:num>
  <w:num w:numId="12">
    <w:abstractNumId w:val="5"/>
  </w:num>
  <w:num w:numId="13">
    <w:abstractNumId w:val="9"/>
  </w:num>
  <w:num w:numId="14">
    <w:abstractNumId w:val="13"/>
  </w:num>
  <w:num w:numId="15">
    <w:abstractNumId w:val="25"/>
  </w:num>
  <w:num w:numId="16">
    <w:abstractNumId w:val="26"/>
  </w:num>
  <w:num w:numId="17">
    <w:abstractNumId w:val="24"/>
  </w:num>
  <w:num w:numId="18">
    <w:abstractNumId w:val="17"/>
  </w:num>
  <w:num w:numId="19">
    <w:abstractNumId w:val="14"/>
  </w:num>
  <w:num w:numId="20">
    <w:abstractNumId w:val="2"/>
  </w:num>
  <w:num w:numId="21">
    <w:abstractNumId w:val="4"/>
  </w:num>
  <w:num w:numId="22">
    <w:abstractNumId w:val="27"/>
  </w:num>
  <w:num w:numId="23">
    <w:abstractNumId w:val="18"/>
  </w:num>
  <w:num w:numId="24">
    <w:abstractNumId w:val="29"/>
  </w:num>
  <w:num w:numId="25">
    <w:abstractNumId w:val="16"/>
  </w:num>
  <w:num w:numId="26">
    <w:abstractNumId w:val="7"/>
  </w:num>
  <w:num w:numId="27">
    <w:abstractNumId w:val="10"/>
  </w:num>
  <w:num w:numId="28">
    <w:abstractNumId w:val="11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27"/>
    <w:rsid w:val="00075DB2"/>
    <w:rsid w:val="00081956"/>
    <w:rsid w:val="000B2631"/>
    <w:rsid w:val="001338EB"/>
    <w:rsid w:val="00156865"/>
    <w:rsid w:val="002B7D54"/>
    <w:rsid w:val="002C26E2"/>
    <w:rsid w:val="002C6135"/>
    <w:rsid w:val="002D0506"/>
    <w:rsid w:val="002D0DEF"/>
    <w:rsid w:val="002D5ED8"/>
    <w:rsid w:val="003059AB"/>
    <w:rsid w:val="00330A6C"/>
    <w:rsid w:val="00370B27"/>
    <w:rsid w:val="003738C7"/>
    <w:rsid w:val="003912AC"/>
    <w:rsid w:val="003B54D9"/>
    <w:rsid w:val="00410D32"/>
    <w:rsid w:val="00411796"/>
    <w:rsid w:val="00425CE1"/>
    <w:rsid w:val="00426E2C"/>
    <w:rsid w:val="00443E13"/>
    <w:rsid w:val="00462480"/>
    <w:rsid w:val="004750FB"/>
    <w:rsid w:val="00481F89"/>
    <w:rsid w:val="004973E3"/>
    <w:rsid w:val="004C540E"/>
    <w:rsid w:val="004D28DD"/>
    <w:rsid w:val="004F0B4D"/>
    <w:rsid w:val="0050772C"/>
    <w:rsid w:val="005319C2"/>
    <w:rsid w:val="00565477"/>
    <w:rsid w:val="00565FAD"/>
    <w:rsid w:val="00577351"/>
    <w:rsid w:val="005A322D"/>
    <w:rsid w:val="005B35AB"/>
    <w:rsid w:val="005E4A70"/>
    <w:rsid w:val="005F1C7E"/>
    <w:rsid w:val="005F3F83"/>
    <w:rsid w:val="00620AA1"/>
    <w:rsid w:val="00631FB4"/>
    <w:rsid w:val="00641829"/>
    <w:rsid w:val="006550B9"/>
    <w:rsid w:val="006A49C7"/>
    <w:rsid w:val="006A6DC9"/>
    <w:rsid w:val="006B1F79"/>
    <w:rsid w:val="006C19BE"/>
    <w:rsid w:val="006C26EA"/>
    <w:rsid w:val="006D1AC7"/>
    <w:rsid w:val="00702ECE"/>
    <w:rsid w:val="0070745F"/>
    <w:rsid w:val="007926A3"/>
    <w:rsid w:val="007A3F27"/>
    <w:rsid w:val="007C5158"/>
    <w:rsid w:val="007F3368"/>
    <w:rsid w:val="008165B6"/>
    <w:rsid w:val="00835163"/>
    <w:rsid w:val="00837A8F"/>
    <w:rsid w:val="008766D7"/>
    <w:rsid w:val="00880C80"/>
    <w:rsid w:val="008F74F7"/>
    <w:rsid w:val="00925BE6"/>
    <w:rsid w:val="00941DA5"/>
    <w:rsid w:val="00981DB6"/>
    <w:rsid w:val="009A277A"/>
    <w:rsid w:val="00A357B1"/>
    <w:rsid w:val="00A55638"/>
    <w:rsid w:val="00A7111D"/>
    <w:rsid w:val="00A76795"/>
    <w:rsid w:val="00B07505"/>
    <w:rsid w:val="00B53070"/>
    <w:rsid w:val="00BB30E8"/>
    <w:rsid w:val="00BF34DF"/>
    <w:rsid w:val="00C04FCC"/>
    <w:rsid w:val="00C27A27"/>
    <w:rsid w:val="00C81D67"/>
    <w:rsid w:val="00CF56FD"/>
    <w:rsid w:val="00D3310A"/>
    <w:rsid w:val="00D36EE3"/>
    <w:rsid w:val="00D40227"/>
    <w:rsid w:val="00D670C7"/>
    <w:rsid w:val="00D77A4E"/>
    <w:rsid w:val="00DA0C74"/>
    <w:rsid w:val="00DB41AE"/>
    <w:rsid w:val="00DC2FAD"/>
    <w:rsid w:val="00DE2262"/>
    <w:rsid w:val="00E32ADE"/>
    <w:rsid w:val="00EB6E3A"/>
    <w:rsid w:val="00EF5800"/>
    <w:rsid w:val="00F12B24"/>
    <w:rsid w:val="00F80C4A"/>
    <w:rsid w:val="00F82593"/>
    <w:rsid w:val="00FC4D30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A5BAFFB"/>
  <w15:chartTrackingRefBased/>
  <w15:docId w15:val="{8E272FB3-0B56-4310-A40B-5941A9ED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1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1A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1A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5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BE"/>
  </w:style>
  <w:style w:type="paragraph" w:styleId="Zpat">
    <w:name w:val="footer"/>
    <w:basedOn w:val="Normln"/>
    <w:link w:val="Zpat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BE"/>
  </w:style>
  <w:style w:type="paragraph" w:styleId="Textbubliny">
    <w:name w:val="Balloon Text"/>
    <w:basedOn w:val="Normln"/>
    <w:link w:val="TextbublinyChar"/>
    <w:uiPriority w:val="99"/>
    <w:semiHidden/>
    <w:unhideWhenUsed/>
    <w:rsid w:val="00DC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FA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77A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A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7A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A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7A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5348-00F5-4A4E-BAC9-2BC85ABA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</dc:creator>
  <cp:keywords/>
  <dc:description/>
  <cp:lastModifiedBy>Lucie Přetrdílová</cp:lastModifiedBy>
  <cp:revision>10</cp:revision>
  <cp:lastPrinted>2021-05-13T13:16:00Z</cp:lastPrinted>
  <dcterms:created xsi:type="dcterms:W3CDTF">2021-05-11T07:05:00Z</dcterms:created>
  <dcterms:modified xsi:type="dcterms:W3CDTF">2021-05-13T13:16:00Z</dcterms:modified>
</cp:coreProperties>
</file>