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D5EF" w14:textId="77777777" w:rsidR="00A96563" w:rsidRDefault="00A96563" w:rsidP="00FA1CD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bookmarkStart w:id="0" w:name="InLink%200"/>
    </w:p>
    <w:p w14:paraId="7073EA2B" w14:textId="77777777" w:rsidR="00FA1CD4" w:rsidRPr="00FA1CD4" w:rsidRDefault="00FA1CD4" w:rsidP="00FA1C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A1CD4">
        <w:rPr>
          <w:rStyle w:val="normaltextrun"/>
          <w:rFonts w:ascii="Arial" w:hAnsi="Arial" w:cs="Arial"/>
          <w:b/>
          <w:bCs/>
        </w:rPr>
        <w:t>Obec</w:t>
      </w:r>
      <w:r w:rsidRPr="00FA1CD4">
        <w:rPr>
          <w:rStyle w:val="normaltextrun"/>
          <w:rFonts w:ascii="Arial" w:hAnsi="Arial" w:cs="Arial"/>
          <w:b/>
          <w:bCs/>
          <w:color w:val="00B0F0"/>
        </w:rPr>
        <w:t xml:space="preserve"> </w:t>
      </w:r>
      <w:r w:rsidRPr="00FA1CD4">
        <w:rPr>
          <w:rStyle w:val="normaltextrun"/>
          <w:rFonts w:ascii="Arial" w:hAnsi="Arial" w:cs="Arial"/>
          <w:b/>
          <w:bCs/>
        </w:rPr>
        <w:t>Nebovidy</w:t>
      </w:r>
    </w:p>
    <w:p w14:paraId="29EB6FBD" w14:textId="77777777" w:rsidR="00FA1CD4" w:rsidRPr="00EE6259" w:rsidRDefault="00FA1CD4" w:rsidP="00FA1C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00EE6259">
        <w:rPr>
          <w:rStyle w:val="normaltextrun"/>
          <w:rFonts w:ascii="Arial" w:hAnsi="Arial" w:cs="Arial"/>
          <w:b/>
          <w:bCs/>
          <w:sz w:val="20"/>
          <w:szCs w:val="20"/>
        </w:rPr>
        <w:t>Zastupitelstvo obce Nebovidy</w:t>
      </w:r>
    </w:p>
    <w:p w14:paraId="482A607B" w14:textId="77777777" w:rsidR="00FA1CD4" w:rsidRPr="00EE6259" w:rsidRDefault="00FA1CD4" w:rsidP="00FA1C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00EE6259">
        <w:rPr>
          <w:rStyle w:val="eop"/>
          <w:rFonts w:ascii="Arial" w:hAnsi="Arial" w:cs="Arial"/>
          <w:sz w:val="20"/>
          <w:szCs w:val="20"/>
        </w:rPr>
        <w:t> </w:t>
      </w:r>
    </w:p>
    <w:p w14:paraId="1CC418B7" w14:textId="77777777" w:rsidR="00FA1CD4" w:rsidRDefault="00FA1CD4" w:rsidP="00FA1CD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FA1CD4">
        <w:rPr>
          <w:rStyle w:val="normaltextrun"/>
          <w:rFonts w:ascii="Arial" w:hAnsi="Arial" w:cs="Arial"/>
          <w:b/>
          <w:bCs/>
        </w:rPr>
        <w:t>Obecně závazná vyhláška obce Nebovidy</w:t>
      </w:r>
      <w:r w:rsidRPr="00FA1CD4">
        <w:rPr>
          <w:rStyle w:val="eop"/>
          <w:rFonts w:ascii="Arial" w:hAnsi="Arial" w:cs="Arial"/>
        </w:rPr>
        <w:t> </w:t>
      </w:r>
    </w:p>
    <w:p w14:paraId="29F4E9A4" w14:textId="77777777" w:rsidR="00FA1CD4" w:rsidRPr="003E459F" w:rsidRDefault="00FA1CD4" w:rsidP="00A96563">
      <w:pPr>
        <w:pStyle w:val="Titul"/>
        <w:tabs>
          <w:tab w:val="center" w:pos="5016"/>
          <w:tab w:val="right" w:pos="8977"/>
        </w:tabs>
        <w:rPr>
          <w:rFonts w:ascii="Cambria" w:hAnsi="Cambria"/>
          <w:u w:val="none"/>
        </w:rPr>
      </w:pPr>
      <w:r w:rsidRPr="003E459F">
        <w:rPr>
          <w:rFonts w:ascii="Cambria" w:hAnsi="Cambria"/>
          <w:u w:val="none"/>
        </w:rPr>
        <w:t>POŽÁRNÍ ŘÁD OBCE</w:t>
      </w:r>
    </w:p>
    <w:p w14:paraId="33B40528" w14:textId="77777777" w:rsidR="00FA1CD4" w:rsidRPr="00FA1CD4" w:rsidRDefault="00FA1CD4" w:rsidP="00092FD3">
      <w:pPr>
        <w:pStyle w:val="paragraph"/>
        <w:spacing w:before="0" w:beforeAutospacing="0" w:after="0" w:afterAutospacing="0" w:line="12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C369B70" w14:textId="77777777" w:rsidR="005522F6" w:rsidRPr="00523F9A" w:rsidRDefault="00FA1CD4" w:rsidP="00523F9A">
      <w:pPr>
        <w:pStyle w:val="Titul"/>
        <w:tabs>
          <w:tab w:val="center" w:pos="5016"/>
          <w:tab w:val="right" w:pos="8977"/>
        </w:tabs>
        <w:spacing w:before="240"/>
        <w:jc w:val="both"/>
        <w:rPr>
          <w:rFonts w:ascii="Cambria" w:hAnsi="Cambria"/>
          <w:b w:val="0"/>
          <w:sz w:val="24"/>
          <w:u w:val="none"/>
        </w:rPr>
      </w:pPr>
      <w:r w:rsidRPr="00FA1CD4">
        <w:rPr>
          <w:rFonts w:ascii="Cambria" w:hAnsi="Cambria"/>
          <w:b w:val="0"/>
          <w:sz w:val="24"/>
          <w:u w:val="none"/>
        </w:rPr>
        <w:t xml:space="preserve">Zastupitelstvo obce Nebovidy se na svém zasedání dne </w:t>
      </w:r>
      <w:r>
        <w:rPr>
          <w:rFonts w:ascii="Cambria" w:hAnsi="Cambria"/>
          <w:b w:val="0"/>
          <w:sz w:val="24"/>
          <w:u w:val="none"/>
        </w:rPr>
        <w:t>31.3.2025</w:t>
      </w:r>
      <w:r w:rsidR="00EE6259">
        <w:rPr>
          <w:rFonts w:ascii="Cambria" w:hAnsi="Cambria"/>
          <w:b w:val="0"/>
          <w:sz w:val="24"/>
          <w:u w:val="none"/>
        </w:rPr>
        <w:t xml:space="preserve"> usnesením č. 6.1</w:t>
      </w:r>
      <w:r w:rsidRPr="00FA1CD4">
        <w:rPr>
          <w:rFonts w:ascii="Cambria" w:hAnsi="Cambria"/>
          <w:b w:val="0"/>
          <w:sz w:val="24"/>
          <w:u w:val="none"/>
        </w:rPr>
        <w:t xml:space="preserve"> usneslo vydat</w:t>
      </w:r>
      <w:r w:rsidR="005522F6" w:rsidRPr="00523F9A">
        <w:rPr>
          <w:rFonts w:ascii="Cambria" w:hAnsi="Cambria"/>
          <w:b w:val="0"/>
          <w:sz w:val="24"/>
          <w:u w:val="none"/>
        </w:rPr>
        <w:t xml:space="preserve"> podle § 29 odst.</w:t>
      </w:r>
      <w:r w:rsidR="003E459F">
        <w:rPr>
          <w:rFonts w:ascii="Cambria" w:hAnsi="Cambria"/>
          <w:b w:val="0"/>
          <w:sz w:val="24"/>
          <w:u w:val="none"/>
        </w:rPr>
        <w:t xml:space="preserve"> </w:t>
      </w:r>
      <w:r w:rsidR="005522F6" w:rsidRPr="00523F9A">
        <w:rPr>
          <w:rFonts w:ascii="Cambria" w:hAnsi="Cambria"/>
          <w:b w:val="0"/>
          <w:sz w:val="24"/>
          <w:u w:val="none"/>
        </w:rPr>
        <w:t>1 písm. o) bod 1 zákona č. 133/1985 Sb., o požární ochraně, ve znění pozdějších předpisů, § 1 odst.</w:t>
      </w:r>
      <w:r w:rsidR="00523F9A">
        <w:rPr>
          <w:rFonts w:ascii="Cambria" w:hAnsi="Cambria"/>
          <w:b w:val="0"/>
          <w:sz w:val="24"/>
          <w:u w:val="none"/>
        </w:rPr>
        <w:t xml:space="preserve"> </w:t>
      </w:r>
      <w:r w:rsidR="005522F6" w:rsidRPr="00523F9A">
        <w:rPr>
          <w:rFonts w:ascii="Cambria" w:hAnsi="Cambria"/>
          <w:b w:val="0"/>
          <w:sz w:val="24"/>
          <w:u w:val="none"/>
        </w:rPr>
        <w:t xml:space="preserve">2 písm. d) a § 15 nařízení vlády ČR č. 172/2001 Sb., k provedení zákona o požární ochraně, ve znění </w:t>
      </w:r>
      <w:r w:rsidR="003E459F">
        <w:rPr>
          <w:rFonts w:ascii="Cambria" w:hAnsi="Cambria"/>
          <w:b w:val="0"/>
          <w:sz w:val="24"/>
          <w:u w:val="none"/>
        </w:rPr>
        <w:t xml:space="preserve">pozdějších předpisů, </w:t>
      </w:r>
      <w:r w:rsidR="005522F6" w:rsidRPr="00523F9A">
        <w:rPr>
          <w:rFonts w:ascii="Cambria" w:hAnsi="Cambria"/>
          <w:b w:val="0"/>
          <w:sz w:val="24"/>
          <w:u w:val="none"/>
        </w:rPr>
        <w:t>a podle § 10 zákona</w:t>
      </w:r>
      <w:r>
        <w:rPr>
          <w:rFonts w:ascii="Cambria" w:hAnsi="Cambria"/>
          <w:b w:val="0"/>
          <w:sz w:val="24"/>
          <w:u w:val="none"/>
        </w:rPr>
        <w:t xml:space="preserve"> </w:t>
      </w:r>
      <w:r w:rsidR="005522F6" w:rsidRPr="00523F9A">
        <w:rPr>
          <w:rFonts w:ascii="Cambria" w:hAnsi="Cambria"/>
          <w:b w:val="0"/>
          <w:sz w:val="24"/>
          <w:u w:val="none"/>
        </w:rPr>
        <w:t xml:space="preserve">č. 128/2000 Sb., o obcích (obecní zřízení), ve znění pozdějších předpisů, </w:t>
      </w:r>
      <w:r>
        <w:rPr>
          <w:rFonts w:ascii="Cambria" w:hAnsi="Cambria"/>
          <w:b w:val="0"/>
          <w:sz w:val="24"/>
          <w:u w:val="none"/>
        </w:rPr>
        <w:t>tuto</w:t>
      </w:r>
      <w:r w:rsidRPr="00523F9A">
        <w:rPr>
          <w:rFonts w:ascii="Cambria" w:hAnsi="Cambria"/>
          <w:b w:val="0"/>
          <w:sz w:val="24"/>
          <w:u w:val="none"/>
        </w:rPr>
        <w:t xml:space="preserve"> </w:t>
      </w:r>
      <w:r w:rsidR="005522F6" w:rsidRPr="00523F9A">
        <w:rPr>
          <w:rFonts w:ascii="Cambria" w:hAnsi="Cambria"/>
          <w:b w:val="0"/>
          <w:sz w:val="24"/>
          <w:u w:val="none"/>
        </w:rPr>
        <w:t>obecně závaznou vyhlášku</w:t>
      </w:r>
      <w:r>
        <w:rPr>
          <w:rFonts w:ascii="Cambria" w:hAnsi="Cambria"/>
          <w:b w:val="0"/>
          <w:sz w:val="24"/>
          <w:u w:val="none"/>
        </w:rPr>
        <w:t>:</w:t>
      </w:r>
    </w:p>
    <w:p w14:paraId="75F5CB3C" w14:textId="77777777" w:rsidR="005522F6" w:rsidRPr="003E459F" w:rsidRDefault="005522F6" w:rsidP="003E459F">
      <w:pPr>
        <w:pStyle w:val="Titul"/>
        <w:tabs>
          <w:tab w:val="center" w:pos="5016"/>
          <w:tab w:val="right" w:pos="8977"/>
        </w:tabs>
        <w:spacing w:before="240"/>
        <w:rPr>
          <w:rFonts w:ascii="Cambria" w:hAnsi="Cambria"/>
          <w:sz w:val="24"/>
          <w:u w:val="none"/>
        </w:rPr>
      </w:pPr>
      <w:r w:rsidRPr="003E459F">
        <w:rPr>
          <w:rFonts w:ascii="Cambria" w:hAnsi="Cambria"/>
          <w:sz w:val="24"/>
          <w:u w:val="none"/>
        </w:rPr>
        <w:t>Č</w:t>
      </w:r>
      <w:r w:rsidR="003E459F">
        <w:rPr>
          <w:rFonts w:ascii="Cambria" w:hAnsi="Cambria"/>
          <w:sz w:val="24"/>
          <w:u w:val="none"/>
        </w:rPr>
        <w:t>l</w:t>
      </w:r>
      <w:r w:rsidRPr="003E459F">
        <w:rPr>
          <w:rFonts w:ascii="Cambria" w:hAnsi="Cambria"/>
          <w:sz w:val="24"/>
          <w:u w:val="none"/>
        </w:rPr>
        <w:t>.</w:t>
      </w:r>
      <w:r w:rsidR="003E459F">
        <w:rPr>
          <w:rFonts w:ascii="Cambria" w:hAnsi="Cambria"/>
          <w:sz w:val="24"/>
          <w:u w:val="none"/>
        </w:rPr>
        <w:t xml:space="preserve"> </w:t>
      </w:r>
      <w:r w:rsidRPr="003E459F">
        <w:rPr>
          <w:rFonts w:ascii="Cambria" w:hAnsi="Cambria"/>
          <w:sz w:val="24"/>
          <w:u w:val="none"/>
        </w:rPr>
        <w:t>1</w:t>
      </w:r>
    </w:p>
    <w:p w14:paraId="7182BBCC" w14:textId="77777777" w:rsidR="005522F6" w:rsidRPr="003E459F" w:rsidRDefault="005522F6">
      <w:pPr>
        <w:pStyle w:val="Titul"/>
        <w:tabs>
          <w:tab w:val="center" w:pos="5016"/>
          <w:tab w:val="right" w:pos="8977"/>
        </w:tabs>
        <w:rPr>
          <w:rFonts w:ascii="Cambria" w:hAnsi="Cambria"/>
          <w:sz w:val="24"/>
          <w:u w:val="none"/>
        </w:rPr>
      </w:pPr>
      <w:r w:rsidRPr="003E459F">
        <w:rPr>
          <w:rFonts w:ascii="Cambria" w:hAnsi="Cambria"/>
          <w:sz w:val="24"/>
          <w:u w:val="none"/>
        </w:rPr>
        <w:t>Úvodní ustanovení</w:t>
      </w:r>
    </w:p>
    <w:p w14:paraId="3F6B7CD1" w14:textId="77777777" w:rsidR="00A96563" w:rsidRPr="00EE6259" w:rsidRDefault="005522F6" w:rsidP="00EE6259">
      <w:pPr>
        <w:pStyle w:val="Titul"/>
        <w:tabs>
          <w:tab w:val="center" w:pos="5016"/>
          <w:tab w:val="right" w:pos="8977"/>
        </w:tabs>
        <w:jc w:val="both"/>
        <w:rPr>
          <w:rFonts w:ascii="Cambria" w:hAnsi="Cambria"/>
          <w:b w:val="0"/>
          <w:sz w:val="24"/>
          <w:u w:val="none"/>
        </w:rPr>
      </w:pPr>
      <w:r w:rsidRPr="003E459F">
        <w:rPr>
          <w:rFonts w:ascii="Cambria" w:hAnsi="Cambria"/>
          <w:b w:val="0"/>
          <w:sz w:val="24"/>
          <w:u w:val="none"/>
        </w:rPr>
        <w:t xml:space="preserve">Požární řád obce Nebovidy upravuje organizaci a zásady zabezpečení požární ochrany v obci dle § 15 odst. 1 nařízení vlády ČR č. 172/2001 Sb., k provedení zákona o požární ochraně, ve znění </w:t>
      </w:r>
      <w:r w:rsidR="003E459F">
        <w:rPr>
          <w:rFonts w:ascii="Cambria" w:hAnsi="Cambria"/>
          <w:b w:val="0"/>
          <w:sz w:val="24"/>
          <w:u w:val="none"/>
        </w:rPr>
        <w:t>pozdějších předpisů</w:t>
      </w:r>
      <w:r w:rsidRPr="003E459F">
        <w:rPr>
          <w:rFonts w:ascii="Cambria" w:hAnsi="Cambria"/>
          <w:b w:val="0"/>
          <w:sz w:val="24"/>
          <w:u w:val="none"/>
        </w:rPr>
        <w:t>.</w:t>
      </w:r>
    </w:p>
    <w:p w14:paraId="19A03392" w14:textId="77777777" w:rsidR="005522F6" w:rsidRPr="003E459F" w:rsidRDefault="005522F6" w:rsidP="003E459F">
      <w:pPr>
        <w:pStyle w:val="Titul"/>
        <w:tabs>
          <w:tab w:val="center" w:pos="5016"/>
          <w:tab w:val="right" w:pos="8977"/>
        </w:tabs>
        <w:spacing w:before="240"/>
        <w:rPr>
          <w:rFonts w:ascii="Cambria" w:hAnsi="Cambria"/>
          <w:sz w:val="24"/>
          <w:u w:val="none"/>
        </w:rPr>
      </w:pPr>
      <w:r w:rsidRPr="003E459F">
        <w:rPr>
          <w:rFonts w:ascii="Cambria" w:hAnsi="Cambria"/>
          <w:sz w:val="24"/>
          <w:u w:val="none"/>
        </w:rPr>
        <w:t>Čl.</w:t>
      </w:r>
      <w:r w:rsidR="0008504A">
        <w:rPr>
          <w:rFonts w:ascii="Cambria" w:hAnsi="Cambria"/>
          <w:sz w:val="24"/>
          <w:u w:val="none"/>
        </w:rPr>
        <w:t xml:space="preserve"> </w:t>
      </w:r>
      <w:r w:rsidRPr="003E459F">
        <w:rPr>
          <w:rFonts w:ascii="Cambria" w:hAnsi="Cambria"/>
          <w:sz w:val="24"/>
          <w:u w:val="none"/>
        </w:rPr>
        <w:t>2</w:t>
      </w:r>
    </w:p>
    <w:p w14:paraId="31E7331E" w14:textId="77777777" w:rsidR="005522F6" w:rsidRPr="003E459F" w:rsidRDefault="005522F6">
      <w:pPr>
        <w:pStyle w:val="Titul"/>
        <w:tabs>
          <w:tab w:val="center" w:pos="5016"/>
          <w:tab w:val="right" w:pos="8977"/>
        </w:tabs>
        <w:rPr>
          <w:rFonts w:ascii="Cambria" w:hAnsi="Cambria"/>
          <w:sz w:val="24"/>
          <w:u w:val="none"/>
        </w:rPr>
      </w:pPr>
      <w:r w:rsidRPr="003E459F">
        <w:rPr>
          <w:rFonts w:ascii="Cambria" w:hAnsi="Cambria"/>
          <w:sz w:val="24"/>
          <w:u w:val="none"/>
        </w:rPr>
        <w:t>Vymezení činnosti osob, pověřených zabezpečováním požární ochrany v obci</w:t>
      </w:r>
    </w:p>
    <w:p w14:paraId="0DA0DFE4" w14:textId="77777777" w:rsidR="005522F6" w:rsidRPr="003E459F" w:rsidRDefault="005522F6" w:rsidP="00906372">
      <w:pPr>
        <w:pStyle w:val="Titul"/>
        <w:tabs>
          <w:tab w:val="left" w:pos="360"/>
          <w:tab w:val="center" w:pos="6816"/>
          <w:tab w:val="right" w:pos="8977"/>
        </w:tabs>
        <w:spacing w:before="60"/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3E459F">
        <w:rPr>
          <w:rFonts w:ascii="Cambria" w:hAnsi="Cambria"/>
          <w:b w:val="0"/>
          <w:sz w:val="24"/>
          <w:u w:val="none"/>
        </w:rPr>
        <w:t>1</w:t>
      </w:r>
      <w:r w:rsidR="003E459F" w:rsidRPr="003E459F">
        <w:rPr>
          <w:rFonts w:ascii="Cambria" w:hAnsi="Cambria"/>
          <w:b w:val="0"/>
          <w:sz w:val="24"/>
          <w:u w:val="none"/>
        </w:rPr>
        <w:t>.</w:t>
      </w:r>
      <w:r w:rsidRPr="003E459F">
        <w:rPr>
          <w:rFonts w:ascii="Cambria" w:hAnsi="Cambria"/>
          <w:b w:val="0"/>
          <w:sz w:val="24"/>
          <w:u w:val="none"/>
        </w:rPr>
        <w:t>)</w:t>
      </w:r>
      <w:r w:rsidRPr="003E459F">
        <w:rPr>
          <w:rFonts w:ascii="Cambria" w:hAnsi="Cambria"/>
          <w:b w:val="0"/>
          <w:sz w:val="24"/>
          <w:u w:val="none"/>
        </w:rPr>
        <w:tab/>
        <w:t xml:space="preserve">Za zabezpečení požární ochrany v rozsahu působnosti obce odpovídá obec Nebovidy, která plní v samostatné a přenesené působnosti povinnosti, vyplývající z předpisů </w:t>
      </w:r>
      <w:r w:rsidR="003E459F">
        <w:rPr>
          <w:rFonts w:ascii="Cambria" w:hAnsi="Cambria"/>
          <w:b w:val="0"/>
          <w:sz w:val="24"/>
          <w:u w:val="none"/>
        </w:rPr>
        <w:t xml:space="preserve">     </w:t>
      </w:r>
      <w:r w:rsidRPr="003E459F">
        <w:rPr>
          <w:rFonts w:ascii="Cambria" w:hAnsi="Cambria"/>
          <w:b w:val="0"/>
          <w:sz w:val="24"/>
          <w:u w:val="none"/>
        </w:rPr>
        <w:t>o požární ochraně.</w:t>
      </w:r>
    </w:p>
    <w:p w14:paraId="6FB9E712" w14:textId="77777777" w:rsidR="005522F6" w:rsidRPr="003E459F" w:rsidRDefault="005522F6" w:rsidP="00906372">
      <w:pPr>
        <w:pStyle w:val="Titul"/>
        <w:tabs>
          <w:tab w:val="left" w:pos="360"/>
          <w:tab w:val="center" w:pos="6816"/>
          <w:tab w:val="right" w:pos="8977"/>
        </w:tabs>
        <w:spacing w:before="60"/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3E459F">
        <w:rPr>
          <w:rFonts w:ascii="Cambria" w:hAnsi="Cambria"/>
          <w:b w:val="0"/>
          <w:sz w:val="24"/>
          <w:u w:val="none"/>
        </w:rPr>
        <w:t>2</w:t>
      </w:r>
      <w:r w:rsidR="003E459F" w:rsidRPr="003E459F">
        <w:rPr>
          <w:rFonts w:ascii="Cambria" w:hAnsi="Cambria"/>
          <w:b w:val="0"/>
          <w:sz w:val="24"/>
          <w:u w:val="none"/>
        </w:rPr>
        <w:t>.</w:t>
      </w:r>
      <w:r w:rsidRPr="003E459F">
        <w:rPr>
          <w:rFonts w:ascii="Cambria" w:hAnsi="Cambria"/>
          <w:b w:val="0"/>
          <w:sz w:val="24"/>
          <w:u w:val="none"/>
        </w:rPr>
        <w:t>)</w:t>
      </w:r>
      <w:r w:rsidRPr="003E459F">
        <w:rPr>
          <w:rFonts w:ascii="Cambria" w:hAnsi="Cambria"/>
          <w:b w:val="0"/>
          <w:sz w:val="24"/>
          <w:u w:val="none"/>
        </w:rPr>
        <w:tab/>
        <w:t xml:space="preserve">Ochrana životů, zdraví a majetku občanů před požáry, </w:t>
      </w:r>
      <w:proofErr w:type="gramStart"/>
      <w:r w:rsidRPr="003E459F">
        <w:rPr>
          <w:rFonts w:ascii="Cambria" w:hAnsi="Cambria"/>
          <w:b w:val="0"/>
          <w:sz w:val="24"/>
          <w:u w:val="none"/>
        </w:rPr>
        <w:t>živelnými</w:t>
      </w:r>
      <w:proofErr w:type="gramEnd"/>
      <w:r w:rsidRPr="003E459F">
        <w:rPr>
          <w:rFonts w:ascii="Cambria" w:hAnsi="Cambria"/>
          <w:b w:val="0"/>
          <w:sz w:val="24"/>
          <w:u w:val="none"/>
        </w:rPr>
        <w:t xml:space="preserve"> pohromami a jinými mimořádnými událostmi v katastru obce je zajištěna jednotkou sboru dobrovolných hasičů</w:t>
      </w:r>
      <w:r w:rsidR="003E459F">
        <w:rPr>
          <w:rFonts w:ascii="Cambria" w:hAnsi="Cambria"/>
          <w:b w:val="0"/>
          <w:sz w:val="24"/>
          <w:u w:val="none"/>
        </w:rPr>
        <w:t xml:space="preserve"> obce</w:t>
      </w:r>
      <w:r w:rsidR="00E46B52">
        <w:rPr>
          <w:rFonts w:ascii="Cambria" w:hAnsi="Cambria"/>
          <w:b w:val="0"/>
          <w:sz w:val="24"/>
          <w:u w:val="none"/>
        </w:rPr>
        <w:t xml:space="preserve"> Střelice</w:t>
      </w:r>
      <w:r w:rsidR="003E459F">
        <w:rPr>
          <w:rFonts w:ascii="Cambria" w:hAnsi="Cambria"/>
          <w:b w:val="0"/>
          <w:sz w:val="24"/>
          <w:u w:val="none"/>
        </w:rPr>
        <w:t xml:space="preserve"> </w:t>
      </w:r>
      <w:r w:rsidRPr="003E459F">
        <w:rPr>
          <w:rFonts w:ascii="Cambria" w:hAnsi="Cambria"/>
          <w:b w:val="0"/>
          <w:sz w:val="24"/>
          <w:u w:val="none"/>
        </w:rPr>
        <w:t xml:space="preserve">(dále jen „SDH“) podle čl. 5 této vyhlášky a jednotkou </w:t>
      </w:r>
      <w:r w:rsidR="00E46B52">
        <w:rPr>
          <w:rFonts w:ascii="Cambria" w:hAnsi="Cambria"/>
          <w:b w:val="0"/>
          <w:sz w:val="24"/>
          <w:u w:val="none"/>
        </w:rPr>
        <w:t>požární ochrany uvedenou v příloze číslo 4, této vyhlášky</w:t>
      </w:r>
      <w:r w:rsidRPr="003E459F">
        <w:rPr>
          <w:rFonts w:ascii="Cambria" w:hAnsi="Cambria"/>
          <w:b w:val="0"/>
          <w:sz w:val="24"/>
          <w:u w:val="none"/>
        </w:rPr>
        <w:t>.</w:t>
      </w:r>
    </w:p>
    <w:p w14:paraId="49E2950D" w14:textId="77777777" w:rsidR="005522F6" w:rsidRPr="00906372" w:rsidRDefault="005522F6" w:rsidP="00906372">
      <w:pPr>
        <w:pStyle w:val="Titul"/>
        <w:tabs>
          <w:tab w:val="center" w:pos="5016"/>
          <w:tab w:val="right" w:pos="8977"/>
        </w:tabs>
        <w:spacing w:before="60"/>
        <w:jc w:val="both"/>
        <w:rPr>
          <w:rFonts w:ascii="Cambria" w:hAnsi="Cambria"/>
          <w:b w:val="0"/>
          <w:sz w:val="24"/>
          <w:u w:val="none"/>
        </w:rPr>
      </w:pPr>
      <w:r w:rsidRPr="00906372">
        <w:rPr>
          <w:rFonts w:ascii="Cambria" w:hAnsi="Cambria"/>
          <w:b w:val="0"/>
          <w:sz w:val="24"/>
          <w:u w:val="none"/>
        </w:rPr>
        <w:t xml:space="preserve"> 3</w:t>
      </w:r>
      <w:r w:rsidR="003E459F" w:rsidRPr="00906372">
        <w:rPr>
          <w:rFonts w:ascii="Cambria" w:hAnsi="Cambria"/>
          <w:b w:val="0"/>
          <w:sz w:val="24"/>
          <w:u w:val="none"/>
        </w:rPr>
        <w:t>.</w:t>
      </w:r>
      <w:r w:rsidRPr="00906372">
        <w:rPr>
          <w:rFonts w:ascii="Cambria" w:hAnsi="Cambria"/>
          <w:b w:val="0"/>
          <w:sz w:val="24"/>
          <w:u w:val="none"/>
        </w:rPr>
        <w:t>)</w:t>
      </w:r>
      <w:r w:rsidR="00906372" w:rsidRPr="00906372">
        <w:rPr>
          <w:rFonts w:ascii="Cambria" w:hAnsi="Cambria"/>
          <w:b w:val="0"/>
          <w:sz w:val="24"/>
          <w:u w:val="none"/>
        </w:rPr>
        <w:t xml:space="preserve"> </w:t>
      </w:r>
      <w:r w:rsidRPr="00906372">
        <w:rPr>
          <w:rFonts w:ascii="Cambria" w:hAnsi="Cambria"/>
          <w:b w:val="0"/>
          <w:sz w:val="24"/>
          <w:u w:val="none"/>
        </w:rPr>
        <w:t>K zabezpečení úkolů podle odstavce 1 obec Nebovidy:</w:t>
      </w:r>
    </w:p>
    <w:p w14:paraId="147CE2C6" w14:textId="77777777" w:rsidR="005522F6" w:rsidRPr="00906372" w:rsidRDefault="005522F6" w:rsidP="00906372">
      <w:pPr>
        <w:pStyle w:val="Titul"/>
        <w:tabs>
          <w:tab w:val="left" w:pos="709"/>
          <w:tab w:val="center" w:pos="6816"/>
          <w:tab w:val="right" w:pos="8977"/>
        </w:tabs>
        <w:ind w:left="709" w:hanging="283"/>
        <w:jc w:val="both"/>
        <w:rPr>
          <w:rFonts w:ascii="Cambria" w:hAnsi="Cambria"/>
          <w:b w:val="0"/>
          <w:sz w:val="24"/>
          <w:u w:val="none"/>
        </w:rPr>
      </w:pPr>
      <w:r w:rsidRPr="00906372">
        <w:rPr>
          <w:rFonts w:ascii="Cambria" w:hAnsi="Cambria"/>
          <w:b w:val="0"/>
          <w:sz w:val="24"/>
          <w:u w:val="none"/>
        </w:rPr>
        <w:t>a)</w:t>
      </w:r>
      <w:r w:rsidRPr="00906372">
        <w:rPr>
          <w:rFonts w:ascii="Cambria" w:hAnsi="Cambria"/>
          <w:b w:val="0"/>
          <w:sz w:val="24"/>
          <w:u w:val="none"/>
        </w:rPr>
        <w:tab/>
        <w:t>pověřuje zastupitelstvo obce projednáváním stavu požární ochrany v obci minimálně jednou ročně a vždy po závažných mimořádných událostech, majících vztah k požární ochraně obce,</w:t>
      </w:r>
    </w:p>
    <w:p w14:paraId="1614919C" w14:textId="77777777" w:rsidR="005522F6" w:rsidRPr="00906372" w:rsidRDefault="005522F6" w:rsidP="00906372">
      <w:pPr>
        <w:pStyle w:val="Titul"/>
        <w:tabs>
          <w:tab w:val="left" w:pos="709"/>
          <w:tab w:val="center" w:pos="5376"/>
          <w:tab w:val="right" w:pos="8977"/>
        </w:tabs>
        <w:ind w:left="709" w:hanging="283"/>
        <w:jc w:val="both"/>
        <w:rPr>
          <w:rFonts w:ascii="Cambria" w:hAnsi="Cambria"/>
          <w:b w:val="0"/>
          <w:sz w:val="24"/>
          <w:u w:val="none"/>
        </w:rPr>
      </w:pPr>
      <w:r w:rsidRPr="00906372">
        <w:rPr>
          <w:rFonts w:ascii="Cambria" w:hAnsi="Cambria"/>
          <w:b w:val="0"/>
          <w:sz w:val="24"/>
          <w:u w:val="none"/>
        </w:rPr>
        <w:t>b)</w:t>
      </w:r>
      <w:r w:rsidR="00906372">
        <w:rPr>
          <w:rFonts w:ascii="Cambria" w:hAnsi="Cambria"/>
          <w:b w:val="0"/>
          <w:sz w:val="24"/>
          <w:u w:val="none"/>
        </w:rPr>
        <w:tab/>
      </w:r>
      <w:r w:rsidRPr="00906372">
        <w:rPr>
          <w:rFonts w:ascii="Cambria" w:hAnsi="Cambria"/>
          <w:b w:val="0"/>
          <w:sz w:val="24"/>
          <w:u w:val="none"/>
        </w:rPr>
        <w:t xml:space="preserve">pověřuje kontrolou dodržování povinností stanovených předpisy o požární ochraně ve stanoveném rozsahu osobu odborně způsobilou v oblasti </w:t>
      </w:r>
      <w:r w:rsidR="0035646A">
        <w:rPr>
          <w:rFonts w:ascii="Cambria" w:hAnsi="Cambria"/>
          <w:b w:val="0"/>
          <w:sz w:val="24"/>
          <w:u w:val="none"/>
        </w:rPr>
        <w:t>v požární ochraně (dále jen „</w:t>
      </w:r>
      <w:r w:rsidRPr="00906372">
        <w:rPr>
          <w:rFonts w:ascii="Cambria" w:hAnsi="Cambria"/>
          <w:b w:val="0"/>
          <w:sz w:val="24"/>
          <w:u w:val="none"/>
        </w:rPr>
        <w:t>PO</w:t>
      </w:r>
      <w:r w:rsidR="0035646A">
        <w:rPr>
          <w:rFonts w:ascii="Cambria" w:hAnsi="Cambria"/>
          <w:b w:val="0"/>
          <w:sz w:val="24"/>
          <w:u w:val="none"/>
        </w:rPr>
        <w:t>“).</w:t>
      </w:r>
    </w:p>
    <w:p w14:paraId="2E22D2AF" w14:textId="77777777" w:rsidR="005522F6" w:rsidRPr="00906372" w:rsidRDefault="005522F6" w:rsidP="00906372">
      <w:pPr>
        <w:pStyle w:val="Titul"/>
        <w:tabs>
          <w:tab w:val="center" w:pos="5016"/>
          <w:tab w:val="right" w:pos="8977"/>
        </w:tabs>
        <w:spacing w:before="240"/>
        <w:rPr>
          <w:rFonts w:ascii="Cambria" w:hAnsi="Cambria"/>
          <w:sz w:val="24"/>
          <w:u w:val="none"/>
        </w:rPr>
      </w:pPr>
      <w:r w:rsidRPr="00906372">
        <w:rPr>
          <w:rFonts w:ascii="Cambria" w:hAnsi="Cambria"/>
          <w:sz w:val="24"/>
          <w:u w:val="none"/>
        </w:rPr>
        <w:t>Čl.</w:t>
      </w:r>
      <w:r w:rsidR="0008504A">
        <w:rPr>
          <w:rFonts w:ascii="Cambria" w:hAnsi="Cambria"/>
          <w:sz w:val="24"/>
          <w:u w:val="none"/>
        </w:rPr>
        <w:t xml:space="preserve"> </w:t>
      </w:r>
      <w:r w:rsidRPr="00906372">
        <w:rPr>
          <w:rFonts w:ascii="Cambria" w:hAnsi="Cambria"/>
          <w:sz w:val="24"/>
          <w:u w:val="none"/>
        </w:rPr>
        <w:t>3</w:t>
      </w:r>
    </w:p>
    <w:p w14:paraId="08F94238" w14:textId="77777777" w:rsidR="005522F6" w:rsidRPr="00906372" w:rsidRDefault="005522F6">
      <w:pPr>
        <w:pStyle w:val="Titul"/>
        <w:tabs>
          <w:tab w:val="center" w:pos="5016"/>
          <w:tab w:val="right" w:pos="8977"/>
        </w:tabs>
        <w:rPr>
          <w:rFonts w:ascii="Cambria" w:hAnsi="Cambria"/>
          <w:sz w:val="24"/>
          <w:u w:val="none"/>
        </w:rPr>
      </w:pPr>
      <w:r w:rsidRPr="00906372">
        <w:rPr>
          <w:rFonts w:ascii="Cambria" w:hAnsi="Cambria"/>
          <w:sz w:val="24"/>
          <w:u w:val="none"/>
        </w:rPr>
        <w:t>Podmínky požární bezpečnosti při činnostech, v objektech, nebo v době zvýšeného nebezpečí vzniku požáru se zřetelem na místní podmínky</w:t>
      </w:r>
    </w:p>
    <w:p w14:paraId="5D6E0C20" w14:textId="77777777" w:rsidR="005522F6" w:rsidRPr="00906372" w:rsidRDefault="005522F6" w:rsidP="00906372">
      <w:pPr>
        <w:pStyle w:val="Titul"/>
        <w:tabs>
          <w:tab w:val="left" w:pos="390"/>
          <w:tab w:val="center" w:pos="6966"/>
          <w:tab w:val="right" w:pos="8977"/>
        </w:tabs>
        <w:spacing w:before="60"/>
        <w:ind w:left="390" w:hanging="390"/>
        <w:jc w:val="both"/>
        <w:rPr>
          <w:rFonts w:ascii="Cambria" w:hAnsi="Cambria"/>
          <w:b w:val="0"/>
          <w:sz w:val="24"/>
          <w:u w:val="none"/>
        </w:rPr>
      </w:pPr>
      <w:r w:rsidRPr="00906372">
        <w:rPr>
          <w:rFonts w:ascii="Cambria" w:hAnsi="Cambria"/>
          <w:b w:val="0"/>
          <w:sz w:val="24"/>
          <w:u w:val="none"/>
        </w:rPr>
        <w:t>1)</w:t>
      </w:r>
      <w:r w:rsidRPr="00906372">
        <w:rPr>
          <w:rFonts w:ascii="Cambria" w:hAnsi="Cambria"/>
          <w:b w:val="0"/>
          <w:sz w:val="24"/>
          <w:u w:val="none"/>
        </w:rPr>
        <w:tab/>
        <w:t>Za činnosti, při kterých hrozí vznik požáru, se dle místních podmínek považuje:</w:t>
      </w:r>
    </w:p>
    <w:p w14:paraId="61D400CA" w14:textId="77777777" w:rsidR="005522F6" w:rsidRPr="00906372" w:rsidRDefault="005522F6" w:rsidP="00906372">
      <w:pPr>
        <w:pStyle w:val="Titul"/>
        <w:tabs>
          <w:tab w:val="left" w:pos="709"/>
          <w:tab w:val="center" w:pos="6816"/>
          <w:tab w:val="right" w:pos="8977"/>
        </w:tabs>
        <w:ind w:left="709" w:hanging="283"/>
        <w:jc w:val="both"/>
        <w:rPr>
          <w:rFonts w:ascii="Cambria" w:hAnsi="Cambria"/>
          <w:sz w:val="24"/>
          <w:u w:val="none"/>
        </w:rPr>
      </w:pPr>
      <w:r w:rsidRPr="00906372">
        <w:rPr>
          <w:rFonts w:ascii="Cambria" w:hAnsi="Cambria"/>
          <w:sz w:val="24"/>
          <w:u w:val="none"/>
        </w:rPr>
        <w:t>a)</w:t>
      </w:r>
      <w:r w:rsidRPr="00906372">
        <w:rPr>
          <w:rFonts w:ascii="Cambria" w:hAnsi="Cambria"/>
          <w:sz w:val="24"/>
          <w:u w:val="none"/>
        </w:rPr>
        <w:tab/>
        <w:t>Pořádání akcí:</w:t>
      </w:r>
    </w:p>
    <w:p w14:paraId="1D2F2512" w14:textId="77777777" w:rsidR="00A23A5B" w:rsidRDefault="005522F6" w:rsidP="008848DF">
      <w:pPr>
        <w:pStyle w:val="Titul"/>
        <w:tabs>
          <w:tab w:val="center" w:pos="7176"/>
          <w:tab w:val="right" w:pos="9337"/>
        </w:tabs>
        <w:ind w:left="709" w:hanging="142"/>
        <w:jc w:val="both"/>
        <w:rPr>
          <w:rFonts w:ascii="Cambria" w:hAnsi="Cambria"/>
          <w:b w:val="0"/>
          <w:sz w:val="24"/>
          <w:u w:val="none"/>
        </w:rPr>
      </w:pPr>
      <w:r w:rsidRPr="00906372">
        <w:rPr>
          <w:rFonts w:ascii="Cambria" w:hAnsi="Cambria"/>
          <w:b w:val="0"/>
          <w:sz w:val="24"/>
          <w:u w:val="none"/>
        </w:rPr>
        <w:t>-</w:t>
      </w:r>
      <w:r w:rsidR="00906372" w:rsidRPr="00906372">
        <w:rPr>
          <w:rFonts w:ascii="Cambria" w:hAnsi="Cambria"/>
          <w:b w:val="0"/>
          <w:sz w:val="24"/>
          <w:u w:val="none"/>
        </w:rPr>
        <w:tab/>
      </w:r>
      <w:r w:rsidRPr="00906372">
        <w:rPr>
          <w:rFonts w:ascii="Cambria" w:hAnsi="Cambria"/>
          <w:b w:val="0"/>
          <w:sz w:val="24"/>
          <w:u w:val="none"/>
        </w:rPr>
        <w:t>Pořadatel je povinen projednat</w:t>
      </w:r>
      <w:r w:rsidR="00906372">
        <w:rPr>
          <w:rFonts w:ascii="Cambria" w:hAnsi="Cambria"/>
          <w:b w:val="0"/>
          <w:sz w:val="24"/>
          <w:u w:val="none"/>
        </w:rPr>
        <w:t xml:space="preserve"> s obecním úřadem</w:t>
      </w:r>
      <w:r w:rsidRPr="00906372">
        <w:rPr>
          <w:rFonts w:ascii="Cambria" w:hAnsi="Cambria"/>
          <w:b w:val="0"/>
          <w:sz w:val="24"/>
          <w:u w:val="none"/>
        </w:rPr>
        <w:t xml:space="preserve">, popřípadě </w:t>
      </w:r>
      <w:r w:rsidR="008848DF">
        <w:rPr>
          <w:rFonts w:ascii="Cambria" w:hAnsi="Cambria"/>
          <w:b w:val="0"/>
          <w:sz w:val="24"/>
          <w:u w:val="none"/>
        </w:rPr>
        <w:t xml:space="preserve">prokazatelně </w:t>
      </w:r>
      <w:r w:rsidRPr="00906372">
        <w:rPr>
          <w:rFonts w:ascii="Cambria" w:hAnsi="Cambria"/>
          <w:b w:val="0"/>
          <w:sz w:val="24"/>
          <w:u w:val="none"/>
        </w:rPr>
        <w:t>oznámit zabezpečení požární ochrany pořádané akce obecním</w:t>
      </w:r>
      <w:r w:rsidR="00906372">
        <w:rPr>
          <w:rFonts w:ascii="Cambria" w:hAnsi="Cambria"/>
          <w:b w:val="0"/>
          <w:sz w:val="24"/>
          <w:u w:val="none"/>
        </w:rPr>
        <w:t>u</w:t>
      </w:r>
      <w:r w:rsidRPr="00906372">
        <w:rPr>
          <w:rFonts w:ascii="Cambria" w:hAnsi="Cambria"/>
          <w:b w:val="0"/>
          <w:sz w:val="24"/>
          <w:u w:val="none"/>
        </w:rPr>
        <w:t xml:space="preserve"> </w:t>
      </w:r>
      <w:r w:rsidR="00A60C86" w:rsidRPr="00906372">
        <w:rPr>
          <w:rFonts w:ascii="Cambria" w:hAnsi="Cambria"/>
          <w:b w:val="0"/>
          <w:sz w:val="24"/>
          <w:u w:val="none"/>
        </w:rPr>
        <w:t>úřad</w:t>
      </w:r>
      <w:r w:rsidR="00A60C86">
        <w:rPr>
          <w:rFonts w:ascii="Cambria" w:hAnsi="Cambria"/>
          <w:b w:val="0"/>
          <w:sz w:val="24"/>
          <w:u w:val="none"/>
        </w:rPr>
        <w:t>u</w:t>
      </w:r>
      <w:r w:rsidR="00A60C86" w:rsidRPr="00906372">
        <w:rPr>
          <w:rFonts w:ascii="Cambria" w:hAnsi="Cambria"/>
          <w:b w:val="0"/>
          <w:sz w:val="24"/>
          <w:u w:val="none"/>
        </w:rPr>
        <w:t xml:space="preserve">, </w:t>
      </w:r>
      <w:r w:rsidR="00A60C86">
        <w:rPr>
          <w:rFonts w:ascii="Cambria" w:hAnsi="Cambria"/>
          <w:b w:val="0"/>
          <w:sz w:val="24"/>
          <w:u w:val="none"/>
        </w:rPr>
        <w:t xml:space="preserve"> </w:t>
      </w:r>
      <w:r w:rsidR="008848DF">
        <w:rPr>
          <w:rFonts w:ascii="Cambria" w:hAnsi="Cambria"/>
          <w:b w:val="0"/>
          <w:sz w:val="24"/>
          <w:u w:val="none"/>
        </w:rPr>
        <w:t xml:space="preserve">                  </w:t>
      </w:r>
      <w:r w:rsidRPr="00906372">
        <w:rPr>
          <w:rFonts w:ascii="Cambria" w:hAnsi="Cambria"/>
          <w:b w:val="0"/>
          <w:sz w:val="24"/>
          <w:u w:val="none"/>
        </w:rPr>
        <w:t>a to nejméně 8 dní před zahájením této akce.</w:t>
      </w:r>
    </w:p>
    <w:p w14:paraId="34ADD54B" w14:textId="77777777" w:rsidR="005522F6" w:rsidRDefault="005522F6" w:rsidP="008848DF">
      <w:pPr>
        <w:pStyle w:val="Titul"/>
        <w:tabs>
          <w:tab w:val="center" w:pos="7176"/>
          <w:tab w:val="right" w:pos="9337"/>
        </w:tabs>
        <w:ind w:left="709" w:hanging="142"/>
        <w:jc w:val="both"/>
        <w:rPr>
          <w:b w:val="0"/>
          <w:sz w:val="24"/>
          <w:u w:val="none"/>
        </w:rPr>
      </w:pPr>
      <w:r w:rsidRPr="00906372">
        <w:rPr>
          <w:rFonts w:ascii="Cambria" w:hAnsi="Cambria"/>
          <w:b w:val="0"/>
          <w:sz w:val="24"/>
          <w:u w:val="none"/>
        </w:rPr>
        <w:t>-</w:t>
      </w:r>
      <w:r w:rsidR="00906372">
        <w:rPr>
          <w:rFonts w:ascii="Cambria" w:hAnsi="Cambria"/>
          <w:b w:val="0"/>
          <w:sz w:val="24"/>
          <w:u w:val="none"/>
        </w:rPr>
        <w:tab/>
      </w:r>
      <w:r w:rsidRPr="00906372">
        <w:rPr>
          <w:rFonts w:ascii="Cambria" w:hAnsi="Cambria"/>
          <w:b w:val="0"/>
          <w:sz w:val="24"/>
          <w:u w:val="none"/>
        </w:rPr>
        <w:t>Při pořádání akcí většího rozsahu (regionálního, celostátního nebo mezinárodního významu) je pořadatel povinen projednat zabezpečení požární ochrany s</w:t>
      </w:r>
      <w:r w:rsidR="007B20B3">
        <w:rPr>
          <w:rFonts w:ascii="Cambria" w:hAnsi="Cambria"/>
          <w:b w:val="0"/>
          <w:sz w:val="24"/>
          <w:u w:val="none"/>
        </w:rPr>
        <w:t> </w:t>
      </w:r>
      <w:r w:rsidRPr="00906372">
        <w:rPr>
          <w:rFonts w:ascii="Cambria" w:hAnsi="Cambria"/>
          <w:b w:val="0"/>
          <w:sz w:val="24"/>
          <w:u w:val="none"/>
        </w:rPr>
        <w:t>H</w:t>
      </w:r>
      <w:r w:rsidR="007B20B3">
        <w:rPr>
          <w:rFonts w:ascii="Cambria" w:hAnsi="Cambria"/>
          <w:b w:val="0"/>
          <w:sz w:val="24"/>
          <w:u w:val="none"/>
        </w:rPr>
        <w:t>asičským záchranným sb</w:t>
      </w:r>
      <w:r w:rsidR="00AE4009">
        <w:rPr>
          <w:rFonts w:ascii="Cambria" w:hAnsi="Cambria"/>
          <w:b w:val="0"/>
          <w:sz w:val="24"/>
          <w:u w:val="none"/>
        </w:rPr>
        <w:t>orem</w:t>
      </w:r>
      <w:r w:rsidRPr="00906372">
        <w:rPr>
          <w:rFonts w:ascii="Cambria" w:hAnsi="Cambria"/>
          <w:b w:val="0"/>
          <w:sz w:val="24"/>
          <w:u w:val="none"/>
        </w:rPr>
        <w:t xml:space="preserve"> Jihomoravského kraje</w:t>
      </w:r>
      <w:r w:rsidR="00AE4009">
        <w:rPr>
          <w:rFonts w:ascii="Cambria" w:hAnsi="Cambria"/>
          <w:b w:val="0"/>
          <w:sz w:val="24"/>
          <w:u w:val="none"/>
        </w:rPr>
        <w:t xml:space="preserve"> (dále jen „HZS </w:t>
      </w:r>
      <w:proofErr w:type="spellStart"/>
      <w:r w:rsidR="00AE4009">
        <w:rPr>
          <w:rFonts w:ascii="Cambria" w:hAnsi="Cambria"/>
          <w:b w:val="0"/>
          <w:sz w:val="24"/>
          <w:u w:val="none"/>
        </w:rPr>
        <w:t>JmK</w:t>
      </w:r>
      <w:proofErr w:type="spellEnd"/>
      <w:r w:rsidR="00AE4009">
        <w:rPr>
          <w:rFonts w:ascii="Cambria" w:hAnsi="Cambria"/>
          <w:b w:val="0"/>
          <w:sz w:val="24"/>
          <w:u w:val="none"/>
        </w:rPr>
        <w:t>“)</w:t>
      </w:r>
      <w:r w:rsidRPr="00906372">
        <w:rPr>
          <w:rFonts w:ascii="Cambria" w:hAnsi="Cambria"/>
          <w:b w:val="0"/>
          <w:sz w:val="24"/>
          <w:u w:val="none"/>
        </w:rPr>
        <w:t>, který může určit podmínky pro zabezpečení požární ochrany</w:t>
      </w:r>
      <w:r>
        <w:rPr>
          <w:b w:val="0"/>
          <w:sz w:val="24"/>
          <w:u w:val="none"/>
        </w:rPr>
        <w:t xml:space="preserve"> nebo může pořádání akce </w:t>
      </w:r>
      <w:r w:rsidR="00AE4009">
        <w:rPr>
          <w:b w:val="0"/>
          <w:sz w:val="24"/>
          <w:u w:val="none"/>
        </w:rPr>
        <w:t xml:space="preserve">omezit či </w:t>
      </w:r>
      <w:r>
        <w:rPr>
          <w:b w:val="0"/>
          <w:sz w:val="24"/>
          <w:u w:val="none"/>
        </w:rPr>
        <w:t>zakázat.</w:t>
      </w:r>
    </w:p>
    <w:p w14:paraId="0BDC691A" w14:textId="77777777" w:rsidR="009F6AE4" w:rsidRPr="009F6AE4" w:rsidRDefault="009F6AE4" w:rsidP="00300EC5">
      <w:pPr>
        <w:pStyle w:val="Podnadpis"/>
        <w:spacing w:before="0" w:after="0"/>
        <w:ind w:left="709" w:hanging="142"/>
        <w:jc w:val="both"/>
        <w:rPr>
          <w:rFonts w:ascii="Cambria" w:hAnsi="Cambria"/>
          <w:i w:val="0"/>
          <w:iCs/>
          <w:sz w:val="24"/>
          <w:szCs w:val="24"/>
        </w:rPr>
      </w:pPr>
      <w:r w:rsidRPr="009F6AE4">
        <w:rPr>
          <w:rFonts w:ascii="Cambria" w:hAnsi="Cambria"/>
          <w:i w:val="0"/>
          <w:iCs/>
          <w:sz w:val="24"/>
          <w:szCs w:val="24"/>
        </w:rPr>
        <w:lastRenderedPageBreak/>
        <w:t>-</w:t>
      </w:r>
      <w:r w:rsidRPr="009F6AE4">
        <w:rPr>
          <w:rFonts w:ascii="Cambria" w:hAnsi="Cambria"/>
          <w:i w:val="0"/>
          <w:iCs/>
          <w:sz w:val="24"/>
          <w:szCs w:val="24"/>
        </w:rPr>
        <w:tab/>
      </w:r>
      <w:r>
        <w:rPr>
          <w:rFonts w:ascii="Cambria" w:hAnsi="Cambria"/>
          <w:i w:val="0"/>
          <w:iCs/>
          <w:sz w:val="24"/>
          <w:szCs w:val="24"/>
        </w:rPr>
        <w:t>P</w:t>
      </w:r>
      <w:r w:rsidRPr="009F6AE4">
        <w:rPr>
          <w:rFonts w:ascii="Cambria" w:hAnsi="Cambria"/>
          <w:i w:val="0"/>
          <w:iCs/>
          <w:sz w:val="24"/>
          <w:szCs w:val="24"/>
        </w:rPr>
        <w:t>ořadatel</w:t>
      </w:r>
      <w:r>
        <w:rPr>
          <w:rFonts w:ascii="Cambria" w:hAnsi="Cambria"/>
          <w:i w:val="0"/>
          <w:iCs/>
          <w:sz w:val="24"/>
          <w:szCs w:val="24"/>
        </w:rPr>
        <w:t xml:space="preserve"> akce je povinen </w:t>
      </w:r>
      <w:r w:rsidRPr="009F6AE4">
        <w:rPr>
          <w:rFonts w:ascii="Cambria" w:hAnsi="Cambria"/>
          <w:i w:val="0"/>
          <w:iCs/>
          <w:sz w:val="24"/>
          <w:szCs w:val="24"/>
        </w:rPr>
        <w:t>(při účasti více jak 500 osob)</w:t>
      </w:r>
      <w:r>
        <w:rPr>
          <w:rFonts w:ascii="Cambria" w:hAnsi="Cambria"/>
          <w:i w:val="0"/>
          <w:iCs/>
          <w:sz w:val="24"/>
          <w:szCs w:val="24"/>
        </w:rPr>
        <w:t xml:space="preserve"> sdělit</w:t>
      </w:r>
      <w:r w:rsidR="00300EC5">
        <w:rPr>
          <w:rFonts w:ascii="Cambria" w:hAnsi="Cambria"/>
          <w:i w:val="0"/>
          <w:iCs/>
          <w:sz w:val="24"/>
          <w:szCs w:val="24"/>
        </w:rPr>
        <w:t>, alespoň tři týdny s předstihem i</w:t>
      </w:r>
      <w:r w:rsidRPr="009F6AE4">
        <w:rPr>
          <w:rFonts w:ascii="Cambria" w:hAnsi="Cambria"/>
          <w:i w:val="0"/>
          <w:iCs/>
          <w:sz w:val="24"/>
          <w:szCs w:val="24"/>
        </w:rPr>
        <w:t xml:space="preserve">dentifikační a kontaktní údaje organizátora jeho zástupce nebo zástupců, zejména telefon </w:t>
      </w:r>
      <w:r w:rsidR="00300EC5" w:rsidRPr="009F6AE4">
        <w:rPr>
          <w:rFonts w:ascii="Cambria" w:hAnsi="Cambria"/>
          <w:i w:val="0"/>
          <w:iCs/>
          <w:sz w:val="24"/>
          <w:szCs w:val="24"/>
        </w:rPr>
        <w:t>anebo</w:t>
      </w:r>
      <w:r w:rsidRPr="009F6AE4">
        <w:rPr>
          <w:rFonts w:ascii="Cambria" w:hAnsi="Cambria"/>
          <w:i w:val="0"/>
          <w:iCs/>
          <w:sz w:val="24"/>
          <w:szCs w:val="24"/>
        </w:rPr>
        <w:t xml:space="preserve"> e-mail, na kterém bude k zastižení vymezenou dobu před a po a také při konání akce. Čas zahájení a předpokládané ukončení akce, místo konání akce (v případě průvodu či pohyblivé akce povinnost uvést trasu). Předpokládaný počet účastníků. Počet osob zajišťujících pořadatelskou službu. Identifikace a kontaktní údaje osob pověřených organizátorem </w:t>
      </w:r>
      <w:r w:rsidR="00300EC5">
        <w:rPr>
          <w:rFonts w:ascii="Cambria" w:hAnsi="Cambria"/>
          <w:i w:val="0"/>
          <w:iCs/>
          <w:sz w:val="24"/>
          <w:szCs w:val="24"/>
        </w:rPr>
        <w:t xml:space="preserve">                  </w:t>
      </w:r>
      <w:r w:rsidRPr="009F6AE4">
        <w:rPr>
          <w:rFonts w:ascii="Cambria" w:hAnsi="Cambria"/>
          <w:i w:val="0"/>
          <w:iCs/>
          <w:sz w:val="24"/>
          <w:szCs w:val="24"/>
        </w:rPr>
        <w:t xml:space="preserve">ke spolupráci s orgány veřejné správy. Identifikace a kontaktní údaje osob, </w:t>
      </w:r>
      <w:r w:rsidR="00300EC5">
        <w:rPr>
          <w:rFonts w:ascii="Cambria" w:hAnsi="Cambria"/>
          <w:i w:val="0"/>
          <w:iCs/>
          <w:sz w:val="24"/>
          <w:szCs w:val="24"/>
        </w:rPr>
        <w:t xml:space="preserve">            </w:t>
      </w:r>
      <w:r w:rsidRPr="009F6AE4">
        <w:rPr>
          <w:rFonts w:ascii="Cambria" w:hAnsi="Cambria"/>
          <w:i w:val="0"/>
          <w:iCs/>
          <w:sz w:val="24"/>
          <w:szCs w:val="24"/>
        </w:rPr>
        <w:t>v jejichž objektech na jejichž pozemcích se akce koná.</w:t>
      </w:r>
    </w:p>
    <w:p w14:paraId="21B8CF88" w14:textId="77777777" w:rsidR="00A23A5B" w:rsidRDefault="005522F6" w:rsidP="008848DF">
      <w:pPr>
        <w:pStyle w:val="Titul"/>
        <w:tabs>
          <w:tab w:val="center" w:pos="7176"/>
          <w:tab w:val="right" w:pos="9337"/>
        </w:tabs>
        <w:ind w:left="709" w:hanging="142"/>
        <w:jc w:val="both"/>
        <w:rPr>
          <w:rFonts w:ascii="Cambria" w:hAnsi="Cambria"/>
          <w:b w:val="0"/>
          <w:sz w:val="24"/>
          <w:u w:val="none"/>
        </w:rPr>
      </w:pPr>
      <w:r>
        <w:rPr>
          <w:b w:val="0"/>
          <w:sz w:val="24"/>
          <w:u w:val="none"/>
        </w:rPr>
        <w:t>-</w:t>
      </w:r>
      <w:r w:rsidR="008848DF">
        <w:rPr>
          <w:b w:val="0"/>
          <w:sz w:val="24"/>
          <w:u w:val="none"/>
        </w:rPr>
        <w:tab/>
      </w:r>
      <w:r w:rsidRPr="008848DF">
        <w:rPr>
          <w:rFonts w:ascii="Cambria" w:hAnsi="Cambria"/>
          <w:b w:val="0"/>
          <w:sz w:val="24"/>
          <w:u w:val="none"/>
        </w:rPr>
        <w:t xml:space="preserve">Pořadatel akce je povinen zřídit </w:t>
      </w:r>
      <w:r w:rsidR="009F6AE4">
        <w:rPr>
          <w:rFonts w:ascii="Cambria" w:hAnsi="Cambria"/>
          <w:b w:val="0"/>
          <w:sz w:val="24"/>
          <w:u w:val="none"/>
        </w:rPr>
        <w:t>pořadatelskou službu</w:t>
      </w:r>
      <w:r w:rsidR="00300EC5">
        <w:rPr>
          <w:rFonts w:ascii="Cambria" w:hAnsi="Cambria"/>
          <w:b w:val="0"/>
          <w:sz w:val="24"/>
          <w:u w:val="none"/>
        </w:rPr>
        <w:t xml:space="preserve"> </w:t>
      </w:r>
      <w:r w:rsidR="00300EC5" w:rsidRPr="00300EC5">
        <w:rPr>
          <w:rFonts w:ascii="Cambria" w:hAnsi="Cambria"/>
          <w:b w:val="0"/>
          <w:sz w:val="24"/>
          <w:u w:val="none"/>
        </w:rPr>
        <w:t>(</w:t>
      </w:r>
      <w:r w:rsidR="004A0CF9">
        <w:rPr>
          <w:rFonts w:ascii="Cambria" w:hAnsi="Cambria"/>
          <w:b w:val="0"/>
          <w:sz w:val="24"/>
          <w:u w:val="none"/>
        </w:rPr>
        <w:t xml:space="preserve">složenou </w:t>
      </w:r>
      <w:r w:rsidR="00300EC5" w:rsidRPr="00300EC5">
        <w:rPr>
          <w:rFonts w:ascii="Cambria" w:hAnsi="Cambria"/>
          <w:b w:val="0"/>
          <w:sz w:val="24"/>
          <w:u w:val="none"/>
        </w:rPr>
        <w:t>alespoň 3</w:t>
      </w:r>
      <w:r w:rsidR="004A0CF9">
        <w:rPr>
          <w:rFonts w:ascii="Cambria" w:hAnsi="Cambria"/>
          <w:b w:val="0"/>
          <w:sz w:val="24"/>
          <w:u w:val="none"/>
        </w:rPr>
        <w:t xml:space="preserve"> fyzických osob</w:t>
      </w:r>
      <w:r w:rsidR="00300EC5" w:rsidRPr="00300EC5">
        <w:rPr>
          <w:rFonts w:ascii="Cambria" w:hAnsi="Cambria"/>
          <w:b w:val="0"/>
          <w:sz w:val="24"/>
          <w:u w:val="none"/>
        </w:rPr>
        <w:t>) na 100 předpokládaných účastníků akce, popř. na 100 přítomných účastníků akce</w:t>
      </w:r>
      <w:r w:rsidR="009F6AE4">
        <w:rPr>
          <w:rFonts w:ascii="Cambria" w:hAnsi="Cambria"/>
          <w:b w:val="0"/>
          <w:sz w:val="24"/>
          <w:u w:val="none"/>
        </w:rPr>
        <w:t xml:space="preserve">, minimálně však </w:t>
      </w:r>
      <w:r w:rsidRPr="008848DF">
        <w:rPr>
          <w:rFonts w:ascii="Cambria" w:hAnsi="Cambria"/>
          <w:b w:val="0"/>
          <w:sz w:val="24"/>
          <w:u w:val="none"/>
        </w:rPr>
        <w:t xml:space="preserve">preventivní požární hlídku (dále jen </w:t>
      </w:r>
      <w:r w:rsidR="00AE4009">
        <w:rPr>
          <w:rFonts w:ascii="Cambria" w:hAnsi="Cambria"/>
          <w:b w:val="0"/>
          <w:sz w:val="24"/>
          <w:u w:val="none"/>
        </w:rPr>
        <w:t>„</w:t>
      </w:r>
      <w:r w:rsidRPr="008848DF">
        <w:rPr>
          <w:rFonts w:ascii="Cambria" w:hAnsi="Cambria"/>
          <w:b w:val="0"/>
          <w:sz w:val="24"/>
          <w:u w:val="none"/>
        </w:rPr>
        <w:t>PPH</w:t>
      </w:r>
      <w:r w:rsidR="00AE4009">
        <w:rPr>
          <w:rFonts w:ascii="Cambria" w:hAnsi="Cambria"/>
          <w:b w:val="0"/>
          <w:sz w:val="24"/>
          <w:u w:val="none"/>
        </w:rPr>
        <w:t>“</w:t>
      </w:r>
      <w:r w:rsidRPr="008848DF">
        <w:rPr>
          <w:rFonts w:ascii="Cambria" w:hAnsi="Cambria"/>
          <w:b w:val="0"/>
          <w:sz w:val="24"/>
          <w:u w:val="none"/>
        </w:rPr>
        <w:t xml:space="preserve">), která bude složena z velitele a </w:t>
      </w:r>
      <w:r w:rsidR="004A0CF9">
        <w:rPr>
          <w:rFonts w:ascii="Cambria" w:hAnsi="Cambria"/>
          <w:b w:val="0"/>
          <w:sz w:val="24"/>
          <w:u w:val="none"/>
        </w:rPr>
        <w:t xml:space="preserve">dvou </w:t>
      </w:r>
      <w:r w:rsidRPr="008848DF">
        <w:rPr>
          <w:rFonts w:ascii="Cambria" w:hAnsi="Cambria"/>
          <w:b w:val="0"/>
          <w:sz w:val="24"/>
          <w:u w:val="none"/>
        </w:rPr>
        <w:t>členů</w:t>
      </w:r>
      <w:r w:rsidR="00134F69">
        <w:rPr>
          <w:rFonts w:ascii="Cambria" w:hAnsi="Cambria"/>
          <w:b w:val="0"/>
          <w:sz w:val="24"/>
          <w:u w:val="none"/>
        </w:rPr>
        <w:t>,</w:t>
      </w:r>
      <w:r w:rsidR="00377AB1">
        <w:rPr>
          <w:rFonts w:ascii="Cambria" w:hAnsi="Cambria"/>
          <w:b w:val="0"/>
          <w:sz w:val="24"/>
          <w:u w:val="none"/>
        </w:rPr>
        <w:t xml:space="preserve"> </w:t>
      </w:r>
      <w:r w:rsidR="00134F69">
        <w:rPr>
          <w:rFonts w:ascii="Cambria" w:hAnsi="Cambria"/>
          <w:b w:val="0"/>
          <w:sz w:val="24"/>
          <w:u w:val="none"/>
        </w:rPr>
        <w:t xml:space="preserve">všech </w:t>
      </w:r>
      <w:r w:rsidR="00377AB1">
        <w:rPr>
          <w:rFonts w:ascii="Cambria" w:hAnsi="Cambria"/>
          <w:b w:val="0"/>
          <w:sz w:val="24"/>
          <w:u w:val="none"/>
        </w:rPr>
        <w:t>starších 18 let věku</w:t>
      </w:r>
      <w:r w:rsidR="00DD2F17">
        <w:rPr>
          <w:rFonts w:ascii="Cambria" w:hAnsi="Cambria"/>
          <w:b w:val="0"/>
          <w:sz w:val="24"/>
          <w:u w:val="none"/>
        </w:rPr>
        <w:t xml:space="preserve">, </w:t>
      </w:r>
      <w:r w:rsidR="00134F69">
        <w:rPr>
          <w:rFonts w:ascii="Cambria" w:hAnsi="Cambria"/>
          <w:b w:val="0"/>
          <w:sz w:val="24"/>
          <w:u w:val="none"/>
        </w:rPr>
        <w:t xml:space="preserve">        </w:t>
      </w:r>
      <w:r w:rsidR="00DD2F17">
        <w:rPr>
          <w:rFonts w:ascii="Cambria" w:hAnsi="Cambria"/>
          <w:b w:val="0"/>
          <w:sz w:val="24"/>
          <w:u w:val="none"/>
        </w:rPr>
        <w:t>a zajistí její prokazatelné zaškolení a odbornou přípravu k podmínkám a místu konání akce</w:t>
      </w:r>
      <w:r w:rsidRPr="008848DF">
        <w:rPr>
          <w:rFonts w:ascii="Cambria" w:hAnsi="Cambria"/>
          <w:b w:val="0"/>
          <w:sz w:val="24"/>
          <w:u w:val="none"/>
        </w:rPr>
        <w:t>.</w:t>
      </w:r>
    </w:p>
    <w:p w14:paraId="49FE5A04" w14:textId="77777777" w:rsidR="005522F6" w:rsidRPr="008848DF" w:rsidRDefault="00A23A5B" w:rsidP="008848DF">
      <w:pPr>
        <w:pStyle w:val="Titul"/>
        <w:tabs>
          <w:tab w:val="center" w:pos="7176"/>
          <w:tab w:val="right" w:pos="9337"/>
        </w:tabs>
        <w:ind w:left="709" w:hanging="142"/>
        <w:jc w:val="both"/>
        <w:rPr>
          <w:rFonts w:ascii="Cambria" w:hAnsi="Cambria"/>
          <w:b w:val="0"/>
          <w:sz w:val="24"/>
          <w:u w:val="none"/>
        </w:rPr>
      </w:pPr>
      <w:r>
        <w:rPr>
          <w:rFonts w:ascii="Cambria" w:hAnsi="Cambria"/>
          <w:b w:val="0"/>
          <w:sz w:val="24"/>
          <w:u w:val="none"/>
        </w:rPr>
        <w:t>-</w:t>
      </w:r>
      <w:r>
        <w:rPr>
          <w:rFonts w:ascii="Cambria" w:hAnsi="Cambria"/>
          <w:b w:val="0"/>
          <w:sz w:val="24"/>
          <w:u w:val="none"/>
        </w:rPr>
        <w:tab/>
      </w:r>
      <w:r w:rsidR="005522F6" w:rsidRPr="008848DF">
        <w:rPr>
          <w:rFonts w:ascii="Cambria" w:hAnsi="Cambria"/>
          <w:b w:val="0"/>
          <w:sz w:val="24"/>
          <w:u w:val="none"/>
        </w:rPr>
        <w:t xml:space="preserve">Počet členů </w:t>
      </w:r>
      <w:r w:rsidR="00DD2F17">
        <w:rPr>
          <w:rFonts w:ascii="Cambria" w:hAnsi="Cambria"/>
          <w:b w:val="0"/>
          <w:sz w:val="24"/>
          <w:u w:val="none"/>
        </w:rPr>
        <w:t xml:space="preserve">PPH </w:t>
      </w:r>
      <w:r w:rsidR="005522F6" w:rsidRPr="008848DF">
        <w:rPr>
          <w:rFonts w:ascii="Cambria" w:hAnsi="Cambria"/>
          <w:b w:val="0"/>
          <w:sz w:val="24"/>
          <w:u w:val="none"/>
        </w:rPr>
        <w:t>musí být úměrný počtu účastníků akce a podmínkám místa konání, především s ohledem na zajištění evakuace osob</w:t>
      </w:r>
      <w:r w:rsidR="00AE4009">
        <w:rPr>
          <w:rFonts w:ascii="Cambria" w:hAnsi="Cambria"/>
          <w:b w:val="0"/>
          <w:sz w:val="24"/>
          <w:u w:val="none"/>
        </w:rPr>
        <w:t xml:space="preserve">, ohlášení požáru a jiných mimořádných událostí </w:t>
      </w:r>
      <w:r w:rsidR="005522F6" w:rsidRPr="008848DF">
        <w:rPr>
          <w:rFonts w:ascii="Cambria" w:hAnsi="Cambria"/>
          <w:b w:val="0"/>
          <w:sz w:val="24"/>
          <w:u w:val="none"/>
        </w:rPr>
        <w:t>a zahájení hasebních prací</w:t>
      </w:r>
      <w:r w:rsidR="00AE4009">
        <w:rPr>
          <w:rFonts w:ascii="Cambria" w:hAnsi="Cambria"/>
          <w:b w:val="0"/>
          <w:sz w:val="24"/>
          <w:u w:val="none"/>
        </w:rPr>
        <w:t xml:space="preserve"> a poskytnutí první pomoci</w:t>
      </w:r>
      <w:r w:rsidR="005522F6" w:rsidRPr="008848DF">
        <w:rPr>
          <w:rFonts w:ascii="Cambria" w:hAnsi="Cambria"/>
          <w:b w:val="0"/>
          <w:sz w:val="24"/>
          <w:u w:val="none"/>
        </w:rPr>
        <w:t>. Počet členů PPH se určí dle typu akce z přílohy č.</w:t>
      </w:r>
      <w:r w:rsidR="008848DF">
        <w:rPr>
          <w:rFonts w:ascii="Cambria" w:hAnsi="Cambria"/>
          <w:b w:val="0"/>
          <w:sz w:val="24"/>
          <w:u w:val="none"/>
        </w:rPr>
        <w:t xml:space="preserve"> </w:t>
      </w:r>
      <w:r w:rsidR="005522F6" w:rsidRPr="008848DF">
        <w:rPr>
          <w:rFonts w:ascii="Cambria" w:hAnsi="Cambria"/>
          <w:b w:val="0"/>
          <w:sz w:val="24"/>
          <w:u w:val="none"/>
        </w:rPr>
        <w:t>1</w:t>
      </w:r>
      <w:r w:rsidR="008848DF">
        <w:rPr>
          <w:rFonts w:ascii="Cambria" w:hAnsi="Cambria"/>
          <w:b w:val="0"/>
          <w:sz w:val="24"/>
          <w:u w:val="none"/>
        </w:rPr>
        <w:t xml:space="preserve">, </w:t>
      </w:r>
      <w:r w:rsidR="005522F6" w:rsidRPr="008848DF">
        <w:rPr>
          <w:rFonts w:ascii="Cambria" w:hAnsi="Cambria"/>
          <w:b w:val="0"/>
          <w:sz w:val="24"/>
          <w:u w:val="none"/>
        </w:rPr>
        <w:t>této vyhlášky.</w:t>
      </w:r>
      <w:r w:rsidR="00AE4009">
        <w:rPr>
          <w:rFonts w:ascii="Cambria" w:hAnsi="Cambria"/>
          <w:b w:val="0"/>
          <w:sz w:val="24"/>
          <w:u w:val="none"/>
        </w:rPr>
        <w:t xml:space="preserve"> Školení PPH provádí pořadatel akce, vždy před zahájením akce</w:t>
      </w:r>
      <w:r w:rsidR="00DD2F17">
        <w:rPr>
          <w:rFonts w:ascii="Cambria" w:hAnsi="Cambria"/>
          <w:b w:val="0"/>
          <w:sz w:val="24"/>
          <w:u w:val="none"/>
        </w:rPr>
        <w:t xml:space="preserve"> nebo u opakujících se akcí minimálně 1x za rok. O provedením </w:t>
      </w:r>
      <w:r w:rsidR="00AE4009">
        <w:rPr>
          <w:rFonts w:ascii="Cambria" w:hAnsi="Cambria"/>
          <w:b w:val="0"/>
          <w:sz w:val="24"/>
          <w:u w:val="none"/>
        </w:rPr>
        <w:t xml:space="preserve">školení </w:t>
      </w:r>
      <w:r w:rsidR="00DD2F17">
        <w:rPr>
          <w:rFonts w:ascii="Cambria" w:hAnsi="Cambria"/>
          <w:b w:val="0"/>
          <w:sz w:val="24"/>
          <w:u w:val="none"/>
        </w:rPr>
        <w:t xml:space="preserve">a odborné přepravě PPH </w:t>
      </w:r>
      <w:r w:rsidR="00AE4009">
        <w:rPr>
          <w:rFonts w:ascii="Cambria" w:hAnsi="Cambria"/>
          <w:b w:val="0"/>
          <w:sz w:val="24"/>
          <w:u w:val="none"/>
        </w:rPr>
        <w:t>musí být vyhotoven zápis</w:t>
      </w:r>
      <w:r w:rsidR="00DD2F17">
        <w:rPr>
          <w:rFonts w:ascii="Cambria" w:hAnsi="Cambria"/>
          <w:b w:val="0"/>
          <w:sz w:val="24"/>
          <w:u w:val="none"/>
        </w:rPr>
        <w:t>.</w:t>
      </w:r>
    </w:p>
    <w:p w14:paraId="3DD01B7A" w14:textId="77777777" w:rsidR="005522F6" w:rsidRDefault="005522F6" w:rsidP="00F17F03">
      <w:pPr>
        <w:pStyle w:val="Titul"/>
        <w:tabs>
          <w:tab w:val="center" w:pos="7176"/>
          <w:tab w:val="right" w:pos="9337"/>
        </w:tabs>
        <w:ind w:left="709" w:hanging="142"/>
        <w:jc w:val="both"/>
        <w:rPr>
          <w:rFonts w:ascii="Cambria" w:hAnsi="Cambria"/>
          <w:b w:val="0"/>
          <w:sz w:val="24"/>
          <w:u w:val="none"/>
        </w:rPr>
      </w:pPr>
      <w:r>
        <w:rPr>
          <w:b w:val="0"/>
          <w:sz w:val="24"/>
          <w:u w:val="none"/>
        </w:rPr>
        <w:t>-</w:t>
      </w:r>
      <w:r w:rsidR="008848DF">
        <w:rPr>
          <w:b w:val="0"/>
          <w:sz w:val="24"/>
          <w:u w:val="none"/>
        </w:rPr>
        <w:tab/>
      </w:r>
      <w:r w:rsidRPr="008848DF">
        <w:rPr>
          <w:rFonts w:ascii="Cambria" w:hAnsi="Cambria"/>
          <w:b w:val="0"/>
          <w:sz w:val="24"/>
          <w:u w:val="none"/>
        </w:rPr>
        <w:t>Jestliže pořadatel uskutečňuje akci v objektu, který není v jeho vlastnictví, zřizuje PPH pořadatel akce, pokud se nedohodne s majitelem objektu nebo jeho zákonným zástupcem jinak.</w:t>
      </w:r>
    </w:p>
    <w:p w14:paraId="73BAF0DB" w14:textId="77777777" w:rsidR="00652232" w:rsidRPr="00F17F03" w:rsidRDefault="007B20B3" w:rsidP="00F17F03">
      <w:pPr>
        <w:pStyle w:val="Podnadpis"/>
        <w:spacing w:before="0" w:after="0"/>
        <w:ind w:left="709" w:hanging="142"/>
        <w:jc w:val="both"/>
        <w:rPr>
          <w:rFonts w:ascii="Cambria" w:hAnsi="Cambria"/>
          <w:i w:val="0"/>
          <w:iCs/>
          <w:sz w:val="24"/>
          <w:szCs w:val="24"/>
        </w:rPr>
      </w:pPr>
      <w:r w:rsidRPr="007B20B3">
        <w:rPr>
          <w:rFonts w:ascii="Cambria" w:hAnsi="Cambria"/>
          <w:i w:val="0"/>
          <w:iCs/>
          <w:sz w:val="24"/>
          <w:szCs w:val="24"/>
        </w:rPr>
        <w:t xml:space="preserve">- U akcí pořádaných na volném prostranství </w:t>
      </w:r>
      <w:r w:rsidR="002C4E0A">
        <w:rPr>
          <w:rFonts w:ascii="Cambria" w:hAnsi="Cambria"/>
          <w:i w:val="0"/>
          <w:iCs/>
          <w:sz w:val="24"/>
          <w:szCs w:val="24"/>
        </w:rPr>
        <w:t xml:space="preserve">musí být </w:t>
      </w:r>
      <w:r w:rsidR="005A4851">
        <w:rPr>
          <w:rFonts w:ascii="Cambria" w:hAnsi="Cambria"/>
          <w:i w:val="0"/>
          <w:iCs/>
          <w:sz w:val="24"/>
          <w:szCs w:val="24"/>
        </w:rPr>
        <w:t xml:space="preserve">zajištěn </w:t>
      </w:r>
      <w:r w:rsidR="002C4E0A">
        <w:rPr>
          <w:rFonts w:ascii="Cambria" w:hAnsi="Cambria"/>
          <w:i w:val="0"/>
          <w:iCs/>
          <w:sz w:val="24"/>
          <w:szCs w:val="24"/>
        </w:rPr>
        <w:t xml:space="preserve">dostatečný prostor na </w:t>
      </w:r>
      <w:r w:rsidR="005A4851">
        <w:rPr>
          <w:rFonts w:ascii="Cambria" w:hAnsi="Cambria"/>
          <w:i w:val="0"/>
          <w:iCs/>
          <w:sz w:val="24"/>
          <w:szCs w:val="24"/>
        </w:rPr>
        <w:t xml:space="preserve">jednu fyzickou </w:t>
      </w:r>
      <w:r w:rsidR="002C4E0A">
        <w:rPr>
          <w:rFonts w:ascii="Cambria" w:hAnsi="Cambria"/>
          <w:i w:val="0"/>
          <w:iCs/>
          <w:sz w:val="24"/>
          <w:szCs w:val="24"/>
        </w:rPr>
        <w:t>osobu</w:t>
      </w:r>
      <w:r w:rsidR="008E2BCB">
        <w:rPr>
          <w:rFonts w:ascii="Cambria" w:hAnsi="Cambria"/>
          <w:i w:val="0"/>
          <w:iCs/>
          <w:sz w:val="24"/>
          <w:szCs w:val="24"/>
        </w:rPr>
        <w:t>,</w:t>
      </w:r>
      <w:r w:rsidR="002C4E0A">
        <w:rPr>
          <w:rFonts w:ascii="Cambria" w:hAnsi="Cambria"/>
          <w:i w:val="0"/>
          <w:iCs/>
          <w:sz w:val="24"/>
          <w:szCs w:val="24"/>
        </w:rPr>
        <w:t xml:space="preserve"> a to </w:t>
      </w:r>
      <w:r w:rsidR="008E2BCB">
        <w:rPr>
          <w:rFonts w:ascii="Cambria" w:hAnsi="Cambria"/>
          <w:i w:val="0"/>
          <w:iCs/>
          <w:sz w:val="24"/>
          <w:szCs w:val="24"/>
        </w:rPr>
        <w:t xml:space="preserve">přepočtem </w:t>
      </w:r>
      <w:proofErr w:type="spellStart"/>
      <w:r w:rsidR="00BE7615">
        <w:rPr>
          <w:rFonts w:ascii="Cambria" w:hAnsi="Cambria"/>
          <w:i w:val="0"/>
          <w:iCs/>
          <w:sz w:val="24"/>
          <w:szCs w:val="24"/>
        </w:rPr>
        <w:t>cp</w:t>
      </w:r>
      <w:proofErr w:type="spellEnd"/>
      <w:r w:rsidR="008E2BCB">
        <w:rPr>
          <w:rFonts w:ascii="Cambria" w:hAnsi="Cambria"/>
          <w:i w:val="0"/>
          <w:iCs/>
          <w:sz w:val="24"/>
          <w:szCs w:val="24"/>
        </w:rPr>
        <w:t xml:space="preserve"> : </w:t>
      </w:r>
      <w:r w:rsidR="00BE7615">
        <w:rPr>
          <w:rFonts w:ascii="Cambria" w:hAnsi="Cambria"/>
          <w:i w:val="0"/>
          <w:iCs/>
          <w:sz w:val="24"/>
          <w:szCs w:val="24"/>
        </w:rPr>
        <w:t>mp</w:t>
      </w:r>
      <w:r w:rsidR="008E2BCB">
        <w:rPr>
          <w:rFonts w:ascii="Cambria" w:hAnsi="Cambria"/>
          <w:i w:val="0"/>
          <w:iCs/>
          <w:sz w:val="24"/>
          <w:szCs w:val="24"/>
        </w:rPr>
        <w:t xml:space="preserve"> = </w:t>
      </w:r>
      <w:r w:rsidR="00BE7615">
        <w:rPr>
          <w:rFonts w:ascii="Cambria" w:hAnsi="Cambria"/>
          <w:i w:val="0"/>
          <w:iCs/>
          <w:sz w:val="24"/>
          <w:szCs w:val="24"/>
        </w:rPr>
        <w:t>po</w:t>
      </w:r>
      <w:r w:rsidR="008E2BCB">
        <w:rPr>
          <w:rFonts w:ascii="Cambria" w:hAnsi="Cambria"/>
          <w:i w:val="0"/>
          <w:iCs/>
          <w:sz w:val="24"/>
          <w:szCs w:val="24"/>
        </w:rPr>
        <w:t xml:space="preserve"> (</w:t>
      </w:r>
      <w:proofErr w:type="spellStart"/>
      <w:r w:rsidR="00BE7615">
        <w:rPr>
          <w:rFonts w:ascii="Cambria" w:hAnsi="Cambria"/>
          <w:i w:val="0"/>
          <w:iCs/>
          <w:sz w:val="24"/>
          <w:szCs w:val="24"/>
        </w:rPr>
        <w:t>cp</w:t>
      </w:r>
      <w:proofErr w:type="spellEnd"/>
      <w:r w:rsidR="008E2BCB">
        <w:rPr>
          <w:rFonts w:ascii="Cambria" w:hAnsi="Cambria"/>
          <w:i w:val="0"/>
          <w:iCs/>
          <w:sz w:val="24"/>
          <w:szCs w:val="24"/>
        </w:rPr>
        <w:t xml:space="preserve"> – celková podlahová plocha pořádané akce v m</w:t>
      </w:r>
      <w:r w:rsidR="008E2BCB" w:rsidRPr="008E2BCB">
        <w:rPr>
          <w:rFonts w:ascii="Cambria" w:hAnsi="Cambria"/>
          <w:i w:val="0"/>
          <w:iCs/>
          <w:sz w:val="24"/>
          <w:szCs w:val="24"/>
          <w:vertAlign w:val="superscript"/>
        </w:rPr>
        <w:t>2</w:t>
      </w:r>
      <w:r w:rsidR="008E2BCB">
        <w:rPr>
          <w:rFonts w:ascii="Cambria" w:hAnsi="Cambria"/>
          <w:i w:val="0"/>
          <w:iCs/>
          <w:sz w:val="24"/>
          <w:szCs w:val="24"/>
        </w:rPr>
        <w:t xml:space="preserve">, o – minimální plocha na osobu = </w:t>
      </w:r>
      <w:r w:rsidR="00BE7615">
        <w:rPr>
          <w:rFonts w:ascii="Cambria" w:hAnsi="Cambria"/>
          <w:i w:val="0"/>
          <w:iCs/>
          <w:sz w:val="24"/>
          <w:szCs w:val="24"/>
        </w:rPr>
        <w:t>2</w:t>
      </w:r>
      <w:r w:rsidR="005A4851">
        <w:rPr>
          <w:rFonts w:ascii="Cambria" w:hAnsi="Cambria"/>
          <w:i w:val="0"/>
          <w:iCs/>
          <w:sz w:val="24"/>
          <w:szCs w:val="24"/>
        </w:rPr>
        <w:t xml:space="preserve"> m</w:t>
      </w:r>
      <w:r w:rsidR="005A4851" w:rsidRPr="005A4851">
        <w:rPr>
          <w:rFonts w:ascii="Cambria" w:hAnsi="Cambria"/>
          <w:i w:val="0"/>
          <w:iCs/>
          <w:sz w:val="24"/>
          <w:szCs w:val="24"/>
          <w:vertAlign w:val="superscript"/>
        </w:rPr>
        <w:t>2</w:t>
      </w:r>
      <w:r w:rsidR="008E2BCB" w:rsidRPr="008E2BCB">
        <w:rPr>
          <w:rFonts w:ascii="Cambria" w:hAnsi="Cambria"/>
          <w:i w:val="0"/>
          <w:iCs/>
          <w:sz w:val="24"/>
          <w:szCs w:val="24"/>
        </w:rPr>
        <w:t xml:space="preserve">, </w:t>
      </w:r>
      <w:r w:rsidR="00BE7615">
        <w:rPr>
          <w:rFonts w:ascii="Cambria" w:hAnsi="Cambria"/>
          <w:i w:val="0"/>
          <w:iCs/>
          <w:sz w:val="24"/>
          <w:szCs w:val="24"/>
        </w:rPr>
        <w:t xml:space="preserve">                          </w:t>
      </w:r>
      <w:r w:rsidR="00A708D9">
        <w:rPr>
          <w:rFonts w:ascii="Cambria" w:hAnsi="Cambria"/>
          <w:i w:val="0"/>
          <w:iCs/>
          <w:sz w:val="24"/>
          <w:szCs w:val="24"/>
        </w:rPr>
        <w:t>po – maximálně</w:t>
      </w:r>
      <w:r w:rsidR="008E2BCB">
        <w:rPr>
          <w:rFonts w:ascii="Cambria" w:hAnsi="Cambria"/>
          <w:i w:val="0"/>
          <w:iCs/>
          <w:sz w:val="24"/>
          <w:szCs w:val="24"/>
        </w:rPr>
        <w:t xml:space="preserve"> možný počet </w:t>
      </w:r>
      <w:r w:rsidR="00BE7615">
        <w:rPr>
          <w:rFonts w:ascii="Cambria" w:hAnsi="Cambria"/>
          <w:i w:val="0"/>
          <w:iCs/>
          <w:sz w:val="24"/>
          <w:szCs w:val="24"/>
        </w:rPr>
        <w:t xml:space="preserve">fyzických osob na </w:t>
      </w:r>
      <w:r w:rsidR="008E2BCB">
        <w:rPr>
          <w:rFonts w:ascii="Cambria" w:hAnsi="Cambria"/>
          <w:i w:val="0"/>
          <w:iCs/>
          <w:sz w:val="24"/>
          <w:szCs w:val="24"/>
        </w:rPr>
        <w:t>pořádané akc</w:t>
      </w:r>
      <w:r w:rsidR="00BE7615">
        <w:rPr>
          <w:rFonts w:ascii="Cambria" w:hAnsi="Cambria"/>
          <w:i w:val="0"/>
          <w:iCs/>
          <w:sz w:val="24"/>
          <w:szCs w:val="24"/>
        </w:rPr>
        <w:t>i, pokud počet fyzických osob na pořádané akci není uveden v jiném závazném dokladu/stanovisku k pořádané akci.</w:t>
      </w:r>
    </w:p>
    <w:p w14:paraId="65B70415" w14:textId="77777777" w:rsidR="00640DA8" w:rsidRPr="00640DA8" w:rsidRDefault="00640DA8" w:rsidP="00640DA8">
      <w:pPr>
        <w:pStyle w:val="Podnadpis"/>
        <w:spacing w:before="0" w:after="0"/>
        <w:ind w:left="709" w:hanging="142"/>
        <w:jc w:val="both"/>
        <w:rPr>
          <w:rFonts w:ascii="Cambria" w:hAnsi="Cambria"/>
          <w:i w:val="0"/>
          <w:iCs/>
          <w:sz w:val="24"/>
          <w:szCs w:val="24"/>
        </w:rPr>
      </w:pPr>
      <w:r w:rsidRPr="00A96563">
        <w:rPr>
          <w:rFonts w:ascii="Cambria" w:hAnsi="Cambria"/>
          <w:i w:val="0"/>
          <w:iCs/>
          <w:sz w:val="24"/>
          <w:szCs w:val="24"/>
        </w:rPr>
        <w:t>-</w:t>
      </w:r>
      <w:r w:rsidR="00043F6C" w:rsidRPr="00A96563">
        <w:rPr>
          <w:rFonts w:ascii="Cambria" w:hAnsi="Cambria"/>
          <w:i w:val="0"/>
          <w:iCs/>
          <w:sz w:val="24"/>
          <w:szCs w:val="24"/>
        </w:rPr>
        <w:tab/>
      </w:r>
      <w:r w:rsidRPr="00A96563">
        <w:rPr>
          <w:rFonts w:ascii="Cambria" w:hAnsi="Cambria"/>
          <w:i w:val="0"/>
          <w:iCs/>
          <w:sz w:val="24"/>
          <w:szCs w:val="24"/>
        </w:rPr>
        <w:t xml:space="preserve">Akce, které jsou pravidelně pořádané </w:t>
      </w:r>
      <w:r w:rsidR="00016644" w:rsidRPr="00A96563">
        <w:rPr>
          <w:rFonts w:ascii="Cambria" w:hAnsi="Cambria"/>
          <w:i w:val="0"/>
          <w:iCs/>
          <w:sz w:val="24"/>
          <w:szCs w:val="24"/>
        </w:rPr>
        <w:t>v katastru obce Nebovidy js</w:t>
      </w:r>
      <w:r w:rsidRPr="00A96563">
        <w:rPr>
          <w:rFonts w:ascii="Cambria" w:hAnsi="Cambria"/>
          <w:i w:val="0"/>
          <w:iCs/>
          <w:sz w:val="24"/>
          <w:szCs w:val="24"/>
        </w:rPr>
        <w:t xml:space="preserve">ou uvedeny v příloze č. </w:t>
      </w:r>
      <w:r w:rsidR="00EA5BB2" w:rsidRPr="00A96563">
        <w:rPr>
          <w:rFonts w:ascii="Cambria" w:hAnsi="Cambria"/>
          <w:i w:val="0"/>
          <w:iCs/>
          <w:sz w:val="24"/>
          <w:szCs w:val="24"/>
        </w:rPr>
        <w:t>6</w:t>
      </w:r>
      <w:r w:rsidRPr="00A96563">
        <w:rPr>
          <w:rFonts w:ascii="Cambria" w:hAnsi="Cambria"/>
          <w:i w:val="0"/>
          <w:iCs/>
          <w:sz w:val="24"/>
          <w:szCs w:val="24"/>
        </w:rPr>
        <w:t>, této vyhlášky.</w:t>
      </w:r>
    </w:p>
    <w:p w14:paraId="392483A7" w14:textId="77777777" w:rsidR="005522F6" w:rsidRPr="009613C1" w:rsidRDefault="005522F6" w:rsidP="00043F6C">
      <w:pPr>
        <w:pStyle w:val="Titul"/>
        <w:tabs>
          <w:tab w:val="left" w:pos="709"/>
          <w:tab w:val="center" w:pos="6816"/>
          <w:tab w:val="right" w:pos="8977"/>
        </w:tabs>
        <w:spacing w:before="240"/>
        <w:ind w:left="709" w:hanging="283"/>
        <w:jc w:val="both"/>
        <w:rPr>
          <w:rFonts w:ascii="Cambria" w:hAnsi="Cambria"/>
          <w:sz w:val="24"/>
          <w:u w:val="none"/>
        </w:rPr>
      </w:pPr>
      <w:r w:rsidRPr="009613C1">
        <w:rPr>
          <w:rFonts w:ascii="Cambria" w:hAnsi="Cambria"/>
          <w:sz w:val="24"/>
          <w:u w:val="none"/>
        </w:rPr>
        <w:t>b)</w:t>
      </w:r>
      <w:r w:rsidRPr="009613C1">
        <w:rPr>
          <w:rFonts w:ascii="Cambria" w:hAnsi="Cambria"/>
          <w:sz w:val="24"/>
          <w:u w:val="none"/>
        </w:rPr>
        <w:tab/>
        <w:t>Stánkový prodej</w:t>
      </w:r>
      <w:r w:rsidR="00652232">
        <w:rPr>
          <w:rFonts w:ascii="Cambria" w:hAnsi="Cambria"/>
          <w:sz w:val="24"/>
          <w:u w:val="none"/>
        </w:rPr>
        <w:t xml:space="preserve"> a podobné činnosti</w:t>
      </w:r>
      <w:r w:rsidRPr="009613C1">
        <w:rPr>
          <w:rFonts w:ascii="Cambria" w:hAnsi="Cambria"/>
          <w:sz w:val="24"/>
          <w:u w:val="none"/>
        </w:rPr>
        <w:t>:</w:t>
      </w:r>
    </w:p>
    <w:p w14:paraId="48DB7855" w14:textId="77777777" w:rsidR="005522F6" w:rsidRPr="009613C1" w:rsidRDefault="005522F6" w:rsidP="00043F6C">
      <w:pPr>
        <w:pStyle w:val="Titul"/>
        <w:tabs>
          <w:tab w:val="left" w:pos="709"/>
          <w:tab w:val="center" w:pos="7176"/>
          <w:tab w:val="right" w:pos="9337"/>
        </w:tabs>
        <w:ind w:left="709" w:hanging="142"/>
        <w:jc w:val="both"/>
        <w:rPr>
          <w:rFonts w:ascii="Cambria" w:hAnsi="Cambria"/>
          <w:b w:val="0"/>
          <w:sz w:val="24"/>
          <w:u w:val="none"/>
        </w:rPr>
      </w:pPr>
      <w:r w:rsidRPr="009613C1">
        <w:rPr>
          <w:rFonts w:ascii="Cambria" w:hAnsi="Cambria"/>
          <w:b w:val="0"/>
          <w:sz w:val="24"/>
          <w:u w:val="none"/>
        </w:rPr>
        <w:t>-</w:t>
      </w:r>
      <w:r w:rsidR="00621F8B">
        <w:rPr>
          <w:rFonts w:ascii="Cambria" w:hAnsi="Cambria"/>
          <w:b w:val="0"/>
          <w:sz w:val="24"/>
          <w:u w:val="none"/>
        </w:rPr>
        <w:tab/>
      </w:r>
      <w:r w:rsidRPr="009613C1">
        <w:rPr>
          <w:rFonts w:ascii="Cambria" w:hAnsi="Cambria"/>
          <w:b w:val="0"/>
          <w:sz w:val="24"/>
          <w:u w:val="none"/>
        </w:rPr>
        <w:t>Při stánkovém prodeji (jarmark, burza apod.) musí pořadatel zajistit uspořádání stánků tak aby:</w:t>
      </w:r>
    </w:p>
    <w:p w14:paraId="26A4267A" w14:textId="77777777" w:rsidR="005522F6" w:rsidRPr="009613C1" w:rsidRDefault="009613C1" w:rsidP="00043F6C">
      <w:pPr>
        <w:pStyle w:val="Titul"/>
        <w:tabs>
          <w:tab w:val="left" w:pos="1134"/>
          <w:tab w:val="center" w:pos="8256"/>
          <w:tab w:val="right" w:pos="8977"/>
        </w:tabs>
        <w:ind w:left="1134" w:hanging="425"/>
        <w:jc w:val="both"/>
        <w:rPr>
          <w:rFonts w:ascii="Cambria" w:hAnsi="Cambria"/>
          <w:b w:val="0"/>
          <w:sz w:val="24"/>
          <w:u w:val="none"/>
        </w:rPr>
      </w:pPr>
      <w:r w:rsidRPr="009613C1">
        <w:rPr>
          <w:rFonts w:ascii="Cambria" w:hAnsi="Cambria"/>
          <w:b w:val="0"/>
          <w:sz w:val="24"/>
          <w:u w:val="none"/>
        </w:rPr>
        <w:t>b</w:t>
      </w:r>
      <w:r w:rsidR="005522F6" w:rsidRPr="009613C1">
        <w:rPr>
          <w:rFonts w:ascii="Cambria" w:hAnsi="Cambria"/>
          <w:b w:val="0"/>
          <w:sz w:val="24"/>
          <w:u w:val="none"/>
        </w:rPr>
        <w:t>a)</w:t>
      </w:r>
      <w:r w:rsidR="005522F6" w:rsidRPr="009613C1">
        <w:rPr>
          <w:rFonts w:ascii="Cambria" w:hAnsi="Cambria"/>
          <w:b w:val="0"/>
          <w:sz w:val="24"/>
          <w:u w:val="none"/>
        </w:rPr>
        <w:tab/>
        <w:t>byl zajištěn účinný zásah jednotek požární ochrany v</w:t>
      </w:r>
      <w:r w:rsidR="00640DA8">
        <w:rPr>
          <w:rFonts w:ascii="Cambria" w:hAnsi="Cambria"/>
          <w:b w:val="0"/>
          <w:sz w:val="24"/>
          <w:u w:val="none"/>
        </w:rPr>
        <w:t xml:space="preserve"> celém užívaném </w:t>
      </w:r>
      <w:r w:rsidR="005522F6" w:rsidRPr="009613C1">
        <w:rPr>
          <w:rFonts w:ascii="Cambria" w:hAnsi="Cambria"/>
          <w:b w:val="0"/>
          <w:sz w:val="24"/>
          <w:u w:val="none"/>
        </w:rPr>
        <w:t>prostoru</w:t>
      </w:r>
      <w:r w:rsidR="00FE7354">
        <w:rPr>
          <w:rFonts w:ascii="Cambria" w:hAnsi="Cambria"/>
          <w:b w:val="0"/>
          <w:sz w:val="24"/>
          <w:u w:val="none"/>
        </w:rPr>
        <w:t>; z</w:t>
      </w:r>
      <w:r w:rsidR="005522F6" w:rsidRPr="009613C1">
        <w:rPr>
          <w:rFonts w:ascii="Cambria" w:hAnsi="Cambria"/>
          <w:b w:val="0"/>
          <w:sz w:val="24"/>
          <w:u w:val="none"/>
        </w:rPr>
        <w:t>ároveň nesmí být omezen příjezd a požární zásah jednotek požární ochrany pro okolní objekty</w:t>
      </w:r>
    </w:p>
    <w:p w14:paraId="0264E8BF" w14:textId="77777777" w:rsidR="00043F6C" w:rsidRDefault="009613C1" w:rsidP="00F17F03">
      <w:pPr>
        <w:pStyle w:val="Titul"/>
        <w:tabs>
          <w:tab w:val="left" w:pos="1134"/>
          <w:tab w:val="center" w:pos="8256"/>
          <w:tab w:val="right" w:pos="8977"/>
        </w:tabs>
        <w:ind w:left="1134" w:hanging="425"/>
        <w:jc w:val="both"/>
        <w:rPr>
          <w:rFonts w:ascii="Cambria" w:hAnsi="Cambria"/>
          <w:b w:val="0"/>
          <w:sz w:val="24"/>
          <w:u w:val="none"/>
        </w:rPr>
      </w:pPr>
      <w:r w:rsidRPr="009613C1">
        <w:rPr>
          <w:rFonts w:ascii="Cambria" w:hAnsi="Cambria"/>
          <w:b w:val="0"/>
          <w:sz w:val="24"/>
          <w:u w:val="none"/>
        </w:rPr>
        <w:t>b</w:t>
      </w:r>
      <w:r w:rsidR="005522F6" w:rsidRPr="009613C1">
        <w:rPr>
          <w:rFonts w:ascii="Cambria" w:hAnsi="Cambria"/>
          <w:b w:val="0"/>
          <w:sz w:val="24"/>
          <w:u w:val="none"/>
        </w:rPr>
        <w:t>b)</w:t>
      </w:r>
      <w:r w:rsidR="005522F6" w:rsidRPr="009613C1">
        <w:rPr>
          <w:rFonts w:ascii="Cambria" w:hAnsi="Cambria"/>
          <w:b w:val="0"/>
          <w:sz w:val="24"/>
          <w:u w:val="none"/>
        </w:rPr>
        <w:tab/>
        <w:t xml:space="preserve">byla zajištěna </w:t>
      </w:r>
      <w:r w:rsidR="00652232">
        <w:rPr>
          <w:rFonts w:ascii="Cambria" w:hAnsi="Cambria"/>
          <w:b w:val="0"/>
          <w:sz w:val="24"/>
          <w:u w:val="none"/>
        </w:rPr>
        <w:t xml:space="preserve">možná </w:t>
      </w:r>
      <w:r w:rsidR="005522F6" w:rsidRPr="009613C1">
        <w:rPr>
          <w:rFonts w:ascii="Cambria" w:hAnsi="Cambria"/>
          <w:b w:val="0"/>
          <w:sz w:val="24"/>
          <w:u w:val="none"/>
        </w:rPr>
        <w:t>evakuace osob</w:t>
      </w:r>
      <w:r w:rsidR="00FE7354">
        <w:rPr>
          <w:rFonts w:ascii="Cambria" w:hAnsi="Cambria"/>
          <w:b w:val="0"/>
          <w:sz w:val="24"/>
          <w:u w:val="none"/>
        </w:rPr>
        <w:t>, tj. u</w:t>
      </w:r>
      <w:r w:rsidR="005522F6" w:rsidRPr="009613C1">
        <w:rPr>
          <w:rFonts w:ascii="Cambria" w:hAnsi="Cambria"/>
          <w:b w:val="0"/>
          <w:sz w:val="24"/>
          <w:u w:val="none"/>
        </w:rPr>
        <w:t xml:space="preserve">místěním stánků nesmí být omezena evakuace osob </w:t>
      </w:r>
      <w:r w:rsidR="00652232">
        <w:rPr>
          <w:rFonts w:ascii="Cambria" w:hAnsi="Cambria"/>
          <w:b w:val="0"/>
          <w:sz w:val="24"/>
          <w:u w:val="none"/>
        </w:rPr>
        <w:t xml:space="preserve">i </w:t>
      </w:r>
      <w:r w:rsidR="005522F6" w:rsidRPr="009613C1">
        <w:rPr>
          <w:rFonts w:ascii="Cambria" w:hAnsi="Cambria"/>
          <w:b w:val="0"/>
          <w:sz w:val="24"/>
          <w:u w:val="none"/>
        </w:rPr>
        <w:t>z okolních objektů</w:t>
      </w:r>
      <w:r w:rsidR="00FE7354">
        <w:rPr>
          <w:rFonts w:ascii="Cambria" w:hAnsi="Cambria"/>
          <w:b w:val="0"/>
          <w:sz w:val="24"/>
          <w:u w:val="none"/>
        </w:rPr>
        <w:t>.</w:t>
      </w:r>
    </w:p>
    <w:p w14:paraId="7441935E" w14:textId="77777777" w:rsidR="0028117E" w:rsidRPr="0028117E" w:rsidRDefault="0028117E" w:rsidP="0028117E">
      <w:pPr>
        <w:pStyle w:val="Zkladntext"/>
      </w:pPr>
    </w:p>
    <w:p w14:paraId="12BF6EE5" w14:textId="77777777" w:rsidR="00466008" w:rsidRDefault="00466008" w:rsidP="0028117E">
      <w:pPr>
        <w:pStyle w:val="Podnadpis"/>
        <w:spacing w:before="0" w:after="0"/>
        <w:ind w:left="284" w:hanging="284"/>
        <w:jc w:val="both"/>
        <w:rPr>
          <w:rFonts w:ascii="Cambria" w:hAnsi="Cambria"/>
          <w:b/>
          <w:bCs/>
          <w:i w:val="0"/>
          <w:iCs/>
          <w:sz w:val="24"/>
          <w:szCs w:val="24"/>
        </w:rPr>
      </w:pPr>
      <w:r w:rsidRPr="00466008">
        <w:rPr>
          <w:rFonts w:ascii="Cambria" w:hAnsi="Cambria"/>
          <w:b/>
          <w:bCs/>
          <w:i w:val="0"/>
          <w:iCs/>
          <w:sz w:val="24"/>
          <w:szCs w:val="24"/>
        </w:rPr>
        <w:t>c)</w:t>
      </w:r>
      <w:r>
        <w:rPr>
          <w:rFonts w:ascii="Cambria" w:hAnsi="Cambria"/>
          <w:b/>
          <w:bCs/>
          <w:i w:val="0"/>
          <w:iCs/>
          <w:sz w:val="24"/>
          <w:szCs w:val="24"/>
        </w:rPr>
        <w:t xml:space="preserve"> </w:t>
      </w:r>
      <w:r w:rsidRPr="00466008">
        <w:rPr>
          <w:rFonts w:ascii="Cambria" w:hAnsi="Cambria"/>
          <w:b/>
          <w:bCs/>
          <w:i w:val="0"/>
          <w:iCs/>
          <w:sz w:val="24"/>
          <w:szCs w:val="24"/>
        </w:rPr>
        <w:t xml:space="preserve">Další povinnosti, které je pořadatel </w:t>
      </w:r>
      <w:r w:rsidR="00016644">
        <w:rPr>
          <w:rFonts w:ascii="Cambria" w:hAnsi="Cambria"/>
          <w:b/>
          <w:bCs/>
          <w:i w:val="0"/>
          <w:iCs/>
          <w:sz w:val="24"/>
          <w:szCs w:val="24"/>
        </w:rPr>
        <w:t xml:space="preserve">povinen </w:t>
      </w:r>
      <w:r w:rsidRPr="00466008">
        <w:rPr>
          <w:rFonts w:ascii="Cambria" w:hAnsi="Cambria"/>
          <w:b/>
          <w:bCs/>
          <w:i w:val="0"/>
          <w:iCs/>
          <w:sz w:val="24"/>
          <w:szCs w:val="24"/>
        </w:rPr>
        <w:t>splnit při požádání akci</w:t>
      </w:r>
      <w:r w:rsidR="00F17F03">
        <w:rPr>
          <w:rFonts w:ascii="Cambria" w:hAnsi="Cambria"/>
          <w:b/>
          <w:bCs/>
          <w:i w:val="0"/>
          <w:iCs/>
          <w:sz w:val="24"/>
          <w:szCs w:val="24"/>
        </w:rPr>
        <w:t>,</w:t>
      </w:r>
      <w:r w:rsidRPr="00466008">
        <w:rPr>
          <w:rFonts w:ascii="Cambria" w:hAnsi="Cambria"/>
          <w:b/>
          <w:bCs/>
          <w:i w:val="0"/>
          <w:iCs/>
          <w:sz w:val="24"/>
          <w:szCs w:val="24"/>
        </w:rPr>
        <w:t xml:space="preserve"> </w:t>
      </w:r>
      <w:r w:rsidR="00652232">
        <w:rPr>
          <w:rFonts w:ascii="Cambria" w:hAnsi="Cambria"/>
          <w:b/>
          <w:bCs/>
          <w:i w:val="0"/>
          <w:iCs/>
          <w:sz w:val="24"/>
          <w:szCs w:val="24"/>
        </w:rPr>
        <w:t>dle bodu a) a při stánkovém prodeji a podobných činností</w:t>
      </w:r>
      <w:r w:rsidR="00F17F03">
        <w:rPr>
          <w:rFonts w:ascii="Cambria" w:hAnsi="Cambria"/>
          <w:b/>
          <w:bCs/>
          <w:i w:val="0"/>
          <w:iCs/>
          <w:sz w:val="24"/>
          <w:szCs w:val="24"/>
        </w:rPr>
        <w:t>,</w:t>
      </w:r>
      <w:r w:rsidR="00652232">
        <w:rPr>
          <w:rFonts w:ascii="Cambria" w:hAnsi="Cambria"/>
          <w:b/>
          <w:bCs/>
          <w:i w:val="0"/>
          <w:iCs/>
          <w:sz w:val="24"/>
          <w:szCs w:val="24"/>
        </w:rPr>
        <w:t xml:space="preserve"> dle bodu b)</w:t>
      </w:r>
      <w:r w:rsidR="00F17F03">
        <w:rPr>
          <w:rFonts w:ascii="Cambria" w:hAnsi="Cambria"/>
          <w:b/>
          <w:bCs/>
          <w:i w:val="0"/>
          <w:iCs/>
          <w:sz w:val="24"/>
          <w:szCs w:val="24"/>
        </w:rPr>
        <w:t>:</w:t>
      </w:r>
    </w:p>
    <w:p w14:paraId="550E0767" w14:textId="77777777" w:rsidR="00FE7354" w:rsidRDefault="00652232" w:rsidP="00652232">
      <w:pPr>
        <w:pStyle w:val="Zkladntext"/>
        <w:ind w:left="284" w:hanging="142"/>
        <w:rPr>
          <w:rFonts w:ascii="Cambria" w:hAnsi="Cambria"/>
          <w:b w:val="0"/>
          <w:bCs/>
        </w:rPr>
      </w:pPr>
      <w:r w:rsidRPr="00652232">
        <w:rPr>
          <w:rFonts w:ascii="Cambria" w:hAnsi="Cambria"/>
          <w:b w:val="0"/>
          <w:bCs/>
        </w:rPr>
        <w:t>-</w:t>
      </w:r>
      <w:r w:rsidRPr="00652232">
        <w:rPr>
          <w:rFonts w:ascii="Cambria" w:hAnsi="Cambria"/>
          <w:b w:val="0"/>
          <w:bCs/>
        </w:rPr>
        <w:tab/>
      </w:r>
      <w:r w:rsidR="00F17F03">
        <w:rPr>
          <w:rFonts w:ascii="Cambria" w:hAnsi="Cambria"/>
          <w:b w:val="0"/>
          <w:bCs/>
        </w:rPr>
        <w:t>Z</w:t>
      </w:r>
      <w:r w:rsidRPr="00652232">
        <w:rPr>
          <w:rFonts w:ascii="Cambria" w:hAnsi="Cambria"/>
          <w:b w:val="0"/>
          <w:bCs/>
        </w:rPr>
        <w:t xml:space="preserve">akázat </w:t>
      </w:r>
      <w:r>
        <w:rPr>
          <w:rFonts w:ascii="Cambria" w:hAnsi="Cambria"/>
          <w:b w:val="0"/>
          <w:bCs/>
        </w:rPr>
        <w:t xml:space="preserve">prodej a </w:t>
      </w:r>
      <w:r w:rsidRPr="00652232">
        <w:rPr>
          <w:rFonts w:ascii="Cambria" w:hAnsi="Cambria"/>
          <w:b w:val="0"/>
          <w:bCs/>
        </w:rPr>
        <w:t xml:space="preserve">konzumaci alkoholických </w:t>
      </w:r>
      <w:r w:rsidR="00FE7354" w:rsidRPr="00652232">
        <w:rPr>
          <w:rFonts w:ascii="Cambria" w:hAnsi="Cambria"/>
          <w:b w:val="0"/>
          <w:bCs/>
        </w:rPr>
        <w:t>nápojů,</w:t>
      </w:r>
      <w:r w:rsidRPr="00652232">
        <w:rPr>
          <w:rFonts w:ascii="Cambria" w:hAnsi="Cambria"/>
          <w:b w:val="0"/>
          <w:bCs/>
        </w:rPr>
        <w:t xml:space="preserve"> pokud je místo nebo akce </w:t>
      </w:r>
      <w:r w:rsidR="00FE7354">
        <w:rPr>
          <w:rFonts w:ascii="Cambria" w:hAnsi="Cambria"/>
          <w:b w:val="0"/>
          <w:bCs/>
        </w:rPr>
        <w:t xml:space="preserve">zajišťována </w:t>
      </w:r>
      <w:r w:rsidRPr="00652232">
        <w:rPr>
          <w:rFonts w:ascii="Cambria" w:hAnsi="Cambria"/>
          <w:b w:val="0"/>
          <w:bCs/>
        </w:rPr>
        <w:t>osobám mladším 18 let</w:t>
      </w:r>
      <w:r w:rsidR="00134F69">
        <w:rPr>
          <w:rFonts w:ascii="Cambria" w:hAnsi="Cambria"/>
          <w:b w:val="0"/>
          <w:bCs/>
        </w:rPr>
        <w:t xml:space="preserve"> věku</w:t>
      </w:r>
      <w:r w:rsidRPr="00652232">
        <w:rPr>
          <w:rFonts w:ascii="Cambria" w:hAnsi="Cambria"/>
          <w:b w:val="0"/>
          <w:bCs/>
        </w:rPr>
        <w:t xml:space="preserve">, </w:t>
      </w:r>
      <w:r w:rsidR="00FE7354">
        <w:rPr>
          <w:rFonts w:ascii="Cambria" w:hAnsi="Cambria"/>
          <w:b w:val="0"/>
          <w:bCs/>
        </w:rPr>
        <w:t xml:space="preserve">zajistit zákaz </w:t>
      </w:r>
      <w:r w:rsidRPr="00652232">
        <w:rPr>
          <w:rFonts w:ascii="Cambria" w:hAnsi="Cambria"/>
          <w:b w:val="0"/>
          <w:bCs/>
        </w:rPr>
        <w:t xml:space="preserve">podávání a konzumaci alkoholických nápojů v případě konání kulturní, sportovní nebo jiné společenské akce přístupné </w:t>
      </w:r>
      <w:r w:rsidR="00D21306">
        <w:rPr>
          <w:rFonts w:ascii="Cambria" w:hAnsi="Cambria"/>
          <w:b w:val="0"/>
          <w:bCs/>
        </w:rPr>
        <w:t>dětem,</w:t>
      </w:r>
      <w:r w:rsidR="00134F69">
        <w:rPr>
          <w:rFonts w:ascii="Cambria" w:hAnsi="Cambria"/>
          <w:b w:val="0"/>
          <w:bCs/>
        </w:rPr>
        <w:t xml:space="preserve"> a to osobám mladším 18 let věku</w:t>
      </w:r>
      <w:r w:rsidR="00FE7354">
        <w:rPr>
          <w:rFonts w:ascii="Cambria" w:hAnsi="Cambria"/>
          <w:b w:val="0"/>
          <w:bCs/>
        </w:rPr>
        <w:t xml:space="preserve"> a zajistit, aby v prostoru neb</w:t>
      </w:r>
      <w:r w:rsidR="00134F69">
        <w:rPr>
          <w:rFonts w:ascii="Cambria" w:hAnsi="Cambria"/>
          <w:b w:val="0"/>
          <w:bCs/>
        </w:rPr>
        <w:t>yl</w:t>
      </w:r>
      <w:r w:rsidR="00FE7354">
        <w:rPr>
          <w:rFonts w:ascii="Cambria" w:hAnsi="Cambria"/>
          <w:b w:val="0"/>
          <w:bCs/>
        </w:rPr>
        <w:t xml:space="preserve"> fyzickým osobám </w:t>
      </w:r>
      <w:r w:rsidR="00134F69">
        <w:rPr>
          <w:rFonts w:ascii="Cambria" w:hAnsi="Cambria"/>
          <w:b w:val="0"/>
          <w:bCs/>
        </w:rPr>
        <w:t xml:space="preserve">umožněn prodej, distribuce nebo jinak </w:t>
      </w:r>
      <w:r w:rsidR="00FE7354">
        <w:rPr>
          <w:rFonts w:ascii="Cambria" w:hAnsi="Cambria"/>
          <w:b w:val="0"/>
          <w:bCs/>
        </w:rPr>
        <w:t>zpřístupněny jiné omamné látky</w:t>
      </w:r>
      <w:r w:rsidR="00F17F03">
        <w:rPr>
          <w:rFonts w:ascii="Cambria" w:hAnsi="Cambria"/>
          <w:b w:val="0"/>
          <w:bCs/>
        </w:rPr>
        <w:t>.</w:t>
      </w:r>
    </w:p>
    <w:p w14:paraId="163EEDCF" w14:textId="77777777" w:rsidR="00652232" w:rsidRDefault="00FE7354" w:rsidP="00652232">
      <w:pPr>
        <w:pStyle w:val="Zkladntext"/>
        <w:ind w:left="284" w:hanging="142"/>
        <w:rPr>
          <w:rFonts w:ascii="Cambria" w:hAnsi="Cambria"/>
          <w:b w:val="0"/>
          <w:bCs/>
        </w:rPr>
      </w:pPr>
      <w:r>
        <w:rPr>
          <w:rFonts w:ascii="Cambria" w:hAnsi="Cambria"/>
          <w:b w:val="0"/>
          <w:bCs/>
        </w:rPr>
        <w:lastRenderedPageBreak/>
        <w:t>-</w:t>
      </w:r>
      <w:r>
        <w:rPr>
          <w:rFonts w:ascii="Cambria" w:hAnsi="Cambria"/>
          <w:b w:val="0"/>
          <w:bCs/>
        </w:rPr>
        <w:tab/>
      </w:r>
      <w:r w:rsidR="008B7298">
        <w:rPr>
          <w:rFonts w:ascii="Cambria" w:hAnsi="Cambria"/>
          <w:b w:val="0"/>
          <w:bCs/>
        </w:rPr>
        <w:t>D</w:t>
      </w:r>
      <w:r w:rsidRPr="00FE7354">
        <w:rPr>
          <w:rFonts w:ascii="Cambria" w:hAnsi="Cambria"/>
          <w:b w:val="0"/>
          <w:bCs/>
        </w:rPr>
        <w:t xml:space="preserve">održovat </w:t>
      </w:r>
      <w:r>
        <w:rPr>
          <w:rFonts w:ascii="Cambria" w:hAnsi="Cambria"/>
          <w:b w:val="0"/>
          <w:bCs/>
        </w:rPr>
        <w:t xml:space="preserve">i ostatní </w:t>
      </w:r>
      <w:r w:rsidRPr="00FE7354">
        <w:rPr>
          <w:rFonts w:ascii="Cambria" w:hAnsi="Cambria"/>
          <w:b w:val="0"/>
          <w:bCs/>
        </w:rPr>
        <w:t xml:space="preserve">povinnosti stanovené nařízením </w:t>
      </w:r>
      <w:r>
        <w:rPr>
          <w:rFonts w:ascii="Cambria" w:hAnsi="Cambria"/>
          <w:b w:val="0"/>
          <w:bCs/>
        </w:rPr>
        <w:t xml:space="preserve">a vyhláškami </w:t>
      </w:r>
      <w:r w:rsidRPr="00FE7354">
        <w:rPr>
          <w:rFonts w:ascii="Cambria" w:hAnsi="Cambria"/>
          <w:b w:val="0"/>
          <w:bCs/>
        </w:rPr>
        <w:t>obce</w:t>
      </w:r>
      <w:r>
        <w:rPr>
          <w:rFonts w:ascii="Cambria" w:hAnsi="Cambria"/>
          <w:b w:val="0"/>
          <w:bCs/>
        </w:rPr>
        <w:t xml:space="preserve">, </w:t>
      </w:r>
      <w:r w:rsidRPr="00FE7354">
        <w:rPr>
          <w:rFonts w:ascii="Cambria" w:hAnsi="Cambria"/>
          <w:b w:val="0"/>
          <w:bCs/>
        </w:rPr>
        <w:t>kraje</w:t>
      </w:r>
      <w:r>
        <w:rPr>
          <w:rFonts w:ascii="Cambria" w:hAnsi="Cambria"/>
          <w:b w:val="0"/>
          <w:bCs/>
        </w:rPr>
        <w:t xml:space="preserve">                jinými a platnými právními předpisy</w:t>
      </w:r>
      <w:r w:rsidR="00A23A5B">
        <w:rPr>
          <w:rFonts w:ascii="Cambria" w:hAnsi="Cambria"/>
          <w:b w:val="0"/>
          <w:bCs/>
        </w:rPr>
        <w:t>.</w:t>
      </w:r>
    </w:p>
    <w:p w14:paraId="0735ED8D" w14:textId="77777777" w:rsidR="00F17F03" w:rsidRDefault="008B7298" w:rsidP="008B7298">
      <w:pPr>
        <w:pStyle w:val="Titul"/>
        <w:tabs>
          <w:tab w:val="center" w:pos="7176"/>
          <w:tab w:val="right" w:pos="9337"/>
        </w:tabs>
        <w:ind w:left="284" w:hanging="142"/>
        <w:jc w:val="both"/>
        <w:rPr>
          <w:rFonts w:ascii="Cambria" w:hAnsi="Cambria"/>
          <w:b w:val="0"/>
          <w:sz w:val="24"/>
          <w:u w:val="none"/>
        </w:rPr>
      </w:pPr>
      <w:r>
        <w:rPr>
          <w:rFonts w:ascii="Cambria" w:hAnsi="Cambria"/>
          <w:b w:val="0"/>
          <w:sz w:val="24"/>
          <w:u w:val="none"/>
        </w:rPr>
        <w:t>-</w:t>
      </w:r>
      <w:r>
        <w:rPr>
          <w:rFonts w:ascii="Cambria" w:hAnsi="Cambria"/>
          <w:b w:val="0"/>
          <w:sz w:val="24"/>
          <w:u w:val="none"/>
        </w:rPr>
        <w:tab/>
        <w:t>Z</w:t>
      </w:r>
      <w:r w:rsidR="00A23A5B" w:rsidRPr="00734ADC">
        <w:rPr>
          <w:rFonts w:ascii="Cambria" w:hAnsi="Cambria"/>
          <w:b w:val="0"/>
          <w:sz w:val="24"/>
          <w:u w:val="none"/>
        </w:rPr>
        <w:t xml:space="preserve">ajistit, aby příjezdové </w:t>
      </w:r>
      <w:r w:rsidR="00A23A5B">
        <w:rPr>
          <w:rFonts w:ascii="Cambria" w:hAnsi="Cambria"/>
          <w:b w:val="0"/>
          <w:sz w:val="24"/>
          <w:u w:val="none"/>
        </w:rPr>
        <w:t xml:space="preserve">cesty a přístupové komunikace </w:t>
      </w:r>
      <w:r w:rsidR="00A23A5B" w:rsidRPr="00734ADC">
        <w:rPr>
          <w:rFonts w:ascii="Cambria" w:hAnsi="Cambria"/>
          <w:b w:val="0"/>
          <w:sz w:val="24"/>
          <w:u w:val="none"/>
        </w:rPr>
        <w:t>k</w:t>
      </w:r>
      <w:r w:rsidR="00A23A5B">
        <w:rPr>
          <w:rFonts w:ascii="Cambria" w:hAnsi="Cambria"/>
          <w:b w:val="0"/>
          <w:sz w:val="24"/>
          <w:u w:val="none"/>
        </w:rPr>
        <w:t> místu pořádané akce</w:t>
      </w:r>
      <w:r w:rsidR="00D21306">
        <w:rPr>
          <w:rFonts w:ascii="Cambria" w:hAnsi="Cambria"/>
          <w:b w:val="0"/>
          <w:sz w:val="24"/>
          <w:u w:val="none"/>
        </w:rPr>
        <w:t>, stánkovému prodeji nebo podobné činnosti</w:t>
      </w:r>
      <w:r w:rsidR="00A23A5B">
        <w:rPr>
          <w:rFonts w:ascii="Cambria" w:hAnsi="Cambria"/>
          <w:b w:val="0"/>
          <w:sz w:val="24"/>
          <w:u w:val="none"/>
        </w:rPr>
        <w:t xml:space="preserve"> </w:t>
      </w:r>
      <w:r w:rsidR="00A23A5B" w:rsidRPr="00734ADC">
        <w:rPr>
          <w:rFonts w:ascii="Cambria" w:hAnsi="Cambria"/>
          <w:b w:val="0"/>
          <w:sz w:val="24"/>
          <w:u w:val="none"/>
        </w:rPr>
        <w:t>byly volné</w:t>
      </w:r>
      <w:r w:rsidR="00A23A5B">
        <w:rPr>
          <w:rFonts w:ascii="Cambria" w:hAnsi="Cambria"/>
          <w:b w:val="0"/>
          <w:sz w:val="24"/>
          <w:u w:val="none"/>
        </w:rPr>
        <w:t xml:space="preserve"> </w:t>
      </w:r>
      <w:r w:rsidR="00A23A5B" w:rsidRPr="00734ADC">
        <w:rPr>
          <w:rFonts w:ascii="Cambria" w:hAnsi="Cambria"/>
          <w:b w:val="0"/>
          <w:sz w:val="24"/>
          <w:u w:val="none"/>
        </w:rPr>
        <w:t>a použitelné pro vozidla jednotek požární ochrany</w:t>
      </w:r>
      <w:r w:rsidR="00A23A5B">
        <w:rPr>
          <w:rFonts w:ascii="Cambria" w:hAnsi="Cambria"/>
          <w:b w:val="0"/>
          <w:sz w:val="24"/>
          <w:u w:val="none"/>
        </w:rPr>
        <w:t xml:space="preserve"> a záchranných složek,</w:t>
      </w:r>
      <w:r w:rsidR="00A23A5B" w:rsidRPr="00734ADC">
        <w:rPr>
          <w:rFonts w:ascii="Cambria" w:hAnsi="Cambria"/>
          <w:b w:val="0"/>
          <w:sz w:val="24"/>
          <w:u w:val="none"/>
        </w:rPr>
        <w:t xml:space="preserve"> a aby byl vytvořen dostatečný prostor k provedení hasebního zásahu</w:t>
      </w:r>
      <w:r w:rsidR="00A23A5B">
        <w:rPr>
          <w:rFonts w:ascii="Cambria" w:hAnsi="Cambria"/>
          <w:b w:val="0"/>
          <w:sz w:val="24"/>
          <w:u w:val="none"/>
        </w:rPr>
        <w:t xml:space="preserve"> v jakékoli části prostoru pořádané akce</w:t>
      </w:r>
      <w:r w:rsidR="00D21306">
        <w:rPr>
          <w:rFonts w:ascii="Cambria" w:hAnsi="Cambria"/>
          <w:b w:val="0"/>
          <w:sz w:val="24"/>
          <w:u w:val="none"/>
        </w:rPr>
        <w:t>, stánkového prodeje a podobné činnosti</w:t>
      </w:r>
      <w:r w:rsidR="00A23A5B" w:rsidRPr="00734ADC">
        <w:rPr>
          <w:rFonts w:ascii="Cambria" w:hAnsi="Cambria"/>
          <w:b w:val="0"/>
          <w:sz w:val="24"/>
          <w:u w:val="none"/>
        </w:rPr>
        <w:t>.</w:t>
      </w:r>
    </w:p>
    <w:p w14:paraId="3AE6FB69" w14:textId="77777777" w:rsidR="00A23A5B" w:rsidRDefault="00A23A5B" w:rsidP="008B7298">
      <w:pPr>
        <w:pStyle w:val="Podnadpis"/>
        <w:spacing w:before="0" w:after="0"/>
        <w:ind w:left="284" w:hanging="142"/>
        <w:jc w:val="both"/>
        <w:rPr>
          <w:rFonts w:ascii="Cambria" w:hAnsi="Cambria"/>
          <w:i w:val="0"/>
          <w:iCs/>
          <w:sz w:val="24"/>
          <w:szCs w:val="24"/>
        </w:rPr>
      </w:pPr>
      <w:r>
        <w:rPr>
          <w:rFonts w:ascii="Cambria" w:hAnsi="Cambria"/>
          <w:i w:val="0"/>
          <w:iCs/>
          <w:sz w:val="24"/>
          <w:szCs w:val="24"/>
        </w:rPr>
        <w:t xml:space="preserve">- </w:t>
      </w:r>
      <w:r w:rsidR="00E23CE2">
        <w:rPr>
          <w:rFonts w:ascii="Cambria" w:hAnsi="Cambria"/>
          <w:i w:val="0"/>
          <w:iCs/>
          <w:sz w:val="24"/>
          <w:szCs w:val="24"/>
        </w:rPr>
        <w:t>V</w:t>
      </w:r>
      <w:r w:rsidRPr="00DD2F17">
        <w:rPr>
          <w:rFonts w:ascii="Cambria" w:hAnsi="Cambria"/>
          <w:i w:val="0"/>
          <w:iCs/>
          <w:sz w:val="24"/>
          <w:szCs w:val="24"/>
        </w:rPr>
        <w:t xml:space="preserve">ytvářet podmínky pro hašení požárů a pro záchranné práce, zejména udržovat volné příjezdové komunikace a nástupní plochy pro požární techniku, únikové cesty a volný přístup k nouzovým východům, k rozvodným zařízením elektrické </w:t>
      </w:r>
      <w:r w:rsidR="00A60C86" w:rsidRPr="00DD2F17">
        <w:rPr>
          <w:rFonts w:ascii="Cambria" w:hAnsi="Cambria"/>
          <w:i w:val="0"/>
          <w:iCs/>
          <w:sz w:val="24"/>
          <w:szCs w:val="24"/>
        </w:rPr>
        <w:t xml:space="preserve">energie, </w:t>
      </w:r>
      <w:r w:rsidR="00A60C86">
        <w:rPr>
          <w:rFonts w:ascii="Cambria" w:hAnsi="Cambria"/>
          <w:i w:val="0"/>
          <w:iCs/>
          <w:sz w:val="24"/>
          <w:szCs w:val="24"/>
        </w:rPr>
        <w:t xml:space="preserve"> </w:t>
      </w:r>
      <w:r w:rsidR="00E23CE2">
        <w:rPr>
          <w:rFonts w:ascii="Cambria" w:hAnsi="Cambria"/>
          <w:i w:val="0"/>
          <w:iCs/>
          <w:sz w:val="24"/>
          <w:szCs w:val="24"/>
        </w:rPr>
        <w:t xml:space="preserve">                 </w:t>
      </w:r>
      <w:r w:rsidRPr="00DD2F17">
        <w:rPr>
          <w:rFonts w:ascii="Cambria" w:hAnsi="Cambria"/>
          <w:i w:val="0"/>
          <w:iCs/>
          <w:sz w:val="24"/>
          <w:szCs w:val="24"/>
        </w:rPr>
        <w:t>k uzávěrům vody, plynu, topení a produktovodům, k věcným prostředkům požární ochrany a k ručnímu ovládání požárně bezpečnostních zařízení</w:t>
      </w:r>
      <w:r>
        <w:rPr>
          <w:rFonts w:ascii="Cambria" w:hAnsi="Cambria"/>
          <w:i w:val="0"/>
          <w:iCs/>
          <w:sz w:val="24"/>
          <w:szCs w:val="24"/>
        </w:rPr>
        <w:t>.</w:t>
      </w:r>
    </w:p>
    <w:p w14:paraId="4A47C608" w14:textId="77777777" w:rsidR="00A23A5B" w:rsidRDefault="00A23A5B" w:rsidP="008B7298">
      <w:pPr>
        <w:pStyle w:val="Zkladntext"/>
        <w:ind w:left="284" w:hanging="142"/>
        <w:rPr>
          <w:rFonts w:ascii="Cambria" w:hAnsi="Cambria"/>
          <w:b w:val="0"/>
          <w:bCs/>
        </w:rPr>
      </w:pPr>
      <w:r>
        <w:t>-</w:t>
      </w:r>
      <w:r>
        <w:tab/>
      </w:r>
      <w:r w:rsidR="00E23CE2">
        <w:rPr>
          <w:rFonts w:ascii="Cambria" w:hAnsi="Cambria"/>
          <w:b w:val="0"/>
          <w:bCs/>
        </w:rPr>
        <w:t>N</w:t>
      </w:r>
      <w:r w:rsidRPr="00882937">
        <w:rPr>
          <w:rFonts w:ascii="Cambria" w:hAnsi="Cambria"/>
          <w:b w:val="0"/>
          <w:bCs/>
        </w:rPr>
        <w:t xml:space="preserve">epoškodit ani neoprávněně nezabrat veřejné prostranství, veřejně přístupný objekt nebo veřejně prospěšné zařízení </w:t>
      </w:r>
      <w:r>
        <w:rPr>
          <w:rFonts w:ascii="Cambria" w:hAnsi="Cambria"/>
          <w:b w:val="0"/>
          <w:bCs/>
        </w:rPr>
        <w:t xml:space="preserve">a v případě potřeby s dostatečným předstihem požádat obecní úřad </w:t>
      </w:r>
      <w:r w:rsidRPr="00882937">
        <w:rPr>
          <w:rFonts w:ascii="Cambria" w:hAnsi="Cambria"/>
          <w:b w:val="0"/>
          <w:bCs/>
        </w:rPr>
        <w:t>o povolení záboru veřejného prostranství</w:t>
      </w:r>
      <w:r>
        <w:rPr>
          <w:rFonts w:ascii="Cambria" w:hAnsi="Cambria"/>
          <w:b w:val="0"/>
          <w:bCs/>
        </w:rPr>
        <w:t>. Musí d</w:t>
      </w:r>
      <w:r w:rsidRPr="00882937">
        <w:rPr>
          <w:rFonts w:ascii="Cambria" w:hAnsi="Cambria"/>
          <w:b w:val="0"/>
          <w:bCs/>
        </w:rPr>
        <w:t>održovat podmínky nebo návody vztahující se k požární bezpečnosti výrobků nebo činností.</w:t>
      </w:r>
    </w:p>
    <w:p w14:paraId="3E850769" w14:textId="77777777" w:rsidR="00F17F03" w:rsidRPr="00D803A4" w:rsidRDefault="00D803A4" w:rsidP="00D803A4">
      <w:pPr>
        <w:pStyle w:val="Titul"/>
        <w:tabs>
          <w:tab w:val="center" w:pos="7176"/>
          <w:tab w:val="right" w:pos="9337"/>
        </w:tabs>
        <w:ind w:left="284" w:hanging="142"/>
        <w:jc w:val="both"/>
        <w:rPr>
          <w:rFonts w:ascii="Cambria" w:hAnsi="Cambria"/>
          <w:b w:val="0"/>
          <w:sz w:val="24"/>
          <w:u w:val="none"/>
        </w:rPr>
      </w:pPr>
      <w:r>
        <w:rPr>
          <w:rFonts w:ascii="Cambria" w:hAnsi="Cambria"/>
          <w:b w:val="0"/>
          <w:sz w:val="24"/>
          <w:u w:val="none"/>
        </w:rPr>
        <w:t xml:space="preserve">- </w:t>
      </w:r>
      <w:r w:rsidR="00F17F03">
        <w:rPr>
          <w:rFonts w:ascii="Cambria" w:hAnsi="Cambria"/>
          <w:b w:val="0"/>
          <w:sz w:val="24"/>
          <w:u w:val="none"/>
        </w:rPr>
        <w:t>M</w:t>
      </w:r>
      <w:r w:rsidR="00F17F03" w:rsidRPr="008848DF">
        <w:rPr>
          <w:rFonts w:ascii="Cambria" w:hAnsi="Cambria"/>
          <w:b w:val="0"/>
          <w:sz w:val="24"/>
          <w:u w:val="none"/>
        </w:rPr>
        <w:t>ůže pořadatel uskutečňovat jen v objektech a na místech, které splňují požadavky pro bezpečnou evakuaci osob a pro příjezd vozidel jednotek požární ochrany</w:t>
      </w:r>
      <w:r w:rsidR="00F17F03">
        <w:rPr>
          <w:rFonts w:ascii="Cambria" w:hAnsi="Cambria"/>
          <w:b w:val="0"/>
          <w:sz w:val="24"/>
          <w:u w:val="none"/>
        </w:rPr>
        <w:t xml:space="preserve"> a jiných záchranných složek</w:t>
      </w:r>
      <w:r w:rsidR="00F17F03" w:rsidRPr="008848DF">
        <w:rPr>
          <w:rFonts w:ascii="Cambria" w:hAnsi="Cambria"/>
          <w:b w:val="0"/>
          <w:sz w:val="24"/>
          <w:u w:val="none"/>
        </w:rPr>
        <w:t>.</w:t>
      </w:r>
    </w:p>
    <w:p w14:paraId="107A0D35" w14:textId="77777777" w:rsidR="00F17F03" w:rsidRPr="00043F6C" w:rsidRDefault="00F17F03" w:rsidP="00D803A4">
      <w:pPr>
        <w:pStyle w:val="Titul"/>
        <w:tabs>
          <w:tab w:val="center" w:pos="7176"/>
          <w:tab w:val="right" w:pos="9337"/>
        </w:tabs>
        <w:ind w:left="284" w:hanging="142"/>
        <w:jc w:val="both"/>
        <w:rPr>
          <w:rFonts w:ascii="Cambria" w:hAnsi="Cambria"/>
          <w:b w:val="0"/>
          <w:sz w:val="24"/>
          <w:u w:val="none"/>
        </w:rPr>
      </w:pPr>
      <w:r>
        <w:rPr>
          <w:b w:val="0"/>
          <w:sz w:val="24"/>
          <w:u w:val="none"/>
        </w:rPr>
        <w:t>-</w:t>
      </w:r>
      <w:r>
        <w:rPr>
          <w:b w:val="0"/>
          <w:sz w:val="24"/>
          <w:u w:val="none"/>
        </w:rPr>
        <w:tab/>
      </w:r>
      <w:r w:rsidRPr="008848DF">
        <w:rPr>
          <w:rFonts w:ascii="Cambria" w:hAnsi="Cambria"/>
          <w:b w:val="0"/>
          <w:sz w:val="24"/>
          <w:u w:val="none"/>
        </w:rPr>
        <w:t xml:space="preserve">Jestliže pořadatel uskutečňuje </w:t>
      </w:r>
      <w:r>
        <w:rPr>
          <w:rFonts w:ascii="Cambria" w:hAnsi="Cambria"/>
          <w:b w:val="0"/>
          <w:sz w:val="24"/>
          <w:u w:val="none"/>
        </w:rPr>
        <w:t xml:space="preserve">činnosti </w:t>
      </w:r>
      <w:r w:rsidRPr="008848DF">
        <w:rPr>
          <w:rFonts w:ascii="Cambria" w:hAnsi="Cambria"/>
          <w:b w:val="0"/>
          <w:sz w:val="24"/>
          <w:u w:val="none"/>
        </w:rPr>
        <w:t xml:space="preserve">v objektu, který není v jeho </w:t>
      </w:r>
      <w:r w:rsidR="00A60C86" w:rsidRPr="008848DF">
        <w:rPr>
          <w:rFonts w:ascii="Cambria" w:hAnsi="Cambria"/>
          <w:b w:val="0"/>
          <w:sz w:val="24"/>
          <w:u w:val="none"/>
        </w:rPr>
        <w:t>vlastnictví</w:t>
      </w:r>
      <w:r w:rsidR="00A60C86">
        <w:rPr>
          <w:rFonts w:ascii="Cambria" w:hAnsi="Cambria"/>
          <w:b w:val="0"/>
          <w:sz w:val="24"/>
          <w:u w:val="none"/>
        </w:rPr>
        <w:t>,</w:t>
      </w:r>
      <w:r>
        <w:rPr>
          <w:rFonts w:ascii="Cambria" w:hAnsi="Cambria"/>
          <w:b w:val="0"/>
          <w:sz w:val="24"/>
          <w:u w:val="none"/>
        </w:rPr>
        <w:t xml:space="preserve"> </w:t>
      </w:r>
      <w:r w:rsidRPr="008848DF">
        <w:rPr>
          <w:rFonts w:ascii="Cambria" w:hAnsi="Cambria"/>
          <w:b w:val="0"/>
          <w:sz w:val="24"/>
          <w:u w:val="none"/>
        </w:rPr>
        <w:t xml:space="preserve">je povinen seznámit se </w:t>
      </w:r>
      <w:r>
        <w:rPr>
          <w:rFonts w:ascii="Cambria" w:hAnsi="Cambria"/>
          <w:b w:val="0"/>
          <w:sz w:val="24"/>
          <w:u w:val="none"/>
        </w:rPr>
        <w:t xml:space="preserve">předem se </w:t>
      </w:r>
      <w:r w:rsidRPr="008848DF">
        <w:rPr>
          <w:rFonts w:ascii="Cambria" w:hAnsi="Cambria"/>
          <w:b w:val="0"/>
          <w:sz w:val="24"/>
          <w:u w:val="none"/>
        </w:rPr>
        <w:t>stavem objektu</w:t>
      </w:r>
      <w:r>
        <w:rPr>
          <w:rFonts w:ascii="Cambria" w:hAnsi="Cambria"/>
          <w:b w:val="0"/>
          <w:sz w:val="24"/>
          <w:u w:val="none"/>
        </w:rPr>
        <w:t xml:space="preserve">, a to převážně </w:t>
      </w:r>
      <w:r w:rsidRPr="008848DF">
        <w:rPr>
          <w:rFonts w:ascii="Cambria" w:hAnsi="Cambria"/>
          <w:b w:val="0"/>
          <w:sz w:val="24"/>
          <w:u w:val="none"/>
        </w:rPr>
        <w:t>z hlediska požární bezpečnosti</w:t>
      </w:r>
      <w:r>
        <w:rPr>
          <w:rFonts w:ascii="Cambria" w:hAnsi="Cambria"/>
          <w:b w:val="0"/>
          <w:sz w:val="24"/>
          <w:u w:val="none"/>
        </w:rPr>
        <w:t>, únikových cest a východů, hasebních prostředků, hlavních uzávěrů medií a přístupových komunikací</w:t>
      </w:r>
      <w:r w:rsidRPr="008848DF">
        <w:rPr>
          <w:rFonts w:ascii="Cambria" w:hAnsi="Cambria"/>
          <w:b w:val="0"/>
          <w:sz w:val="24"/>
          <w:u w:val="none"/>
        </w:rPr>
        <w:t>.</w:t>
      </w:r>
    </w:p>
    <w:p w14:paraId="3559575D" w14:textId="77777777" w:rsidR="00A23A5B" w:rsidRDefault="00F17F03" w:rsidP="002F1F3E">
      <w:pPr>
        <w:pStyle w:val="Zkladntext"/>
        <w:ind w:left="284" w:hanging="142"/>
        <w:rPr>
          <w:rFonts w:ascii="Cambria" w:hAnsi="Cambria"/>
          <w:b w:val="0"/>
        </w:rPr>
      </w:pPr>
      <w:r w:rsidRPr="00F17F03">
        <w:rPr>
          <w:rFonts w:ascii="Cambria" w:hAnsi="Cambria"/>
          <w:b w:val="0"/>
        </w:rPr>
        <w:t>-</w:t>
      </w:r>
      <w:r w:rsidRPr="00F17F03">
        <w:rPr>
          <w:rFonts w:ascii="Cambria" w:hAnsi="Cambria"/>
          <w:b w:val="0"/>
        </w:rPr>
        <w:tab/>
        <w:t xml:space="preserve">Při pořádání </w:t>
      </w:r>
      <w:r w:rsidR="00E23CE2">
        <w:rPr>
          <w:rFonts w:ascii="Cambria" w:hAnsi="Cambria"/>
          <w:b w:val="0"/>
        </w:rPr>
        <w:t>akcí</w:t>
      </w:r>
      <w:r w:rsidR="002F1F3E">
        <w:rPr>
          <w:rFonts w:ascii="Cambria" w:hAnsi="Cambria"/>
          <w:b w:val="0"/>
        </w:rPr>
        <w:t>,</w:t>
      </w:r>
      <w:r w:rsidR="00E23CE2">
        <w:rPr>
          <w:rFonts w:ascii="Cambria" w:hAnsi="Cambria"/>
          <w:b w:val="0"/>
        </w:rPr>
        <w:t xml:space="preserve"> stánkového prodeje nebo podobné činnosti </w:t>
      </w:r>
      <w:r w:rsidRPr="00F17F03">
        <w:rPr>
          <w:rFonts w:ascii="Cambria" w:hAnsi="Cambria"/>
          <w:b w:val="0"/>
        </w:rPr>
        <w:t>v budovách musí pořadatel zajistit, aby počet účastníků nepřevyšoval výrazným způsobem stanovenou kapacitu budovy schválenou stavebním úřadem či platnou projektovou dokumentací budovy</w:t>
      </w:r>
      <w:r w:rsidR="002F1F3E">
        <w:rPr>
          <w:rFonts w:ascii="Cambria" w:hAnsi="Cambria"/>
          <w:b w:val="0"/>
        </w:rPr>
        <w:t>.</w:t>
      </w:r>
    </w:p>
    <w:p w14:paraId="3F794B99" w14:textId="77777777" w:rsidR="00F17F03" w:rsidRDefault="002F1F3E" w:rsidP="002F1F3E">
      <w:pPr>
        <w:pStyle w:val="Zkladntext"/>
        <w:ind w:left="284" w:hanging="142"/>
        <w:rPr>
          <w:rFonts w:ascii="Cambria" w:hAnsi="Cambria"/>
          <w:b w:val="0"/>
          <w:bCs/>
        </w:rPr>
      </w:pPr>
      <w:r>
        <w:rPr>
          <w:rFonts w:ascii="Cambria" w:hAnsi="Cambria"/>
          <w:b w:val="0"/>
        </w:rPr>
        <w:t>-</w:t>
      </w:r>
      <w:r>
        <w:rPr>
          <w:rFonts w:ascii="Cambria" w:hAnsi="Cambria"/>
          <w:b w:val="0"/>
        </w:rPr>
        <w:tab/>
      </w:r>
      <w:r w:rsidR="00F17F03" w:rsidRPr="008848DF">
        <w:rPr>
          <w:rFonts w:ascii="Cambria" w:hAnsi="Cambria"/>
          <w:b w:val="0"/>
        </w:rPr>
        <w:t>Akc</w:t>
      </w:r>
      <w:r w:rsidR="00D21306">
        <w:rPr>
          <w:rFonts w:ascii="Cambria" w:hAnsi="Cambria"/>
          <w:b w:val="0"/>
        </w:rPr>
        <w:t>e, stánkový prodej nebo podobnou činnost</w:t>
      </w:r>
      <w:r w:rsidR="00F17F03" w:rsidRPr="008848DF">
        <w:rPr>
          <w:rFonts w:ascii="Cambria" w:hAnsi="Cambria"/>
          <w:b w:val="0"/>
        </w:rPr>
        <w:t xml:space="preserve"> může pořadatel uskutečňovat jen v objektech a na místech, které splňují požadavky pro bezpečnou evakuaci osob a pro příjezd vozidel jednotek požární ochrany</w:t>
      </w:r>
      <w:r w:rsidR="00F17F03">
        <w:rPr>
          <w:rFonts w:ascii="Cambria" w:hAnsi="Cambria"/>
          <w:b w:val="0"/>
        </w:rPr>
        <w:t xml:space="preserve"> a jiných záchranných složek</w:t>
      </w:r>
      <w:r w:rsidR="00173CC6">
        <w:rPr>
          <w:rFonts w:ascii="Cambria" w:hAnsi="Cambria"/>
          <w:b w:val="0"/>
        </w:rPr>
        <w:t>.</w:t>
      </w:r>
    </w:p>
    <w:p w14:paraId="2B560AFE" w14:textId="77777777" w:rsidR="00A23A5B" w:rsidRDefault="002F1F3E" w:rsidP="002F1F3E">
      <w:pPr>
        <w:pStyle w:val="Zkladntext"/>
        <w:ind w:left="284" w:hanging="142"/>
        <w:rPr>
          <w:rFonts w:ascii="Cambria" w:hAnsi="Cambria"/>
          <w:b w:val="0"/>
          <w:bCs/>
          <w:szCs w:val="24"/>
        </w:rPr>
      </w:pPr>
      <w:r>
        <w:rPr>
          <w:rFonts w:ascii="Cambria" w:hAnsi="Cambria"/>
          <w:b w:val="0"/>
          <w:bCs/>
        </w:rPr>
        <w:t>-</w:t>
      </w:r>
      <w:r>
        <w:rPr>
          <w:rFonts w:ascii="Cambria" w:hAnsi="Cambria"/>
          <w:b w:val="0"/>
          <w:bCs/>
        </w:rPr>
        <w:tab/>
      </w:r>
      <w:r w:rsidR="00A23A5B" w:rsidRPr="00882937">
        <w:rPr>
          <w:rFonts w:ascii="Cambria" w:hAnsi="Cambria"/>
          <w:b w:val="0"/>
          <w:bCs/>
        </w:rPr>
        <w:t>Plnit příkazy a dodržovat zákazy týkající se požární ochrany na označených místech.</w:t>
      </w:r>
      <w:r w:rsidR="00A23A5B">
        <w:rPr>
          <w:rFonts w:ascii="Cambria" w:hAnsi="Cambria"/>
          <w:b w:val="0"/>
          <w:bCs/>
        </w:rPr>
        <w:t xml:space="preserve"> </w:t>
      </w:r>
      <w:r w:rsidR="00A23A5B" w:rsidRPr="00882937">
        <w:rPr>
          <w:rFonts w:ascii="Cambria" w:hAnsi="Cambria"/>
          <w:b w:val="0"/>
          <w:bCs/>
        </w:rPr>
        <w:t xml:space="preserve">Poskytnout věcnou a osobní pomoc, resp. součinnost, pro splnění konkrétního úkolu </w:t>
      </w:r>
      <w:r w:rsidR="00A23A5B">
        <w:rPr>
          <w:rFonts w:ascii="Cambria" w:hAnsi="Cambria"/>
          <w:b w:val="0"/>
          <w:bCs/>
        </w:rPr>
        <w:t>P</w:t>
      </w:r>
      <w:r w:rsidR="00A23A5B" w:rsidRPr="00882937">
        <w:rPr>
          <w:rFonts w:ascii="Cambria" w:hAnsi="Cambria"/>
          <w:b w:val="0"/>
          <w:bCs/>
        </w:rPr>
        <w:t>olicie</w:t>
      </w:r>
      <w:r w:rsidR="00A23A5B">
        <w:rPr>
          <w:rFonts w:ascii="Cambria" w:hAnsi="Cambria"/>
          <w:b w:val="0"/>
          <w:bCs/>
        </w:rPr>
        <w:t xml:space="preserve"> ČR a jiných složek integrovaného záchranného systému</w:t>
      </w:r>
      <w:r w:rsidR="00173CC6">
        <w:rPr>
          <w:rFonts w:ascii="Cambria" w:hAnsi="Cambria"/>
          <w:b w:val="0"/>
          <w:bCs/>
        </w:rPr>
        <w:t xml:space="preserve"> a krizového štábu obce v případě mimořádn</w:t>
      </w:r>
      <w:r w:rsidR="00732F4F">
        <w:rPr>
          <w:rFonts w:ascii="Cambria" w:hAnsi="Cambria"/>
          <w:b w:val="0"/>
          <w:bCs/>
        </w:rPr>
        <w:t>é</w:t>
      </w:r>
      <w:r w:rsidR="00173CC6">
        <w:rPr>
          <w:rFonts w:ascii="Cambria" w:hAnsi="Cambria"/>
          <w:b w:val="0"/>
          <w:bCs/>
        </w:rPr>
        <w:t xml:space="preserve"> událost</w:t>
      </w:r>
      <w:r w:rsidR="00732F4F">
        <w:rPr>
          <w:rFonts w:ascii="Cambria" w:hAnsi="Cambria"/>
          <w:b w:val="0"/>
          <w:bCs/>
        </w:rPr>
        <w:t>i</w:t>
      </w:r>
      <w:r w:rsidR="00A23A5B" w:rsidRPr="00882937">
        <w:rPr>
          <w:rFonts w:ascii="Cambria" w:hAnsi="Cambria"/>
          <w:b w:val="0"/>
          <w:bCs/>
        </w:rPr>
        <w:t xml:space="preserve">. Bez zbytečného odkladu a bezplatně uposlechnout výzvy anebo pokynu nebo vyhovět žádosti </w:t>
      </w:r>
      <w:r w:rsidR="00A23A5B">
        <w:rPr>
          <w:rFonts w:ascii="Cambria" w:hAnsi="Cambria"/>
          <w:b w:val="0"/>
          <w:bCs/>
        </w:rPr>
        <w:t>P</w:t>
      </w:r>
      <w:r w:rsidR="00A23A5B" w:rsidRPr="00882937">
        <w:rPr>
          <w:rFonts w:ascii="Cambria" w:hAnsi="Cambria"/>
          <w:b w:val="0"/>
          <w:bCs/>
        </w:rPr>
        <w:t xml:space="preserve">olicie </w:t>
      </w:r>
      <w:r w:rsidR="00A23A5B">
        <w:rPr>
          <w:rFonts w:ascii="Cambria" w:hAnsi="Cambria"/>
          <w:b w:val="0"/>
          <w:bCs/>
        </w:rPr>
        <w:t xml:space="preserve">ČR </w:t>
      </w:r>
      <w:r w:rsidR="00A23A5B" w:rsidRPr="00882937">
        <w:rPr>
          <w:rFonts w:ascii="Cambria" w:hAnsi="Cambria"/>
          <w:b w:val="0"/>
          <w:bCs/>
        </w:rPr>
        <w:t xml:space="preserve">nebo </w:t>
      </w:r>
      <w:r w:rsidR="00A23A5B">
        <w:rPr>
          <w:rFonts w:ascii="Cambria" w:hAnsi="Cambria"/>
          <w:b w:val="0"/>
          <w:bCs/>
        </w:rPr>
        <w:t>jednotek požární ochrany</w:t>
      </w:r>
      <w:r w:rsidR="00A23A5B" w:rsidRPr="00882937">
        <w:rPr>
          <w:rFonts w:ascii="Cambria" w:hAnsi="Cambria"/>
          <w:b w:val="0"/>
          <w:bCs/>
          <w:szCs w:val="24"/>
        </w:rPr>
        <w:t>.</w:t>
      </w:r>
    </w:p>
    <w:p w14:paraId="1EF08705" w14:textId="77777777" w:rsidR="00A96563" w:rsidRPr="00092FD3" w:rsidRDefault="00A23A5B" w:rsidP="00670F5A">
      <w:pPr>
        <w:pStyle w:val="Titul"/>
        <w:tabs>
          <w:tab w:val="center" w:pos="7176"/>
          <w:tab w:val="right" w:pos="9337"/>
        </w:tabs>
        <w:ind w:left="284" w:hanging="142"/>
        <w:jc w:val="both"/>
        <w:rPr>
          <w:rFonts w:ascii="Cambria" w:hAnsi="Cambria"/>
          <w:b w:val="0"/>
          <w:bCs/>
          <w:sz w:val="24"/>
          <w:szCs w:val="24"/>
          <w:u w:val="none"/>
        </w:rPr>
      </w:pPr>
      <w:r w:rsidRPr="00092FD3">
        <w:rPr>
          <w:rFonts w:ascii="Cambria" w:hAnsi="Cambria"/>
          <w:b w:val="0"/>
          <w:bCs/>
          <w:sz w:val="24"/>
          <w:szCs w:val="24"/>
          <w:u w:val="none"/>
        </w:rPr>
        <w:t>-</w:t>
      </w:r>
      <w:r w:rsidR="00670F5A" w:rsidRPr="00092FD3">
        <w:rPr>
          <w:rFonts w:ascii="Cambria" w:hAnsi="Cambria"/>
          <w:b w:val="0"/>
          <w:bCs/>
          <w:sz w:val="24"/>
          <w:szCs w:val="24"/>
          <w:u w:val="none"/>
        </w:rPr>
        <w:tab/>
      </w:r>
      <w:r w:rsidR="00D21306" w:rsidRPr="00092FD3">
        <w:rPr>
          <w:rFonts w:ascii="Cambria" w:hAnsi="Cambria"/>
          <w:b w:val="0"/>
          <w:bCs/>
          <w:sz w:val="24"/>
          <w:szCs w:val="24"/>
          <w:u w:val="none"/>
        </w:rPr>
        <w:t>Pořadatel j</w:t>
      </w:r>
      <w:r w:rsidR="00670F5A" w:rsidRPr="00092FD3">
        <w:rPr>
          <w:rFonts w:ascii="Cambria" w:hAnsi="Cambria"/>
          <w:b w:val="0"/>
          <w:bCs/>
          <w:sz w:val="24"/>
          <w:szCs w:val="24"/>
          <w:u w:val="none"/>
        </w:rPr>
        <w:t xml:space="preserve">e </w:t>
      </w:r>
      <w:r w:rsidRPr="00092FD3">
        <w:rPr>
          <w:rFonts w:ascii="Cambria" w:hAnsi="Cambria"/>
          <w:b w:val="0"/>
          <w:bCs/>
          <w:sz w:val="24"/>
          <w:szCs w:val="24"/>
          <w:u w:val="none"/>
        </w:rPr>
        <w:t xml:space="preserve">povinen nakládat s odpady a zbavovat se jich pouze způsobem stanoveným zákonem o odpadech a ostatními právními předpisy vydanými </w:t>
      </w:r>
      <w:r w:rsidR="00D21306" w:rsidRPr="00092FD3">
        <w:rPr>
          <w:rFonts w:ascii="Cambria" w:hAnsi="Cambria"/>
          <w:b w:val="0"/>
          <w:bCs/>
          <w:sz w:val="24"/>
          <w:szCs w:val="24"/>
          <w:u w:val="none"/>
        </w:rPr>
        <w:t xml:space="preserve">                </w:t>
      </w:r>
      <w:r w:rsidRPr="00092FD3">
        <w:rPr>
          <w:rFonts w:ascii="Cambria" w:hAnsi="Cambria"/>
          <w:b w:val="0"/>
          <w:bCs/>
          <w:sz w:val="24"/>
          <w:szCs w:val="24"/>
          <w:u w:val="none"/>
        </w:rPr>
        <w:t>na ochranu životního prostředí nebo dle dohodnutých pokynů obecního úřadu.</w:t>
      </w:r>
    </w:p>
    <w:p w14:paraId="0C788F01" w14:textId="77777777" w:rsidR="00670F5A" w:rsidRDefault="00A23A5B" w:rsidP="00670F5A">
      <w:pPr>
        <w:pStyle w:val="Titul"/>
        <w:tabs>
          <w:tab w:val="center" w:pos="7176"/>
          <w:tab w:val="right" w:pos="9337"/>
        </w:tabs>
        <w:ind w:left="284" w:hanging="142"/>
        <w:jc w:val="both"/>
        <w:rPr>
          <w:rFonts w:ascii="Cambria" w:hAnsi="Cambria"/>
          <w:b w:val="0"/>
          <w:sz w:val="24"/>
          <w:u w:val="none"/>
        </w:rPr>
      </w:pPr>
      <w:r w:rsidRPr="00A96563">
        <w:rPr>
          <w:rFonts w:ascii="Cambria" w:hAnsi="Cambria"/>
          <w:b w:val="0"/>
          <w:sz w:val="24"/>
          <w:szCs w:val="24"/>
          <w:u w:val="none"/>
        </w:rPr>
        <w:t>-</w:t>
      </w:r>
      <w:r w:rsidRPr="00A96563">
        <w:rPr>
          <w:rFonts w:ascii="Cambria" w:hAnsi="Cambria"/>
          <w:b w:val="0"/>
          <w:sz w:val="24"/>
          <w:szCs w:val="24"/>
          <w:u w:val="none"/>
        </w:rPr>
        <w:tab/>
        <w:t xml:space="preserve">V případě konání akce, </w:t>
      </w:r>
      <w:r w:rsidR="00D21306" w:rsidRPr="00A96563">
        <w:rPr>
          <w:rFonts w:ascii="Cambria" w:hAnsi="Cambria"/>
          <w:b w:val="0"/>
          <w:sz w:val="24"/>
          <w:szCs w:val="24"/>
          <w:u w:val="none"/>
        </w:rPr>
        <w:t xml:space="preserve">stánkového prodeje a podobné činnosti, </w:t>
      </w:r>
      <w:r w:rsidRPr="00A96563">
        <w:rPr>
          <w:rFonts w:ascii="Cambria" w:hAnsi="Cambria"/>
          <w:b w:val="0"/>
          <w:sz w:val="24"/>
          <w:szCs w:val="24"/>
          <w:u w:val="none"/>
        </w:rPr>
        <w:t>která</w:t>
      </w:r>
      <w:r>
        <w:rPr>
          <w:rFonts w:ascii="Cambria" w:hAnsi="Cambria"/>
          <w:b w:val="0"/>
          <w:sz w:val="24"/>
          <w:u w:val="none"/>
        </w:rPr>
        <w:t xml:space="preserve"> má vliv </w:t>
      </w:r>
      <w:r w:rsidR="00D21306">
        <w:rPr>
          <w:rFonts w:ascii="Cambria" w:hAnsi="Cambria"/>
          <w:b w:val="0"/>
          <w:sz w:val="24"/>
          <w:u w:val="none"/>
        </w:rPr>
        <w:t xml:space="preserve">             </w:t>
      </w:r>
      <w:r>
        <w:rPr>
          <w:rFonts w:ascii="Cambria" w:hAnsi="Cambria"/>
          <w:b w:val="0"/>
          <w:sz w:val="24"/>
          <w:u w:val="none"/>
        </w:rPr>
        <w:t>na průjezd, omezení či zablokování pozemní komunikace je pořadatel povinen p</w:t>
      </w:r>
      <w:r w:rsidRPr="00377AB1">
        <w:rPr>
          <w:rFonts w:ascii="Cambria" w:hAnsi="Cambria"/>
          <w:b w:val="0"/>
          <w:sz w:val="24"/>
          <w:u w:val="none"/>
        </w:rPr>
        <w:t>ožádat o uzavírku nebo objížďku pozemní komunikace v případě potřeby omezení obecného užívání pozemní komunikace.</w:t>
      </w:r>
    </w:p>
    <w:p w14:paraId="0812D815" w14:textId="77777777" w:rsidR="00D21306" w:rsidRDefault="00670F5A" w:rsidP="00D21306">
      <w:pPr>
        <w:pStyle w:val="Titul"/>
        <w:tabs>
          <w:tab w:val="right" w:pos="9065"/>
        </w:tabs>
        <w:ind w:left="284" w:hanging="142"/>
        <w:jc w:val="both"/>
        <w:rPr>
          <w:rFonts w:ascii="Cambria" w:hAnsi="Cambria"/>
          <w:b w:val="0"/>
          <w:sz w:val="24"/>
          <w:u w:val="none"/>
        </w:rPr>
      </w:pPr>
      <w:r>
        <w:rPr>
          <w:rFonts w:ascii="Cambria" w:hAnsi="Cambria"/>
          <w:b w:val="0"/>
          <w:sz w:val="24"/>
          <w:u w:val="none"/>
        </w:rPr>
        <w:t>-</w:t>
      </w:r>
      <w:r>
        <w:rPr>
          <w:rFonts w:ascii="Cambria" w:hAnsi="Cambria"/>
          <w:b w:val="0"/>
          <w:sz w:val="24"/>
          <w:u w:val="none"/>
        </w:rPr>
        <w:tab/>
      </w:r>
      <w:r w:rsidR="00A23A5B" w:rsidRPr="00377AB1">
        <w:rPr>
          <w:rFonts w:ascii="Cambria" w:hAnsi="Cambria"/>
          <w:b w:val="0"/>
          <w:sz w:val="24"/>
          <w:u w:val="none"/>
        </w:rPr>
        <w:t>Požádat v případě zvláštního užívání pozemní komunikace</w:t>
      </w:r>
      <w:r>
        <w:rPr>
          <w:rFonts w:ascii="Cambria" w:hAnsi="Cambria"/>
          <w:b w:val="0"/>
          <w:sz w:val="24"/>
          <w:u w:val="none"/>
        </w:rPr>
        <w:t xml:space="preserve"> </w:t>
      </w:r>
      <w:r w:rsidR="00A23A5B" w:rsidRPr="00377AB1">
        <w:rPr>
          <w:rFonts w:ascii="Cambria" w:hAnsi="Cambria"/>
          <w:b w:val="0"/>
          <w:sz w:val="24"/>
          <w:u w:val="none"/>
        </w:rPr>
        <w:t xml:space="preserve">o povolení ke zvláštnímu užívání. </w:t>
      </w:r>
      <w:r w:rsidR="00A23A5B">
        <w:rPr>
          <w:rFonts w:ascii="Cambria" w:hAnsi="Cambria"/>
          <w:b w:val="0"/>
          <w:sz w:val="24"/>
          <w:u w:val="none"/>
        </w:rPr>
        <w:t>Řádně označit dopravním značením užívanou pozemní komunikaci.</w:t>
      </w:r>
      <w:r w:rsidR="00D21306">
        <w:rPr>
          <w:rFonts w:ascii="Cambria" w:hAnsi="Cambria"/>
          <w:b w:val="0"/>
          <w:sz w:val="24"/>
          <w:u w:val="none"/>
        </w:rPr>
        <w:t xml:space="preserve"> </w:t>
      </w:r>
    </w:p>
    <w:p w14:paraId="55F85261" w14:textId="77777777" w:rsidR="00A23A5B" w:rsidRDefault="00D21306" w:rsidP="00D21306">
      <w:pPr>
        <w:pStyle w:val="Titul"/>
        <w:tabs>
          <w:tab w:val="right" w:pos="9065"/>
        </w:tabs>
        <w:ind w:left="284" w:hanging="142"/>
        <w:jc w:val="both"/>
        <w:rPr>
          <w:rFonts w:ascii="Cambria" w:hAnsi="Cambria"/>
          <w:b w:val="0"/>
          <w:sz w:val="24"/>
          <w:u w:val="none"/>
        </w:rPr>
      </w:pPr>
      <w:r>
        <w:rPr>
          <w:rFonts w:ascii="Cambria" w:hAnsi="Cambria"/>
          <w:b w:val="0"/>
          <w:sz w:val="24"/>
          <w:u w:val="none"/>
        </w:rPr>
        <w:t>-</w:t>
      </w:r>
      <w:r w:rsidR="0028117E">
        <w:rPr>
          <w:rFonts w:ascii="Cambria" w:hAnsi="Cambria"/>
          <w:b w:val="0"/>
          <w:sz w:val="24"/>
          <w:u w:val="none"/>
        </w:rPr>
        <w:tab/>
      </w:r>
      <w:r w:rsidR="00A23A5B" w:rsidRPr="00377AB1">
        <w:rPr>
          <w:rFonts w:ascii="Cambria" w:hAnsi="Cambria"/>
          <w:b w:val="0"/>
          <w:sz w:val="24"/>
          <w:u w:val="none"/>
        </w:rPr>
        <w:t>Neznečistit a nepoškodit pozemní komunikaci. Neumístit, resp. odstranit, překážku provozu na pozemní komunikaci.</w:t>
      </w:r>
    </w:p>
    <w:p w14:paraId="327D2848" w14:textId="77777777" w:rsidR="00A23A5B" w:rsidRDefault="00A23A5B" w:rsidP="00A23A5B">
      <w:pPr>
        <w:pStyle w:val="Zkladntext"/>
        <w:ind w:left="284" w:hanging="142"/>
        <w:rPr>
          <w:rFonts w:ascii="Cambria" w:hAnsi="Cambria"/>
          <w:b w:val="0"/>
          <w:bCs/>
        </w:rPr>
      </w:pPr>
      <w:r>
        <w:rPr>
          <w:rFonts w:ascii="Cambria" w:hAnsi="Cambria"/>
          <w:b w:val="0"/>
        </w:rPr>
        <w:t>-</w:t>
      </w:r>
      <w:r>
        <w:rPr>
          <w:rFonts w:ascii="Cambria" w:hAnsi="Cambria"/>
          <w:b w:val="0"/>
        </w:rPr>
        <w:tab/>
      </w:r>
      <w:r w:rsidR="00517742">
        <w:rPr>
          <w:rFonts w:ascii="Cambria" w:hAnsi="Cambria"/>
          <w:b w:val="0"/>
        </w:rPr>
        <w:t>Pořadatel j</w:t>
      </w:r>
      <w:r w:rsidRPr="00734ADC">
        <w:rPr>
          <w:rFonts w:ascii="Cambria" w:hAnsi="Cambria"/>
          <w:b w:val="0"/>
        </w:rPr>
        <w:t>e povinen zajistit nebo určit technické prostředky pro ohlášení požáru</w:t>
      </w:r>
      <w:r>
        <w:rPr>
          <w:rFonts w:ascii="Cambria" w:hAnsi="Cambria"/>
          <w:b w:val="0"/>
        </w:rPr>
        <w:t xml:space="preserve"> nebo jiné mimořádné události</w:t>
      </w:r>
      <w:r w:rsidRPr="00734ADC">
        <w:rPr>
          <w:rFonts w:ascii="Cambria" w:hAnsi="Cambria"/>
          <w:b w:val="0"/>
        </w:rPr>
        <w:t xml:space="preserve"> </w:t>
      </w:r>
      <w:r>
        <w:rPr>
          <w:rFonts w:ascii="Cambria" w:hAnsi="Cambria"/>
          <w:b w:val="0"/>
        </w:rPr>
        <w:t>zjištěné při pořádané akci</w:t>
      </w:r>
      <w:r w:rsidR="00517742">
        <w:rPr>
          <w:rFonts w:ascii="Cambria" w:hAnsi="Cambria"/>
          <w:b w:val="0"/>
        </w:rPr>
        <w:t>, stánkového prodeje                a podobné činnosti tak</w:t>
      </w:r>
      <w:r w:rsidRPr="00734ADC">
        <w:rPr>
          <w:rFonts w:ascii="Cambria" w:hAnsi="Cambria"/>
          <w:b w:val="0"/>
        </w:rPr>
        <w:t>, aby doba</w:t>
      </w:r>
      <w:r w:rsidR="00670F5A">
        <w:rPr>
          <w:rFonts w:ascii="Cambria" w:hAnsi="Cambria"/>
          <w:b w:val="0"/>
        </w:rPr>
        <w:t xml:space="preserve"> o</w:t>
      </w:r>
      <w:r w:rsidRPr="00734ADC">
        <w:rPr>
          <w:rFonts w:ascii="Cambria" w:hAnsi="Cambria"/>
          <w:b w:val="0"/>
        </w:rPr>
        <w:t xml:space="preserve">d zpozorování požáru </w:t>
      </w:r>
      <w:r>
        <w:rPr>
          <w:rFonts w:ascii="Cambria" w:hAnsi="Cambria"/>
          <w:b w:val="0"/>
        </w:rPr>
        <w:t xml:space="preserve">nebo jiné mimořádné události </w:t>
      </w:r>
      <w:r w:rsidRPr="00734ADC">
        <w:rPr>
          <w:rFonts w:ascii="Cambria" w:hAnsi="Cambria"/>
          <w:b w:val="0"/>
        </w:rPr>
        <w:t xml:space="preserve">do </w:t>
      </w:r>
      <w:r>
        <w:rPr>
          <w:rFonts w:ascii="Cambria" w:hAnsi="Cambria"/>
          <w:b w:val="0"/>
        </w:rPr>
        <w:t xml:space="preserve">jejích </w:t>
      </w:r>
      <w:r w:rsidRPr="00734ADC">
        <w:rPr>
          <w:rFonts w:ascii="Cambria" w:hAnsi="Cambria"/>
          <w:b w:val="0"/>
        </w:rPr>
        <w:t xml:space="preserve">ohlášení </w:t>
      </w:r>
      <w:r>
        <w:rPr>
          <w:rFonts w:ascii="Cambria" w:hAnsi="Cambria"/>
          <w:b w:val="0"/>
        </w:rPr>
        <w:t xml:space="preserve">na veřejnou ohlašovnu požáru (integrovaný záchranný </w:t>
      </w:r>
      <w:r>
        <w:rPr>
          <w:rFonts w:ascii="Cambria" w:hAnsi="Cambria"/>
          <w:b w:val="0"/>
        </w:rPr>
        <w:lastRenderedPageBreak/>
        <w:t>systém) byla co nejkratší, tj. maximálně do 2</w:t>
      </w:r>
      <w:r w:rsidRPr="00734ADC">
        <w:rPr>
          <w:rFonts w:ascii="Cambria" w:hAnsi="Cambria"/>
          <w:b w:val="0"/>
        </w:rPr>
        <w:t xml:space="preserve"> minut</w:t>
      </w:r>
      <w:r>
        <w:rPr>
          <w:rFonts w:ascii="Cambria" w:hAnsi="Cambria"/>
          <w:b w:val="0"/>
        </w:rPr>
        <w:t xml:space="preserve"> od zjištění</w:t>
      </w:r>
      <w:r w:rsidRPr="00734ADC">
        <w:rPr>
          <w:rFonts w:ascii="Cambria" w:hAnsi="Cambria"/>
          <w:b w:val="0"/>
        </w:rPr>
        <w:t>.</w:t>
      </w:r>
    </w:p>
    <w:p w14:paraId="067F3238" w14:textId="77777777" w:rsidR="00043F6C" w:rsidRPr="00AC6C15" w:rsidRDefault="00670F5A" w:rsidP="00043F6C">
      <w:pPr>
        <w:pStyle w:val="Titul"/>
        <w:tabs>
          <w:tab w:val="center" w:pos="7099"/>
          <w:tab w:val="right" w:pos="9337"/>
        </w:tabs>
        <w:ind w:left="284" w:hanging="142"/>
        <w:jc w:val="both"/>
        <w:rPr>
          <w:rFonts w:ascii="Cambria" w:hAnsi="Cambria"/>
          <w:b w:val="0"/>
          <w:sz w:val="24"/>
          <w:u w:val="none"/>
        </w:rPr>
      </w:pPr>
      <w:r>
        <w:rPr>
          <w:rFonts w:ascii="Cambria" w:hAnsi="Cambria"/>
          <w:b w:val="0"/>
          <w:sz w:val="24"/>
          <w:u w:val="none"/>
        </w:rPr>
        <w:t>-</w:t>
      </w:r>
      <w:r>
        <w:rPr>
          <w:rFonts w:ascii="Cambria" w:hAnsi="Cambria"/>
          <w:b w:val="0"/>
          <w:sz w:val="24"/>
          <w:u w:val="none"/>
        </w:rPr>
        <w:tab/>
      </w:r>
      <w:r w:rsidR="00043F6C" w:rsidRPr="00AC6C15">
        <w:rPr>
          <w:rFonts w:ascii="Cambria" w:hAnsi="Cambria"/>
          <w:b w:val="0"/>
          <w:sz w:val="24"/>
          <w:u w:val="none"/>
        </w:rPr>
        <w:t xml:space="preserve">Při plnění balónků technickými plyny musí pořadatel zajistit, aby tato činnost byla prováděna v souladu s příslušnými </w:t>
      </w:r>
      <w:r w:rsidR="00043F6C">
        <w:rPr>
          <w:rFonts w:ascii="Cambria" w:hAnsi="Cambria"/>
          <w:b w:val="0"/>
          <w:sz w:val="24"/>
          <w:u w:val="none"/>
        </w:rPr>
        <w:t xml:space="preserve">právními </w:t>
      </w:r>
      <w:r w:rsidR="00043F6C" w:rsidRPr="00AC6C15">
        <w:rPr>
          <w:rFonts w:ascii="Cambria" w:hAnsi="Cambria"/>
          <w:b w:val="0"/>
          <w:sz w:val="24"/>
          <w:u w:val="none"/>
        </w:rPr>
        <w:t>předpisy</w:t>
      </w:r>
      <w:r w:rsidR="00043F6C">
        <w:rPr>
          <w:rFonts w:ascii="Cambria" w:hAnsi="Cambria"/>
          <w:b w:val="0"/>
          <w:sz w:val="24"/>
          <w:u w:val="none"/>
        </w:rPr>
        <w:t xml:space="preserve"> a návody k obsluze</w:t>
      </w:r>
      <w:r w:rsidR="00043F6C" w:rsidRPr="00AC6C15">
        <w:rPr>
          <w:rFonts w:ascii="Cambria" w:hAnsi="Cambria"/>
          <w:b w:val="0"/>
          <w:sz w:val="24"/>
          <w:u w:val="none"/>
        </w:rPr>
        <w:t>. Pořadatel nesmí připustit plnění balónků plyny, které ve směsi se vzduchem tvoří hořlavou nebo výbušnou směs (např. vodík, acetylen apod.).</w:t>
      </w:r>
    </w:p>
    <w:p w14:paraId="58B63C93" w14:textId="77777777" w:rsidR="00670F5A" w:rsidRDefault="00043F6C" w:rsidP="00043F6C">
      <w:pPr>
        <w:pStyle w:val="Titul"/>
        <w:tabs>
          <w:tab w:val="center" w:pos="7099"/>
          <w:tab w:val="right" w:pos="9337"/>
        </w:tabs>
        <w:ind w:left="284" w:hanging="142"/>
        <w:jc w:val="both"/>
        <w:rPr>
          <w:rFonts w:ascii="Cambria" w:hAnsi="Cambria"/>
          <w:b w:val="0"/>
          <w:sz w:val="24"/>
          <w:u w:val="none"/>
        </w:rPr>
      </w:pPr>
      <w:r w:rsidRPr="00AC6C15">
        <w:rPr>
          <w:rFonts w:ascii="Cambria" w:hAnsi="Cambria"/>
          <w:b w:val="0"/>
          <w:sz w:val="24"/>
          <w:u w:val="none"/>
        </w:rPr>
        <w:t>-</w:t>
      </w:r>
      <w:r>
        <w:rPr>
          <w:rFonts w:ascii="Cambria" w:hAnsi="Cambria"/>
          <w:b w:val="0"/>
          <w:sz w:val="24"/>
          <w:u w:val="none"/>
        </w:rPr>
        <w:tab/>
      </w:r>
      <w:r w:rsidRPr="00AC6C15">
        <w:rPr>
          <w:rFonts w:ascii="Cambria" w:hAnsi="Cambria"/>
          <w:b w:val="0"/>
          <w:sz w:val="24"/>
          <w:u w:val="none"/>
        </w:rPr>
        <w:t>Při používání technických plynů (např. CO</w:t>
      </w:r>
      <w:r w:rsidRPr="00AC6C15">
        <w:rPr>
          <w:rFonts w:ascii="Cambria" w:hAnsi="Cambria"/>
          <w:b w:val="0"/>
          <w:sz w:val="24"/>
          <w:u w:val="none"/>
          <w:vertAlign w:val="subscript"/>
        </w:rPr>
        <w:t>2</w:t>
      </w:r>
      <w:r w:rsidRPr="00AC6C15">
        <w:rPr>
          <w:rFonts w:ascii="Cambria" w:hAnsi="Cambria"/>
          <w:b w:val="0"/>
          <w:sz w:val="24"/>
          <w:u w:val="none"/>
        </w:rPr>
        <w:t>, propan</w:t>
      </w:r>
      <w:r>
        <w:rPr>
          <w:rFonts w:ascii="Cambria" w:hAnsi="Cambria"/>
          <w:b w:val="0"/>
          <w:sz w:val="24"/>
          <w:u w:val="none"/>
        </w:rPr>
        <w:t>-</w:t>
      </w:r>
      <w:r w:rsidRPr="00AC6C15">
        <w:rPr>
          <w:rFonts w:ascii="Cambria" w:hAnsi="Cambria"/>
          <w:b w:val="0"/>
          <w:sz w:val="24"/>
          <w:u w:val="none"/>
        </w:rPr>
        <w:t>butan) musí být zajištěna bezpečnost lahví s těmito plyny, a to především chráněním proti tepelnému namáhání (</w:t>
      </w:r>
      <w:r>
        <w:rPr>
          <w:rFonts w:ascii="Cambria" w:hAnsi="Cambria"/>
          <w:b w:val="0"/>
          <w:sz w:val="24"/>
          <w:u w:val="none"/>
        </w:rPr>
        <w:t xml:space="preserve">tj. </w:t>
      </w:r>
      <w:r w:rsidRPr="00AC6C15">
        <w:rPr>
          <w:rFonts w:ascii="Cambria" w:hAnsi="Cambria"/>
          <w:b w:val="0"/>
          <w:sz w:val="24"/>
          <w:u w:val="none"/>
        </w:rPr>
        <w:t xml:space="preserve">sluneční záření, sálání od tepelných zdrojů a otevřeného ohně apod.). </w:t>
      </w:r>
    </w:p>
    <w:p w14:paraId="623EB003" w14:textId="77777777" w:rsidR="00043F6C" w:rsidRDefault="00670F5A" w:rsidP="00043F6C">
      <w:pPr>
        <w:pStyle w:val="Titul"/>
        <w:tabs>
          <w:tab w:val="center" w:pos="7099"/>
          <w:tab w:val="right" w:pos="9337"/>
        </w:tabs>
        <w:ind w:left="284" w:hanging="142"/>
        <w:jc w:val="both"/>
        <w:rPr>
          <w:rFonts w:ascii="Cambria" w:hAnsi="Cambria"/>
          <w:b w:val="0"/>
          <w:sz w:val="24"/>
          <w:u w:val="none"/>
        </w:rPr>
      </w:pPr>
      <w:r>
        <w:rPr>
          <w:rFonts w:ascii="Cambria" w:hAnsi="Cambria"/>
          <w:b w:val="0"/>
          <w:sz w:val="24"/>
          <w:u w:val="none"/>
        </w:rPr>
        <w:t>-</w:t>
      </w:r>
      <w:r>
        <w:rPr>
          <w:rFonts w:ascii="Cambria" w:hAnsi="Cambria"/>
          <w:b w:val="0"/>
          <w:sz w:val="24"/>
          <w:u w:val="none"/>
        </w:rPr>
        <w:tab/>
      </w:r>
      <w:r w:rsidR="00043F6C" w:rsidRPr="00AC6C15">
        <w:rPr>
          <w:rFonts w:ascii="Cambria" w:hAnsi="Cambria"/>
          <w:b w:val="0"/>
          <w:sz w:val="24"/>
          <w:u w:val="none"/>
        </w:rPr>
        <w:t>Láhve musí být umístěny v takové vzdálenosti od těchto zdrojů, aby povrchová teplota lahví nepřekročila 50</w:t>
      </w:r>
      <w:r w:rsidR="00043F6C">
        <w:rPr>
          <w:rFonts w:ascii="Cambria" w:hAnsi="Cambria"/>
          <w:b w:val="0"/>
          <w:sz w:val="24"/>
          <w:u w:val="none"/>
        </w:rPr>
        <w:t xml:space="preserve"> </w:t>
      </w:r>
      <w:r w:rsidR="00043F6C" w:rsidRPr="00AC6C15">
        <w:rPr>
          <w:rFonts w:ascii="Cambria" w:hAnsi="Cambria"/>
          <w:b w:val="0"/>
          <w:sz w:val="24"/>
          <w:u w:val="none"/>
        </w:rPr>
        <w:t>°C.</w:t>
      </w:r>
      <w:r w:rsidR="00043F6C">
        <w:rPr>
          <w:rFonts w:ascii="Cambria" w:hAnsi="Cambria"/>
          <w:b w:val="0"/>
          <w:sz w:val="24"/>
          <w:u w:val="none"/>
        </w:rPr>
        <w:t xml:space="preserve"> Všechny láhve s technickými plyny musí být po celou dobu akce</w:t>
      </w:r>
      <w:r w:rsidR="00517742">
        <w:rPr>
          <w:rFonts w:ascii="Cambria" w:hAnsi="Cambria"/>
          <w:b w:val="0"/>
          <w:sz w:val="24"/>
          <w:u w:val="none"/>
        </w:rPr>
        <w:t>, stánkového prodeje nebo podobné činnosti</w:t>
      </w:r>
      <w:r w:rsidR="00043F6C">
        <w:rPr>
          <w:rFonts w:ascii="Cambria" w:hAnsi="Cambria"/>
          <w:b w:val="0"/>
          <w:sz w:val="24"/>
          <w:u w:val="none"/>
        </w:rPr>
        <w:t xml:space="preserve"> ve svislé poloze a bezpečně zajištěny proti pádu.</w:t>
      </w:r>
    </w:p>
    <w:p w14:paraId="19F3506A" w14:textId="77777777" w:rsidR="00043F6C" w:rsidRPr="00AC6C15" w:rsidRDefault="00043F6C" w:rsidP="00043F6C">
      <w:pPr>
        <w:pStyle w:val="Titul"/>
        <w:tabs>
          <w:tab w:val="center" w:pos="7099"/>
          <w:tab w:val="right" w:pos="9337"/>
        </w:tabs>
        <w:ind w:left="284" w:hanging="142"/>
        <w:jc w:val="both"/>
        <w:rPr>
          <w:rFonts w:ascii="Cambria" w:hAnsi="Cambria"/>
          <w:b w:val="0"/>
          <w:sz w:val="24"/>
          <w:u w:val="none"/>
        </w:rPr>
      </w:pPr>
      <w:r w:rsidRPr="00AC6C15">
        <w:rPr>
          <w:rFonts w:ascii="Cambria" w:hAnsi="Cambria"/>
          <w:b w:val="0"/>
          <w:sz w:val="24"/>
          <w:u w:val="none"/>
        </w:rPr>
        <w:t>-</w:t>
      </w:r>
      <w:r>
        <w:rPr>
          <w:rFonts w:ascii="Cambria" w:hAnsi="Cambria"/>
          <w:b w:val="0"/>
          <w:sz w:val="24"/>
          <w:u w:val="none"/>
        </w:rPr>
        <w:tab/>
        <w:t>Prostory</w:t>
      </w:r>
      <w:r w:rsidRPr="00AC6C15">
        <w:rPr>
          <w:rFonts w:ascii="Cambria" w:hAnsi="Cambria"/>
          <w:b w:val="0"/>
          <w:sz w:val="24"/>
          <w:u w:val="none"/>
        </w:rPr>
        <w:t xml:space="preserve">, kde se používají láhve s technickými plyny, které ve směsi se vzduchem vytvářejí hořlavou nebo výbušnou směs, je povinen pořadatel </w:t>
      </w:r>
      <w:r>
        <w:rPr>
          <w:rFonts w:ascii="Cambria" w:hAnsi="Cambria"/>
          <w:b w:val="0"/>
          <w:sz w:val="24"/>
          <w:u w:val="none"/>
        </w:rPr>
        <w:t xml:space="preserve">vybavit </w:t>
      </w:r>
      <w:r w:rsidRPr="00AC6C15">
        <w:rPr>
          <w:rFonts w:ascii="Cambria" w:hAnsi="Cambria"/>
          <w:b w:val="0"/>
          <w:sz w:val="24"/>
          <w:u w:val="none"/>
        </w:rPr>
        <w:t>přenosný</w:t>
      </w:r>
      <w:r>
        <w:rPr>
          <w:rFonts w:ascii="Cambria" w:hAnsi="Cambria"/>
          <w:b w:val="0"/>
          <w:sz w:val="24"/>
          <w:u w:val="none"/>
        </w:rPr>
        <w:t>m</w:t>
      </w:r>
      <w:r w:rsidRPr="00AC6C15">
        <w:rPr>
          <w:rFonts w:ascii="Cambria" w:hAnsi="Cambria"/>
          <w:b w:val="0"/>
          <w:sz w:val="24"/>
          <w:u w:val="none"/>
        </w:rPr>
        <w:t xml:space="preserve"> hasícím přístroj</w:t>
      </w:r>
      <w:r>
        <w:rPr>
          <w:rFonts w:ascii="Cambria" w:hAnsi="Cambria"/>
          <w:b w:val="0"/>
          <w:sz w:val="24"/>
          <w:u w:val="none"/>
        </w:rPr>
        <w:t>em</w:t>
      </w:r>
      <w:r w:rsidRPr="00AC6C15">
        <w:rPr>
          <w:rFonts w:ascii="Cambria" w:hAnsi="Cambria"/>
          <w:b w:val="0"/>
          <w:sz w:val="24"/>
          <w:u w:val="none"/>
        </w:rPr>
        <w:t xml:space="preserve"> s</w:t>
      </w:r>
      <w:r>
        <w:rPr>
          <w:rFonts w:ascii="Cambria" w:hAnsi="Cambria"/>
          <w:b w:val="0"/>
          <w:sz w:val="24"/>
          <w:u w:val="none"/>
        </w:rPr>
        <w:t xml:space="preserve"> obsahem hasiva minimálně </w:t>
      </w:r>
      <w:r w:rsidRPr="00AC6C15">
        <w:rPr>
          <w:rFonts w:ascii="Cambria" w:hAnsi="Cambria"/>
          <w:b w:val="0"/>
          <w:sz w:val="24"/>
          <w:u w:val="none"/>
        </w:rPr>
        <w:t>5 kg CO</w:t>
      </w:r>
      <w:r w:rsidRPr="00AC6C15">
        <w:rPr>
          <w:rFonts w:ascii="Cambria" w:hAnsi="Cambria"/>
          <w:b w:val="0"/>
          <w:sz w:val="24"/>
          <w:u w:val="none"/>
          <w:vertAlign w:val="subscript"/>
        </w:rPr>
        <w:t>2</w:t>
      </w:r>
      <w:r w:rsidRPr="00AC6C15">
        <w:rPr>
          <w:rFonts w:ascii="Cambria" w:hAnsi="Cambria"/>
          <w:b w:val="0"/>
          <w:sz w:val="24"/>
          <w:u w:val="none"/>
        </w:rPr>
        <w:t>,</w:t>
      </w:r>
      <w:r>
        <w:rPr>
          <w:rFonts w:ascii="Cambria" w:hAnsi="Cambria"/>
          <w:b w:val="0"/>
          <w:sz w:val="24"/>
          <w:u w:val="none"/>
          <w:vertAlign w:val="subscript"/>
        </w:rPr>
        <w:t xml:space="preserve"> </w:t>
      </w:r>
      <w:r w:rsidRPr="00FE7354">
        <w:rPr>
          <w:rFonts w:ascii="Cambria" w:hAnsi="Cambria"/>
          <w:b w:val="0"/>
          <w:sz w:val="24"/>
          <w:u w:val="none"/>
        </w:rPr>
        <w:t>nebo</w:t>
      </w:r>
      <w:r>
        <w:rPr>
          <w:rFonts w:ascii="Cambria" w:hAnsi="Cambria"/>
          <w:b w:val="0"/>
          <w:sz w:val="24"/>
          <w:u w:val="none"/>
          <w:vertAlign w:val="subscript"/>
        </w:rPr>
        <w:t xml:space="preserve"> </w:t>
      </w:r>
      <w:r w:rsidRPr="00FE7354">
        <w:rPr>
          <w:rFonts w:ascii="Cambria" w:hAnsi="Cambria"/>
          <w:b w:val="0"/>
          <w:sz w:val="24"/>
          <w:u w:val="none"/>
        </w:rPr>
        <w:t>6 kg</w:t>
      </w:r>
      <w:r>
        <w:rPr>
          <w:rFonts w:ascii="Cambria" w:hAnsi="Cambria"/>
          <w:b w:val="0"/>
          <w:sz w:val="24"/>
          <w:u w:val="none"/>
          <w:vertAlign w:val="subscript"/>
        </w:rPr>
        <w:t xml:space="preserve"> </w:t>
      </w:r>
      <w:r>
        <w:rPr>
          <w:rFonts w:ascii="Cambria" w:hAnsi="Cambria"/>
          <w:b w:val="0"/>
          <w:sz w:val="24"/>
          <w:u w:val="none"/>
        </w:rPr>
        <w:t xml:space="preserve">hasicího prášku odpovídající hasicí schopnosti </w:t>
      </w:r>
      <w:proofErr w:type="gramStart"/>
      <w:r>
        <w:rPr>
          <w:rFonts w:ascii="Cambria" w:hAnsi="Cambria"/>
          <w:b w:val="0"/>
          <w:sz w:val="24"/>
          <w:u w:val="none"/>
        </w:rPr>
        <w:t>113B</w:t>
      </w:r>
      <w:proofErr w:type="gramEnd"/>
      <w:r w:rsidRPr="00AC6C15">
        <w:rPr>
          <w:rFonts w:ascii="Cambria" w:hAnsi="Cambria"/>
          <w:b w:val="0"/>
          <w:sz w:val="24"/>
          <w:u w:val="none"/>
        </w:rPr>
        <w:t>.</w:t>
      </w:r>
    </w:p>
    <w:p w14:paraId="2660A683" w14:textId="77777777" w:rsidR="00043F6C" w:rsidRDefault="00043F6C" w:rsidP="00043F6C">
      <w:pPr>
        <w:pStyle w:val="Zkladntext"/>
        <w:ind w:left="284" w:hanging="142"/>
        <w:rPr>
          <w:rFonts w:ascii="Cambria" w:hAnsi="Cambria"/>
          <w:b w:val="0"/>
        </w:rPr>
      </w:pPr>
      <w:r w:rsidRPr="00AC6C15">
        <w:rPr>
          <w:rFonts w:ascii="Cambria" w:hAnsi="Cambria"/>
          <w:b w:val="0"/>
        </w:rPr>
        <w:t>-</w:t>
      </w:r>
      <w:r w:rsidRPr="00AC6C15">
        <w:rPr>
          <w:rFonts w:ascii="Cambria" w:hAnsi="Cambria"/>
          <w:b w:val="0"/>
        </w:rPr>
        <w:tab/>
        <w:t xml:space="preserve">Při konání ohňostroje a při použití pyrotechnických a jiných efektů musí být tyto </w:t>
      </w:r>
      <w:r w:rsidR="00D21306">
        <w:rPr>
          <w:rFonts w:ascii="Cambria" w:hAnsi="Cambria"/>
          <w:b w:val="0"/>
        </w:rPr>
        <w:t xml:space="preserve">činnosti </w:t>
      </w:r>
      <w:r w:rsidRPr="00AC6C15">
        <w:rPr>
          <w:rFonts w:ascii="Cambria" w:hAnsi="Cambria"/>
          <w:b w:val="0"/>
        </w:rPr>
        <w:t xml:space="preserve">prováděny jen osobou odborně způsobilou pro tuto činnost dle zvláštních </w:t>
      </w:r>
      <w:r>
        <w:rPr>
          <w:rFonts w:ascii="Cambria" w:hAnsi="Cambria"/>
          <w:b w:val="0"/>
        </w:rPr>
        <w:t xml:space="preserve">právních </w:t>
      </w:r>
      <w:r w:rsidRPr="00AC6C15">
        <w:rPr>
          <w:rFonts w:ascii="Cambria" w:hAnsi="Cambria"/>
          <w:b w:val="0"/>
        </w:rPr>
        <w:t xml:space="preserve">předpisů a se souhlasem obce, na jejímž katastrálním území budou tyto práce prováděny. Pořadatel musí ve spolupráci s osobou provádějící tyto činnosti zajistit taková opatření, která zabrání vzniku požáru při zalétnutí žhavých částic </w:t>
      </w:r>
      <w:r>
        <w:rPr>
          <w:rFonts w:ascii="Cambria" w:hAnsi="Cambria"/>
          <w:b w:val="0"/>
        </w:rPr>
        <w:t xml:space="preserve">        </w:t>
      </w:r>
      <w:r w:rsidRPr="00AC6C15">
        <w:rPr>
          <w:rFonts w:ascii="Cambria" w:hAnsi="Cambria"/>
          <w:b w:val="0"/>
        </w:rPr>
        <w:t>do okolí.</w:t>
      </w:r>
    </w:p>
    <w:p w14:paraId="64E0A550" w14:textId="77777777" w:rsidR="00173CC6" w:rsidRDefault="00173CC6" w:rsidP="00043F6C">
      <w:pPr>
        <w:pStyle w:val="Zkladntext"/>
        <w:ind w:left="284" w:hanging="142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-</w:t>
      </w:r>
      <w:r>
        <w:rPr>
          <w:rFonts w:ascii="Cambria" w:hAnsi="Cambria"/>
          <w:b w:val="0"/>
        </w:rPr>
        <w:tab/>
      </w:r>
      <w:r w:rsidRPr="00173CC6">
        <w:rPr>
          <w:rFonts w:ascii="Cambria" w:hAnsi="Cambria"/>
          <w:b w:val="0"/>
        </w:rPr>
        <w:t xml:space="preserve">Pořadatel je povinen ukončit akci, stánkový prodej a podobnou činnost v předem </w:t>
      </w:r>
      <w:r>
        <w:rPr>
          <w:rFonts w:ascii="Cambria" w:hAnsi="Cambria"/>
          <w:b w:val="0"/>
        </w:rPr>
        <w:t xml:space="preserve">          </w:t>
      </w:r>
      <w:r w:rsidRPr="00173CC6">
        <w:rPr>
          <w:rFonts w:ascii="Cambria" w:hAnsi="Cambria"/>
          <w:b w:val="0"/>
        </w:rPr>
        <w:t xml:space="preserve">s obecním úřadem dohodnutou hodinu. Doložit obecnímu úřadu právní titul pro užívání místa akce. Být na místě pořádné akce, stánkového prodeje a podobné činnosti nebo zajistit přítomnost osoby odpovědné za jejich průběh. Označit přehledně místo, kde se akce, stánkový prodej nebo podobná činnost koná, místa pro parkování, přístupové a únikové cesty. V případě narušení veřejného pořádku, který se nedaří obnovit, ihned kontaktovat Policii ČR. Zajistit, aby účastníci akce nevnášeli na akci zbraně, výbušniny, hořlaviny, pyrotechniku, předměty určené k násilí nebo </w:t>
      </w:r>
      <w:r>
        <w:rPr>
          <w:rFonts w:ascii="Cambria" w:hAnsi="Cambria"/>
          <w:b w:val="0"/>
        </w:rPr>
        <w:t xml:space="preserve">      </w:t>
      </w:r>
      <w:r w:rsidRPr="00173CC6">
        <w:rPr>
          <w:rFonts w:ascii="Cambria" w:hAnsi="Cambria"/>
          <w:b w:val="0"/>
        </w:rPr>
        <w:t>k pohrůžce násilím. Stanovit podmínky k zabezpečení požární ochrany, zejména povinnost zajistit přítomnost preventivní požární hlídky</w:t>
      </w:r>
      <w:r>
        <w:rPr>
          <w:rFonts w:ascii="Cambria" w:hAnsi="Cambria"/>
          <w:b w:val="0"/>
        </w:rPr>
        <w:t>.</w:t>
      </w:r>
    </w:p>
    <w:p w14:paraId="1932D0F8" w14:textId="77777777" w:rsidR="00043F6C" w:rsidRPr="004A0D47" w:rsidRDefault="00043F6C" w:rsidP="00043F6C">
      <w:pPr>
        <w:pStyle w:val="Titul"/>
        <w:tabs>
          <w:tab w:val="center" w:pos="7176"/>
          <w:tab w:val="right" w:pos="9337"/>
        </w:tabs>
        <w:ind w:left="284" w:hanging="142"/>
        <w:jc w:val="both"/>
        <w:rPr>
          <w:rFonts w:ascii="Cambria" w:hAnsi="Cambria"/>
          <w:b w:val="0"/>
          <w:sz w:val="24"/>
          <w:u w:val="none"/>
        </w:rPr>
      </w:pPr>
      <w:r>
        <w:rPr>
          <w:rFonts w:ascii="Cambria" w:hAnsi="Cambria"/>
          <w:b w:val="0"/>
          <w:sz w:val="24"/>
          <w:u w:val="none"/>
        </w:rPr>
        <w:t>-</w:t>
      </w:r>
      <w:r>
        <w:rPr>
          <w:rFonts w:ascii="Cambria" w:hAnsi="Cambria"/>
          <w:b w:val="0"/>
          <w:sz w:val="24"/>
          <w:u w:val="none"/>
        </w:rPr>
        <w:tab/>
      </w:r>
      <w:r w:rsidRPr="004A0D47">
        <w:rPr>
          <w:rFonts w:ascii="Cambria" w:hAnsi="Cambria"/>
          <w:b w:val="0"/>
          <w:sz w:val="24"/>
          <w:u w:val="none"/>
        </w:rPr>
        <w:t>Pořadatel zajistí, aby velitel a členové PPH byli zřetelně označeni (například červenou rukávovou páskou s nápisem „POŽÁRNÍ HLÍDKA“, reflexní vestu s nápisem „POŘADATEL“ apod.).</w:t>
      </w:r>
    </w:p>
    <w:p w14:paraId="4D878AF1" w14:textId="77777777" w:rsidR="00623743" w:rsidRPr="00623743" w:rsidRDefault="00043F6C" w:rsidP="00623743">
      <w:pPr>
        <w:pStyle w:val="Titul"/>
        <w:tabs>
          <w:tab w:val="center" w:pos="7176"/>
          <w:tab w:val="right" w:pos="9337"/>
        </w:tabs>
        <w:ind w:left="567" w:hanging="567"/>
        <w:jc w:val="both"/>
        <w:rPr>
          <w:rFonts w:ascii="Cambria" w:hAnsi="Cambria"/>
          <w:b w:val="0"/>
          <w:sz w:val="24"/>
          <w:u w:val="none"/>
        </w:rPr>
      </w:pPr>
      <w:r>
        <w:rPr>
          <w:b w:val="0"/>
          <w:sz w:val="24"/>
          <w:u w:val="none"/>
        </w:rPr>
        <w:t>-</w:t>
      </w:r>
      <w:r>
        <w:rPr>
          <w:b w:val="0"/>
          <w:sz w:val="24"/>
          <w:u w:val="none"/>
        </w:rPr>
        <w:tab/>
      </w:r>
      <w:r w:rsidRPr="004A0D47">
        <w:rPr>
          <w:rFonts w:ascii="Cambria" w:hAnsi="Cambria"/>
          <w:b w:val="0"/>
          <w:sz w:val="24"/>
          <w:u w:val="none"/>
        </w:rPr>
        <w:t xml:space="preserve">Pořadatel musí zajistit, aby velitel ani členové PPH nebyli pověřeni činnostmi, které by jim bránily vykonávat </w:t>
      </w:r>
      <w:r>
        <w:rPr>
          <w:rFonts w:ascii="Cambria" w:hAnsi="Cambria"/>
          <w:b w:val="0"/>
          <w:sz w:val="24"/>
          <w:u w:val="none"/>
        </w:rPr>
        <w:t xml:space="preserve">řádný dohled nad prováděnou akcií anebo znemožnili </w:t>
      </w:r>
      <w:r w:rsidRPr="004A0D47">
        <w:rPr>
          <w:rFonts w:ascii="Cambria" w:hAnsi="Cambria"/>
          <w:b w:val="0"/>
          <w:sz w:val="24"/>
          <w:u w:val="none"/>
        </w:rPr>
        <w:t xml:space="preserve">jejich </w:t>
      </w:r>
      <w:r>
        <w:rPr>
          <w:rFonts w:ascii="Cambria" w:hAnsi="Cambria"/>
          <w:b w:val="0"/>
          <w:sz w:val="24"/>
          <w:u w:val="none"/>
        </w:rPr>
        <w:t xml:space="preserve">stanovené </w:t>
      </w:r>
      <w:r w:rsidRPr="004A0D47">
        <w:rPr>
          <w:rFonts w:ascii="Cambria" w:hAnsi="Cambria"/>
          <w:b w:val="0"/>
          <w:sz w:val="24"/>
          <w:u w:val="none"/>
        </w:rPr>
        <w:t>povinnosti.</w:t>
      </w:r>
      <w:r w:rsidR="00517742">
        <w:rPr>
          <w:rFonts w:ascii="Cambria" w:hAnsi="Cambria"/>
          <w:b w:val="0"/>
          <w:sz w:val="24"/>
          <w:u w:val="none"/>
        </w:rPr>
        <w:t xml:space="preserve"> P</w:t>
      </w:r>
      <w:r w:rsidRPr="004A0D47">
        <w:rPr>
          <w:rFonts w:ascii="Cambria" w:hAnsi="Cambria"/>
          <w:b w:val="0"/>
          <w:sz w:val="24"/>
          <w:u w:val="none"/>
        </w:rPr>
        <w:t>ovinnosti PPH jsou uvedeny v příloze č. 2. této vyhlášky.</w:t>
      </w:r>
      <w:r w:rsidR="00623743">
        <w:rPr>
          <w:rFonts w:ascii="Cambria" w:hAnsi="Cambria"/>
          <w:b w:val="0"/>
          <w:sz w:val="24"/>
          <w:u w:val="none"/>
        </w:rPr>
        <w:br/>
      </w:r>
    </w:p>
    <w:p w14:paraId="63EA1903" w14:textId="77777777" w:rsidR="005522F6" w:rsidRPr="00162934" w:rsidRDefault="005522F6" w:rsidP="00173CC6">
      <w:pPr>
        <w:pStyle w:val="Titul"/>
        <w:tabs>
          <w:tab w:val="left" w:pos="390"/>
          <w:tab w:val="center" w:pos="6966"/>
          <w:tab w:val="right" w:pos="8977"/>
        </w:tabs>
        <w:ind w:left="390" w:hanging="390"/>
        <w:jc w:val="both"/>
        <w:rPr>
          <w:rFonts w:ascii="Cambria" w:hAnsi="Cambria"/>
          <w:b w:val="0"/>
          <w:sz w:val="24"/>
          <w:u w:val="none"/>
        </w:rPr>
      </w:pPr>
      <w:r w:rsidRPr="00162934">
        <w:rPr>
          <w:rFonts w:ascii="Cambria" w:hAnsi="Cambria"/>
          <w:b w:val="0"/>
          <w:sz w:val="24"/>
          <w:u w:val="none"/>
        </w:rPr>
        <w:t>2</w:t>
      </w:r>
      <w:r w:rsidR="00162934" w:rsidRPr="00162934">
        <w:rPr>
          <w:rFonts w:ascii="Cambria" w:hAnsi="Cambria"/>
          <w:b w:val="0"/>
          <w:sz w:val="24"/>
          <w:u w:val="none"/>
        </w:rPr>
        <w:t>.</w:t>
      </w:r>
      <w:r w:rsidRPr="00162934">
        <w:rPr>
          <w:rFonts w:ascii="Cambria" w:hAnsi="Cambria"/>
          <w:b w:val="0"/>
          <w:sz w:val="24"/>
          <w:u w:val="none"/>
        </w:rPr>
        <w:t>)</w:t>
      </w:r>
      <w:r w:rsidRPr="00162934">
        <w:rPr>
          <w:rFonts w:ascii="Cambria" w:hAnsi="Cambria"/>
          <w:b w:val="0"/>
          <w:sz w:val="24"/>
          <w:u w:val="none"/>
        </w:rPr>
        <w:tab/>
        <w:t>Za dobu se zvýšeným nebezpečím vzniku požáru se považuje:</w:t>
      </w:r>
    </w:p>
    <w:p w14:paraId="26CE83A6" w14:textId="77777777" w:rsidR="005522F6" w:rsidRDefault="005522F6" w:rsidP="00623743">
      <w:pPr>
        <w:pStyle w:val="Titul"/>
        <w:tabs>
          <w:tab w:val="center" w:pos="7176"/>
          <w:tab w:val="right" w:pos="9337"/>
        </w:tabs>
        <w:ind w:left="567" w:hanging="567"/>
        <w:jc w:val="both"/>
        <w:rPr>
          <w:rFonts w:ascii="Cambria" w:hAnsi="Cambria"/>
          <w:b w:val="0"/>
          <w:sz w:val="24"/>
          <w:u w:val="none"/>
        </w:rPr>
      </w:pPr>
      <w:r w:rsidRPr="00162934">
        <w:rPr>
          <w:rFonts w:ascii="Cambria" w:hAnsi="Cambria"/>
          <w:b w:val="0"/>
          <w:sz w:val="24"/>
          <w:u w:val="none"/>
        </w:rPr>
        <w:t xml:space="preserve">       </w:t>
      </w:r>
      <w:r w:rsidR="00162934">
        <w:rPr>
          <w:rFonts w:ascii="Cambria" w:hAnsi="Cambria"/>
          <w:b w:val="0"/>
          <w:sz w:val="24"/>
          <w:u w:val="none"/>
        </w:rPr>
        <w:t xml:space="preserve">- </w:t>
      </w:r>
      <w:r w:rsidRPr="00162934">
        <w:rPr>
          <w:rFonts w:ascii="Cambria" w:hAnsi="Cambria"/>
          <w:b w:val="0"/>
          <w:sz w:val="24"/>
          <w:u w:val="none"/>
        </w:rPr>
        <w:t xml:space="preserve">Období </w:t>
      </w:r>
      <w:r w:rsidR="00162934" w:rsidRPr="00162934">
        <w:rPr>
          <w:rFonts w:ascii="Cambria" w:hAnsi="Cambria"/>
          <w:b w:val="0"/>
          <w:sz w:val="24"/>
          <w:u w:val="none"/>
        </w:rPr>
        <w:t>dlouhodobého sucha</w:t>
      </w:r>
      <w:r w:rsidR="00162934">
        <w:rPr>
          <w:rFonts w:ascii="Cambria" w:hAnsi="Cambria"/>
          <w:b w:val="0"/>
          <w:sz w:val="24"/>
          <w:u w:val="none"/>
        </w:rPr>
        <w:t>, kdy b</w:t>
      </w:r>
      <w:r w:rsidR="00162934" w:rsidRPr="00162934">
        <w:rPr>
          <w:rFonts w:ascii="Cambria" w:hAnsi="Cambria"/>
          <w:b w:val="0"/>
          <w:sz w:val="24"/>
          <w:u w:val="none"/>
        </w:rPr>
        <w:t xml:space="preserve">ěhem kalendářního roku může být vyhlášeno období dlouhodobého sucha, v jehož důsledku může dojít ke vzniku požáru velkého rozsahu především lesních porostů a zemědělských kultur, které </w:t>
      </w:r>
      <w:r w:rsidR="00162934">
        <w:rPr>
          <w:rFonts w:ascii="Cambria" w:hAnsi="Cambria"/>
          <w:b w:val="0"/>
          <w:sz w:val="24"/>
          <w:u w:val="none"/>
        </w:rPr>
        <w:t xml:space="preserve">               </w:t>
      </w:r>
      <w:r w:rsidR="00162934" w:rsidRPr="00162934">
        <w:rPr>
          <w:rFonts w:ascii="Cambria" w:hAnsi="Cambria"/>
          <w:b w:val="0"/>
          <w:sz w:val="24"/>
          <w:u w:val="none"/>
        </w:rPr>
        <w:t>by vyžadovaly nasazení mimořádného množství sil a prostředků jednotek požární ochrany. Považuje se za ně zejména období s dlouhodobým nedostatkem srážek, nízkou půdní a vzdušnou vlhkostí, s dlouhodobě vysokou teplotou vzduchu.</w:t>
      </w:r>
      <w:r w:rsidR="00162934">
        <w:rPr>
          <w:rFonts w:ascii="Cambria" w:hAnsi="Cambria"/>
          <w:b w:val="0"/>
          <w:sz w:val="24"/>
          <w:u w:val="none"/>
        </w:rPr>
        <w:t xml:space="preserve"> Období dlouhodobého sucha </w:t>
      </w:r>
      <w:r w:rsidR="00162934" w:rsidRPr="00162934">
        <w:rPr>
          <w:rFonts w:ascii="Cambria" w:hAnsi="Cambria"/>
          <w:b w:val="0"/>
          <w:sz w:val="24"/>
          <w:u w:val="none"/>
        </w:rPr>
        <w:t xml:space="preserve">vyhlašuje podle místních podmínek starosta obce </w:t>
      </w:r>
      <w:r w:rsidR="00162934">
        <w:rPr>
          <w:rFonts w:ascii="Cambria" w:hAnsi="Cambria"/>
          <w:b w:val="0"/>
          <w:sz w:val="24"/>
          <w:u w:val="none"/>
        </w:rPr>
        <w:t xml:space="preserve">      </w:t>
      </w:r>
      <w:r w:rsidR="00162934" w:rsidRPr="00162934">
        <w:rPr>
          <w:rFonts w:ascii="Cambria" w:hAnsi="Cambria"/>
          <w:b w:val="0"/>
          <w:sz w:val="24"/>
          <w:u w:val="none"/>
        </w:rPr>
        <w:t>na základě</w:t>
      </w:r>
      <w:r w:rsidR="00162934">
        <w:rPr>
          <w:rFonts w:ascii="Cambria" w:hAnsi="Cambria"/>
          <w:b w:val="0"/>
          <w:sz w:val="24"/>
          <w:u w:val="none"/>
        </w:rPr>
        <w:t xml:space="preserve"> </w:t>
      </w:r>
      <w:r w:rsidR="00162934" w:rsidRPr="00162934">
        <w:rPr>
          <w:rFonts w:ascii="Cambria" w:hAnsi="Cambria"/>
          <w:b w:val="0"/>
          <w:sz w:val="24"/>
          <w:u w:val="none"/>
        </w:rPr>
        <w:t>vyhlášení hejtmana kraje</w:t>
      </w:r>
      <w:r w:rsidRPr="00162934">
        <w:rPr>
          <w:rFonts w:ascii="Cambria" w:hAnsi="Cambria"/>
          <w:b w:val="0"/>
          <w:sz w:val="24"/>
          <w:u w:val="none"/>
        </w:rPr>
        <w:t>.</w:t>
      </w:r>
    </w:p>
    <w:p w14:paraId="5B9D3EEF" w14:textId="77777777" w:rsidR="00A7311D" w:rsidRDefault="00A7311D" w:rsidP="00A7311D">
      <w:pPr>
        <w:pStyle w:val="Podnadpis"/>
        <w:spacing w:before="120" w:after="0"/>
        <w:ind w:left="426" w:hanging="426"/>
        <w:jc w:val="left"/>
        <w:rPr>
          <w:rFonts w:ascii="Cambria" w:hAnsi="Cambria"/>
          <w:i w:val="0"/>
          <w:iCs/>
          <w:sz w:val="24"/>
          <w:szCs w:val="24"/>
        </w:rPr>
      </w:pPr>
      <w:r>
        <w:rPr>
          <w:rFonts w:ascii="Cambria" w:hAnsi="Cambria"/>
          <w:i w:val="0"/>
          <w:iCs/>
          <w:sz w:val="24"/>
          <w:szCs w:val="24"/>
        </w:rPr>
        <w:t>3.)</w:t>
      </w:r>
      <w:r>
        <w:rPr>
          <w:rFonts w:ascii="Cambria" w:hAnsi="Cambria"/>
          <w:i w:val="0"/>
          <w:iCs/>
          <w:sz w:val="24"/>
          <w:szCs w:val="24"/>
        </w:rPr>
        <w:tab/>
        <w:t>V období dlouhodobého sucha se zakazuje:</w:t>
      </w:r>
    </w:p>
    <w:p w14:paraId="3A84498A" w14:textId="77777777" w:rsidR="00A7311D" w:rsidRPr="00457A32" w:rsidRDefault="00A7311D" w:rsidP="00A7311D">
      <w:pPr>
        <w:pStyle w:val="Zkladntext"/>
        <w:ind w:left="567" w:hanging="141"/>
        <w:rPr>
          <w:rFonts w:ascii="Cambria" w:hAnsi="Cambria"/>
          <w:b w:val="0"/>
          <w:bCs/>
        </w:rPr>
      </w:pPr>
      <w:r w:rsidRPr="00457A32">
        <w:rPr>
          <w:rFonts w:ascii="Cambria" w:hAnsi="Cambria"/>
          <w:b w:val="0"/>
          <w:bCs/>
        </w:rPr>
        <w:t>-</w:t>
      </w:r>
      <w:r w:rsidR="00457A32">
        <w:rPr>
          <w:rFonts w:ascii="Cambria" w:hAnsi="Cambria"/>
          <w:b w:val="0"/>
          <w:bCs/>
        </w:rPr>
        <w:tab/>
      </w:r>
      <w:r w:rsidRPr="00457A32">
        <w:rPr>
          <w:rFonts w:ascii="Cambria" w:hAnsi="Cambria"/>
          <w:b w:val="0"/>
          <w:bCs/>
        </w:rPr>
        <w:t xml:space="preserve">rozdělávat ohně, </w:t>
      </w:r>
      <w:r w:rsidR="00457A32">
        <w:rPr>
          <w:rFonts w:ascii="Cambria" w:hAnsi="Cambria"/>
          <w:b w:val="0"/>
          <w:bCs/>
        </w:rPr>
        <w:t xml:space="preserve">či jiným způsobem používat otevřený oheň, </w:t>
      </w:r>
      <w:r w:rsidRPr="00457A32">
        <w:rPr>
          <w:rFonts w:ascii="Cambria" w:hAnsi="Cambria"/>
          <w:b w:val="0"/>
          <w:bCs/>
        </w:rPr>
        <w:t xml:space="preserve">kouřit a odhazovat </w:t>
      </w:r>
      <w:r w:rsidRPr="00457A32">
        <w:rPr>
          <w:rFonts w:ascii="Cambria" w:hAnsi="Cambria"/>
          <w:b w:val="0"/>
          <w:bCs/>
        </w:rPr>
        <w:lastRenderedPageBreak/>
        <w:t>hořící nebo doutnající předměty a nedopalky cigaret v</w:t>
      </w:r>
      <w:r w:rsidR="00457A32">
        <w:rPr>
          <w:rFonts w:ascii="Cambria" w:hAnsi="Cambria"/>
          <w:b w:val="0"/>
          <w:bCs/>
        </w:rPr>
        <w:t> </w:t>
      </w:r>
      <w:r w:rsidR="00457A32" w:rsidRPr="00457A32">
        <w:rPr>
          <w:rFonts w:ascii="Cambria" w:hAnsi="Cambria"/>
          <w:b w:val="0"/>
          <w:bCs/>
        </w:rPr>
        <w:t>les</w:t>
      </w:r>
      <w:r w:rsidR="00457A32">
        <w:rPr>
          <w:rFonts w:ascii="Cambria" w:hAnsi="Cambria"/>
          <w:b w:val="0"/>
          <w:bCs/>
        </w:rPr>
        <w:t>ních porostech</w:t>
      </w:r>
      <w:r w:rsidR="00457A32" w:rsidRPr="00457A32">
        <w:rPr>
          <w:rFonts w:ascii="Cambria" w:hAnsi="Cambria"/>
          <w:b w:val="0"/>
          <w:bCs/>
        </w:rPr>
        <w:t xml:space="preserve"> a</w:t>
      </w:r>
      <w:r w:rsidRPr="00457A32">
        <w:rPr>
          <w:rFonts w:ascii="Cambria" w:hAnsi="Cambria"/>
          <w:b w:val="0"/>
          <w:bCs/>
        </w:rPr>
        <w:t xml:space="preserve"> ve volné přírodě</w:t>
      </w:r>
      <w:r w:rsidR="00457A32">
        <w:rPr>
          <w:rFonts w:ascii="Cambria" w:hAnsi="Cambria"/>
          <w:b w:val="0"/>
          <w:bCs/>
        </w:rPr>
        <w:t xml:space="preserve"> nebo tam, kde se vyskytuje suchý travnatý porost</w:t>
      </w:r>
      <w:r w:rsidRPr="00457A32">
        <w:rPr>
          <w:rFonts w:ascii="Cambria" w:hAnsi="Cambria"/>
          <w:b w:val="0"/>
          <w:bCs/>
        </w:rPr>
        <w:t xml:space="preserve"> (například v lesních porostech, v suchých travních porostech, na</w:t>
      </w:r>
      <w:r w:rsidR="00457A32" w:rsidRPr="00457A32">
        <w:rPr>
          <w:rFonts w:ascii="Cambria" w:hAnsi="Cambria"/>
          <w:b w:val="0"/>
          <w:bCs/>
        </w:rPr>
        <w:t xml:space="preserve"> </w:t>
      </w:r>
      <w:r w:rsidRPr="00457A32">
        <w:rPr>
          <w:rFonts w:ascii="Cambria" w:hAnsi="Cambria"/>
          <w:b w:val="0"/>
          <w:bCs/>
        </w:rPr>
        <w:t xml:space="preserve">plochách zemědělských </w:t>
      </w:r>
      <w:r w:rsidR="009046EF" w:rsidRPr="00457A32">
        <w:rPr>
          <w:rFonts w:ascii="Cambria" w:hAnsi="Cambria"/>
          <w:b w:val="0"/>
          <w:bCs/>
        </w:rPr>
        <w:t xml:space="preserve">kultur, </w:t>
      </w:r>
      <w:r w:rsidR="009046EF">
        <w:rPr>
          <w:rFonts w:ascii="Cambria" w:hAnsi="Cambria"/>
          <w:b w:val="0"/>
          <w:bCs/>
        </w:rPr>
        <w:t xml:space="preserve"> </w:t>
      </w:r>
      <w:r w:rsidR="00457A32">
        <w:rPr>
          <w:rFonts w:ascii="Cambria" w:hAnsi="Cambria"/>
          <w:b w:val="0"/>
          <w:bCs/>
        </w:rPr>
        <w:t xml:space="preserve">          </w:t>
      </w:r>
      <w:r w:rsidRPr="00457A32">
        <w:rPr>
          <w:rFonts w:ascii="Cambria" w:hAnsi="Cambria"/>
          <w:b w:val="0"/>
          <w:bCs/>
        </w:rPr>
        <w:t>ve skladech pícnin, obilovin, slámy</w:t>
      </w:r>
      <w:r w:rsidR="00457A32">
        <w:rPr>
          <w:rFonts w:ascii="Cambria" w:hAnsi="Cambria"/>
          <w:b w:val="0"/>
          <w:bCs/>
        </w:rPr>
        <w:t xml:space="preserve"> </w:t>
      </w:r>
      <w:r w:rsidRPr="00457A32">
        <w:rPr>
          <w:rFonts w:ascii="Cambria" w:hAnsi="Cambria"/>
          <w:b w:val="0"/>
          <w:bCs/>
        </w:rPr>
        <w:t>a úsušků a</w:t>
      </w:r>
      <w:r w:rsidR="00457A32" w:rsidRPr="00457A32">
        <w:rPr>
          <w:rFonts w:ascii="Cambria" w:hAnsi="Cambria"/>
          <w:b w:val="0"/>
          <w:bCs/>
        </w:rPr>
        <w:t xml:space="preserve"> </w:t>
      </w:r>
      <w:r w:rsidRPr="00457A32">
        <w:rPr>
          <w:rFonts w:ascii="Cambria" w:hAnsi="Cambria"/>
          <w:b w:val="0"/>
          <w:bCs/>
        </w:rPr>
        <w:t>v místech v přírodním prostředí využívaných k rekreačním účelům)</w:t>
      </w:r>
    </w:p>
    <w:p w14:paraId="0006107F" w14:textId="77777777" w:rsidR="00457A32" w:rsidRDefault="00457A32" w:rsidP="00A7311D">
      <w:pPr>
        <w:pStyle w:val="Zkladntext"/>
        <w:ind w:left="567" w:hanging="141"/>
        <w:rPr>
          <w:rFonts w:ascii="Cambria" w:hAnsi="Cambria"/>
          <w:b w:val="0"/>
          <w:bCs/>
        </w:rPr>
      </w:pPr>
      <w:r w:rsidRPr="00457A32">
        <w:rPr>
          <w:rFonts w:ascii="Cambria" w:hAnsi="Cambria"/>
          <w:b w:val="0"/>
          <w:bCs/>
        </w:rPr>
        <w:t>-</w:t>
      </w:r>
      <w:r>
        <w:rPr>
          <w:rFonts w:ascii="Cambria" w:hAnsi="Cambria"/>
          <w:b w:val="0"/>
          <w:bCs/>
        </w:rPr>
        <w:tab/>
      </w:r>
      <w:r w:rsidRPr="00457A32">
        <w:rPr>
          <w:rFonts w:ascii="Cambria" w:hAnsi="Cambria"/>
          <w:b w:val="0"/>
          <w:bCs/>
        </w:rPr>
        <w:t>pálit klest a zbytky po těžbě na lesních pozemcích</w:t>
      </w:r>
    </w:p>
    <w:p w14:paraId="03B3980E" w14:textId="77777777" w:rsidR="00457A32" w:rsidRDefault="00457A32" w:rsidP="00457A32">
      <w:pPr>
        <w:pStyle w:val="Zkladntext"/>
        <w:ind w:left="567" w:hanging="141"/>
        <w:rPr>
          <w:rFonts w:ascii="Cambria" w:hAnsi="Cambria"/>
          <w:b w:val="0"/>
          <w:bCs/>
        </w:rPr>
      </w:pPr>
      <w:r>
        <w:rPr>
          <w:rFonts w:ascii="Cambria" w:hAnsi="Cambria"/>
          <w:b w:val="0"/>
          <w:bCs/>
        </w:rPr>
        <w:t>-</w:t>
      </w:r>
      <w:r>
        <w:rPr>
          <w:rFonts w:ascii="Cambria" w:hAnsi="Cambria"/>
          <w:b w:val="0"/>
          <w:bCs/>
        </w:rPr>
        <w:tab/>
      </w:r>
      <w:r w:rsidRPr="00457A32">
        <w:rPr>
          <w:rFonts w:ascii="Cambria" w:hAnsi="Cambria"/>
          <w:b w:val="0"/>
          <w:bCs/>
        </w:rPr>
        <w:t>jezdit motorovými vozidly ve volné přírodě mimo komunikace (kromě</w:t>
      </w:r>
      <w:r>
        <w:rPr>
          <w:rFonts w:ascii="Cambria" w:hAnsi="Cambria"/>
          <w:b w:val="0"/>
          <w:bCs/>
        </w:rPr>
        <w:t xml:space="preserve"> </w:t>
      </w:r>
      <w:r w:rsidRPr="00457A32">
        <w:rPr>
          <w:rFonts w:ascii="Cambria" w:hAnsi="Cambria"/>
          <w:b w:val="0"/>
          <w:bCs/>
        </w:rPr>
        <w:t xml:space="preserve">vozidel </w:t>
      </w:r>
      <w:r>
        <w:rPr>
          <w:rFonts w:ascii="Cambria" w:hAnsi="Cambria"/>
          <w:b w:val="0"/>
          <w:bCs/>
        </w:rPr>
        <w:t xml:space="preserve">integrovaných záchranných složek, </w:t>
      </w:r>
      <w:r w:rsidRPr="00457A32">
        <w:rPr>
          <w:rFonts w:ascii="Cambria" w:hAnsi="Cambria"/>
          <w:b w:val="0"/>
          <w:bCs/>
        </w:rPr>
        <w:t xml:space="preserve">hospodářských, zemědělských, lesních apod. </w:t>
      </w:r>
      <w:r w:rsidR="00517742">
        <w:rPr>
          <w:rFonts w:ascii="Cambria" w:hAnsi="Cambria"/>
          <w:b w:val="0"/>
          <w:bCs/>
        </w:rPr>
        <w:t xml:space="preserve">     </w:t>
      </w:r>
      <w:r w:rsidRPr="00457A32">
        <w:rPr>
          <w:rFonts w:ascii="Cambria" w:hAnsi="Cambria"/>
          <w:b w:val="0"/>
          <w:bCs/>
        </w:rPr>
        <w:t>a vozidel jedoucích po polních a</w:t>
      </w:r>
      <w:r>
        <w:rPr>
          <w:rFonts w:ascii="Cambria" w:hAnsi="Cambria"/>
          <w:b w:val="0"/>
          <w:bCs/>
        </w:rPr>
        <w:t xml:space="preserve"> </w:t>
      </w:r>
      <w:r w:rsidRPr="00457A32">
        <w:rPr>
          <w:rFonts w:ascii="Cambria" w:hAnsi="Cambria"/>
          <w:b w:val="0"/>
          <w:bCs/>
        </w:rPr>
        <w:t>lesních cestách ke stavbám pro bydlení nebo pro individuální rekreaci)</w:t>
      </w:r>
    </w:p>
    <w:p w14:paraId="1BDD023E" w14:textId="77777777" w:rsidR="00457A32" w:rsidRDefault="00457A32" w:rsidP="00457A32">
      <w:pPr>
        <w:pStyle w:val="Zkladntext"/>
        <w:ind w:left="567" w:hanging="141"/>
        <w:rPr>
          <w:rFonts w:ascii="Cambria" w:hAnsi="Cambria"/>
          <w:b w:val="0"/>
          <w:bCs/>
        </w:rPr>
      </w:pPr>
      <w:r>
        <w:rPr>
          <w:rFonts w:ascii="Cambria" w:hAnsi="Cambria"/>
          <w:b w:val="0"/>
          <w:bCs/>
        </w:rPr>
        <w:t>-</w:t>
      </w:r>
      <w:r>
        <w:rPr>
          <w:rFonts w:ascii="Cambria" w:hAnsi="Cambria"/>
          <w:b w:val="0"/>
          <w:bCs/>
        </w:rPr>
        <w:tab/>
      </w:r>
      <w:r w:rsidRPr="00457A32">
        <w:rPr>
          <w:rFonts w:ascii="Cambria" w:hAnsi="Cambria"/>
          <w:b w:val="0"/>
          <w:bCs/>
        </w:rPr>
        <w:t>provozovat pyrotechnické práce, ohňostroje, a podobné činnosti (balónky štěstí apod.)</w:t>
      </w:r>
    </w:p>
    <w:p w14:paraId="08ABCBA7" w14:textId="77777777" w:rsidR="00457A32" w:rsidRDefault="00457A32" w:rsidP="00457A32">
      <w:pPr>
        <w:pStyle w:val="Zkladntext"/>
        <w:ind w:left="567" w:hanging="141"/>
        <w:rPr>
          <w:rFonts w:ascii="Cambria" w:hAnsi="Cambria"/>
          <w:b w:val="0"/>
          <w:bCs/>
        </w:rPr>
      </w:pPr>
      <w:r>
        <w:rPr>
          <w:rFonts w:ascii="Cambria" w:hAnsi="Cambria"/>
          <w:b w:val="0"/>
          <w:bCs/>
        </w:rPr>
        <w:t>-</w:t>
      </w:r>
      <w:r>
        <w:rPr>
          <w:rFonts w:ascii="Cambria" w:hAnsi="Cambria"/>
          <w:b w:val="0"/>
          <w:bCs/>
        </w:rPr>
        <w:tab/>
      </w:r>
      <w:r w:rsidRPr="00457A32">
        <w:rPr>
          <w:rFonts w:ascii="Cambria" w:hAnsi="Cambria"/>
          <w:b w:val="0"/>
          <w:bCs/>
        </w:rPr>
        <w:t>spotřebovávat vodu z umělých nebo přírodních nádrží určených jako zdroje požární</w:t>
      </w:r>
      <w:r>
        <w:rPr>
          <w:rFonts w:ascii="Cambria" w:hAnsi="Cambria"/>
          <w:b w:val="0"/>
          <w:bCs/>
        </w:rPr>
        <w:t xml:space="preserve"> </w:t>
      </w:r>
      <w:r w:rsidRPr="00457A32">
        <w:rPr>
          <w:rFonts w:ascii="Cambria" w:hAnsi="Cambria"/>
          <w:b w:val="0"/>
          <w:bCs/>
        </w:rPr>
        <w:t>vody k jiným účelům než k hašení požáru</w:t>
      </w:r>
    </w:p>
    <w:p w14:paraId="41B07FBD" w14:textId="77777777" w:rsidR="00457A32" w:rsidRDefault="00457A32" w:rsidP="00457A32">
      <w:pPr>
        <w:pStyle w:val="Zkladntext"/>
        <w:ind w:left="567" w:hanging="141"/>
        <w:rPr>
          <w:rFonts w:ascii="Cambria" w:hAnsi="Cambria"/>
          <w:b w:val="0"/>
          <w:bCs/>
        </w:rPr>
      </w:pPr>
      <w:r>
        <w:rPr>
          <w:rFonts w:ascii="Cambria" w:hAnsi="Cambria"/>
          <w:b w:val="0"/>
          <w:bCs/>
        </w:rPr>
        <w:t>-</w:t>
      </w:r>
      <w:r>
        <w:rPr>
          <w:rFonts w:ascii="Cambria" w:hAnsi="Cambria"/>
          <w:b w:val="0"/>
          <w:bCs/>
        </w:rPr>
        <w:tab/>
      </w:r>
      <w:r w:rsidRPr="00457A32">
        <w:rPr>
          <w:rFonts w:ascii="Cambria" w:hAnsi="Cambria"/>
          <w:b w:val="0"/>
          <w:bCs/>
        </w:rPr>
        <w:t xml:space="preserve">v období sklizně a v období skladování pícnin a obilovin je zakázáno používat otevřený oheň a kouřit ve vzdálenosti menší než 15 metrů od pozemků s </w:t>
      </w:r>
      <w:r w:rsidR="009046EF" w:rsidRPr="00457A32">
        <w:rPr>
          <w:rFonts w:ascii="Cambria" w:hAnsi="Cambria"/>
          <w:b w:val="0"/>
          <w:bCs/>
        </w:rPr>
        <w:t xml:space="preserve">obilím, </w:t>
      </w:r>
      <w:r w:rsidR="009046EF">
        <w:rPr>
          <w:rFonts w:ascii="Cambria" w:hAnsi="Cambria"/>
          <w:b w:val="0"/>
          <w:bCs/>
        </w:rPr>
        <w:t>od</w:t>
      </w:r>
      <w:r w:rsidRPr="00457A32">
        <w:rPr>
          <w:rFonts w:ascii="Cambria" w:hAnsi="Cambria"/>
          <w:b w:val="0"/>
          <w:bCs/>
        </w:rPr>
        <w:t xml:space="preserve"> volných skladů (stohů) sena a slámy, při práci na obilních polích, v uzavřených skladech sena a slámy a ve vzdálenosti menší než 15 metrů od těchto skladů</w:t>
      </w:r>
    </w:p>
    <w:p w14:paraId="2B2146BC" w14:textId="77777777" w:rsidR="00457A32" w:rsidRDefault="00457A32" w:rsidP="00457A32">
      <w:pPr>
        <w:pStyle w:val="Zkladntext"/>
        <w:ind w:left="567" w:hanging="141"/>
        <w:rPr>
          <w:rFonts w:ascii="Cambria" w:hAnsi="Cambria"/>
          <w:b w:val="0"/>
          <w:bCs/>
        </w:rPr>
      </w:pPr>
      <w:r>
        <w:rPr>
          <w:rFonts w:ascii="Cambria" w:hAnsi="Cambria"/>
          <w:b w:val="0"/>
          <w:bCs/>
        </w:rPr>
        <w:t>-</w:t>
      </w:r>
      <w:r>
        <w:rPr>
          <w:rFonts w:ascii="Cambria" w:hAnsi="Cambria"/>
          <w:b w:val="0"/>
          <w:bCs/>
        </w:rPr>
        <w:tab/>
      </w:r>
      <w:r w:rsidR="00CB454E">
        <w:rPr>
          <w:rFonts w:ascii="Cambria" w:hAnsi="Cambria"/>
          <w:b w:val="0"/>
          <w:bCs/>
        </w:rPr>
        <w:t xml:space="preserve">spalovat </w:t>
      </w:r>
      <w:r w:rsidRPr="00457A32">
        <w:rPr>
          <w:rFonts w:ascii="Cambria" w:hAnsi="Cambria"/>
          <w:b w:val="0"/>
          <w:bCs/>
        </w:rPr>
        <w:t>zbytky sena a slámy</w:t>
      </w:r>
      <w:r w:rsidR="00CB454E">
        <w:rPr>
          <w:rFonts w:ascii="Cambria" w:hAnsi="Cambria"/>
          <w:b w:val="0"/>
          <w:bCs/>
        </w:rPr>
        <w:t xml:space="preserve">, </w:t>
      </w:r>
      <w:r w:rsidRPr="00457A32">
        <w:rPr>
          <w:rFonts w:ascii="Cambria" w:hAnsi="Cambria"/>
          <w:b w:val="0"/>
          <w:bCs/>
        </w:rPr>
        <w:t>plošně vypalovat nezaoraná strniště,</w:t>
      </w:r>
      <w:r>
        <w:rPr>
          <w:rFonts w:ascii="Cambria" w:hAnsi="Cambria"/>
          <w:b w:val="0"/>
          <w:bCs/>
        </w:rPr>
        <w:t xml:space="preserve"> </w:t>
      </w:r>
      <w:r w:rsidRPr="00457A32">
        <w:rPr>
          <w:rFonts w:ascii="Cambria" w:hAnsi="Cambria"/>
          <w:b w:val="0"/>
          <w:bCs/>
        </w:rPr>
        <w:t xml:space="preserve">povinností </w:t>
      </w:r>
      <w:r w:rsidR="00CB454E">
        <w:rPr>
          <w:rFonts w:ascii="Cambria" w:hAnsi="Cambria"/>
          <w:b w:val="0"/>
          <w:bCs/>
        </w:rPr>
        <w:t xml:space="preserve">       </w:t>
      </w:r>
      <w:r w:rsidRPr="00457A32">
        <w:rPr>
          <w:rFonts w:ascii="Cambria" w:hAnsi="Cambria"/>
          <w:b w:val="0"/>
          <w:bCs/>
        </w:rPr>
        <w:t>je přednostně sklízet obilní porosty na ohrožených místech (např. podél železničních tratí a u veřejných komunikací) do vzdálenosti 15 metrů a neprodleně po sklizni sklidit slámu a tyto pruhy zaorat</w:t>
      </w:r>
    </w:p>
    <w:p w14:paraId="36A3624E" w14:textId="77777777" w:rsidR="00457A32" w:rsidRDefault="00457A32" w:rsidP="00457A32">
      <w:pPr>
        <w:pStyle w:val="Zkladntext"/>
        <w:ind w:left="567" w:hanging="141"/>
        <w:rPr>
          <w:rFonts w:ascii="Cambria" w:hAnsi="Cambria"/>
          <w:b w:val="0"/>
          <w:bCs/>
        </w:rPr>
      </w:pPr>
      <w:r>
        <w:rPr>
          <w:rFonts w:ascii="Cambria" w:hAnsi="Cambria"/>
          <w:b w:val="0"/>
          <w:bCs/>
        </w:rPr>
        <w:t xml:space="preserve">- </w:t>
      </w:r>
      <w:r w:rsidRPr="00457A32">
        <w:rPr>
          <w:rFonts w:ascii="Cambria" w:hAnsi="Cambria"/>
          <w:b w:val="0"/>
          <w:bCs/>
        </w:rPr>
        <w:t>mechanizační prostředky používané při sklizni a uskladňování musí být vybaveny hasicími přístroji a být udržovány v řádném technickém stavu, pravidelně čištěny od nánosů olejů a organického prachu</w:t>
      </w:r>
    </w:p>
    <w:p w14:paraId="34FF132B" w14:textId="77777777" w:rsidR="00457A32" w:rsidRDefault="00457A32" w:rsidP="00457A32">
      <w:pPr>
        <w:pStyle w:val="Zkladntext"/>
        <w:ind w:left="567" w:hanging="141"/>
        <w:rPr>
          <w:rFonts w:ascii="Cambria" w:hAnsi="Cambria"/>
          <w:b w:val="0"/>
          <w:bCs/>
        </w:rPr>
      </w:pPr>
      <w:r>
        <w:rPr>
          <w:rFonts w:ascii="Cambria" w:hAnsi="Cambria"/>
          <w:b w:val="0"/>
          <w:bCs/>
        </w:rPr>
        <w:t>-</w:t>
      </w:r>
      <w:r>
        <w:rPr>
          <w:rFonts w:ascii="Cambria" w:hAnsi="Cambria"/>
          <w:b w:val="0"/>
          <w:bCs/>
        </w:rPr>
        <w:tab/>
      </w:r>
      <w:r w:rsidRPr="00457A32">
        <w:rPr>
          <w:rFonts w:ascii="Cambria" w:hAnsi="Cambria"/>
          <w:b w:val="0"/>
          <w:bCs/>
        </w:rPr>
        <w:t xml:space="preserve">při sklizni a uskladňování obilních produktů a sena mechanizačními prostředky </w:t>
      </w:r>
      <w:r w:rsidR="001C466E">
        <w:rPr>
          <w:rFonts w:ascii="Cambria" w:hAnsi="Cambria"/>
          <w:b w:val="0"/>
          <w:bCs/>
        </w:rPr>
        <w:t xml:space="preserve">    </w:t>
      </w:r>
      <w:r w:rsidRPr="00457A32">
        <w:rPr>
          <w:rFonts w:ascii="Cambria" w:hAnsi="Cambria"/>
          <w:b w:val="0"/>
          <w:bCs/>
        </w:rPr>
        <w:t>se spalovacími motory musí být výfuky opatřeny účinnými lapači jisker</w:t>
      </w:r>
    </w:p>
    <w:p w14:paraId="388F2161" w14:textId="77777777" w:rsidR="00821432" w:rsidRPr="00A96563" w:rsidRDefault="00457A32" w:rsidP="00092FD3">
      <w:pPr>
        <w:pStyle w:val="Zkladntext"/>
        <w:ind w:left="567" w:hanging="141"/>
        <w:rPr>
          <w:rFonts w:ascii="Cambria" w:hAnsi="Cambria"/>
          <w:szCs w:val="24"/>
        </w:rPr>
      </w:pPr>
      <w:r>
        <w:rPr>
          <w:rFonts w:ascii="Cambria" w:hAnsi="Cambria"/>
          <w:b w:val="0"/>
          <w:bCs/>
        </w:rPr>
        <w:t>-</w:t>
      </w:r>
      <w:r>
        <w:rPr>
          <w:rFonts w:ascii="Cambria" w:hAnsi="Cambria"/>
          <w:b w:val="0"/>
          <w:bCs/>
        </w:rPr>
        <w:tab/>
      </w:r>
      <w:r w:rsidRPr="00457A32">
        <w:rPr>
          <w:rFonts w:ascii="Cambria" w:hAnsi="Cambria"/>
          <w:b w:val="0"/>
          <w:bCs/>
        </w:rPr>
        <w:t xml:space="preserve">sklízený produkt se nesmí dostat do kontaktu s horkými částmi strojů (např. výfuků) a je nutno pravidelně kontrolovat, zda nedochází k namotávání sena </w:t>
      </w:r>
      <w:r w:rsidR="001C466E">
        <w:rPr>
          <w:rFonts w:ascii="Cambria" w:hAnsi="Cambria"/>
          <w:b w:val="0"/>
          <w:bCs/>
        </w:rPr>
        <w:t xml:space="preserve">          </w:t>
      </w:r>
      <w:r w:rsidRPr="00457A32">
        <w:rPr>
          <w:rFonts w:ascii="Cambria" w:hAnsi="Cambria"/>
          <w:b w:val="0"/>
          <w:bCs/>
        </w:rPr>
        <w:t xml:space="preserve">a slámy na pohyblivé části </w:t>
      </w:r>
      <w:proofErr w:type="gramStart"/>
      <w:r w:rsidRPr="00457A32">
        <w:rPr>
          <w:rFonts w:ascii="Cambria" w:hAnsi="Cambria"/>
          <w:b w:val="0"/>
          <w:bCs/>
        </w:rPr>
        <w:t>strojů</w:t>
      </w:r>
      <w:r w:rsidRPr="00A96563">
        <w:rPr>
          <w:rFonts w:ascii="Cambria" w:hAnsi="Cambria"/>
          <w:b w:val="0"/>
          <w:bCs/>
          <w:szCs w:val="24"/>
        </w:rPr>
        <w:t>-</w:t>
      </w:r>
      <w:r w:rsidRPr="00A96563">
        <w:rPr>
          <w:rFonts w:ascii="Cambria" w:hAnsi="Cambria"/>
          <w:b w:val="0"/>
          <w:bCs/>
          <w:szCs w:val="24"/>
        </w:rPr>
        <w:tab/>
        <w:t>mít</w:t>
      </w:r>
      <w:proofErr w:type="gramEnd"/>
      <w:r w:rsidRPr="00A96563">
        <w:rPr>
          <w:rFonts w:ascii="Cambria" w:hAnsi="Cambria"/>
          <w:b w:val="0"/>
          <w:bCs/>
          <w:szCs w:val="24"/>
        </w:rPr>
        <w:t xml:space="preserve"> připravenu v blízkosti zásobu vody v cisterně nebo traktor s pluhem k případnému oborání ohniska požáru na poli.</w:t>
      </w:r>
    </w:p>
    <w:p w14:paraId="66004806" w14:textId="77777777" w:rsidR="005522F6" w:rsidRPr="00A7311D" w:rsidRDefault="00A7311D" w:rsidP="00821432">
      <w:pPr>
        <w:pStyle w:val="Titul"/>
        <w:tabs>
          <w:tab w:val="center" w:pos="5016"/>
          <w:tab w:val="right" w:pos="8977"/>
        </w:tabs>
        <w:ind w:left="284" w:hanging="284"/>
        <w:jc w:val="left"/>
        <w:rPr>
          <w:rFonts w:ascii="Cambria" w:hAnsi="Cambria"/>
          <w:sz w:val="24"/>
          <w:u w:val="none"/>
        </w:rPr>
      </w:pPr>
      <w:r w:rsidRPr="00A7311D">
        <w:rPr>
          <w:rFonts w:ascii="Cambria" w:hAnsi="Cambria"/>
          <w:sz w:val="24"/>
          <w:u w:val="none"/>
        </w:rPr>
        <w:t>c)</w:t>
      </w:r>
      <w:r w:rsidR="005522F6" w:rsidRPr="00A7311D">
        <w:rPr>
          <w:rFonts w:ascii="Cambria" w:hAnsi="Cambria"/>
          <w:sz w:val="24"/>
          <w:u w:val="none"/>
        </w:rPr>
        <w:t xml:space="preserve"> </w:t>
      </w:r>
      <w:r w:rsidRPr="00A7311D">
        <w:rPr>
          <w:rFonts w:ascii="Cambria" w:hAnsi="Cambria"/>
          <w:sz w:val="24"/>
          <w:u w:val="none"/>
        </w:rPr>
        <w:tab/>
        <w:t>Spalování</w:t>
      </w:r>
      <w:r w:rsidR="00BF3A20">
        <w:rPr>
          <w:rFonts w:ascii="Cambria" w:hAnsi="Cambria"/>
          <w:sz w:val="24"/>
          <w:u w:val="none"/>
        </w:rPr>
        <w:t xml:space="preserve"> na otevřeném ohni</w:t>
      </w:r>
    </w:p>
    <w:p w14:paraId="33D7FA74" w14:textId="77777777" w:rsidR="005522F6" w:rsidRDefault="002D1FE6" w:rsidP="002D1FE6">
      <w:pPr>
        <w:pStyle w:val="Titul"/>
        <w:tabs>
          <w:tab w:val="center" w:pos="5016"/>
          <w:tab w:val="right" w:pos="8977"/>
        </w:tabs>
        <w:ind w:left="284" w:hanging="142"/>
        <w:jc w:val="both"/>
        <w:rPr>
          <w:rFonts w:ascii="Cambria" w:hAnsi="Cambria"/>
          <w:b w:val="0"/>
          <w:sz w:val="24"/>
          <w:u w:val="none"/>
        </w:rPr>
      </w:pPr>
      <w:r>
        <w:rPr>
          <w:rFonts w:ascii="Cambria" w:hAnsi="Cambria"/>
          <w:b w:val="0"/>
          <w:sz w:val="24"/>
          <w:u w:val="none"/>
        </w:rPr>
        <w:t>-</w:t>
      </w:r>
      <w:r w:rsidR="00BF3A20">
        <w:rPr>
          <w:rFonts w:ascii="Cambria" w:hAnsi="Cambria"/>
          <w:b w:val="0"/>
          <w:sz w:val="24"/>
          <w:u w:val="none"/>
        </w:rPr>
        <w:tab/>
      </w:r>
      <w:r w:rsidR="00BF3A20" w:rsidRPr="00BF3A20">
        <w:rPr>
          <w:rFonts w:ascii="Cambria" w:hAnsi="Cambria"/>
          <w:b w:val="0"/>
          <w:sz w:val="24"/>
          <w:u w:val="none"/>
        </w:rPr>
        <w:t>V otevřeném ohništi lze spálit jen suché rostlinné materiály, které nejsou znečištěné nebo jinak kontaminované cizorodými chemickými látkami</w:t>
      </w:r>
      <w:r w:rsidR="00BF3A20">
        <w:rPr>
          <w:rFonts w:ascii="Cambria" w:hAnsi="Cambria"/>
          <w:b w:val="0"/>
          <w:sz w:val="24"/>
          <w:u w:val="none"/>
        </w:rPr>
        <w:t>.</w:t>
      </w:r>
    </w:p>
    <w:p w14:paraId="7FAFF9AC" w14:textId="77777777" w:rsidR="00BF3A20" w:rsidRDefault="002D1FE6" w:rsidP="002D1FE6">
      <w:pPr>
        <w:pStyle w:val="Podnadpis"/>
        <w:spacing w:before="0" w:after="0"/>
        <w:ind w:left="284" w:hanging="142"/>
        <w:jc w:val="both"/>
        <w:rPr>
          <w:rFonts w:ascii="Cambria" w:hAnsi="Cambria"/>
          <w:i w:val="0"/>
          <w:iCs/>
          <w:sz w:val="24"/>
          <w:szCs w:val="24"/>
        </w:rPr>
      </w:pPr>
      <w:r>
        <w:rPr>
          <w:rFonts w:ascii="Cambria" w:hAnsi="Cambria"/>
          <w:i w:val="0"/>
          <w:iCs/>
          <w:sz w:val="24"/>
          <w:szCs w:val="24"/>
        </w:rPr>
        <w:t>-</w:t>
      </w:r>
      <w:r>
        <w:rPr>
          <w:rFonts w:ascii="Cambria" w:hAnsi="Cambria"/>
          <w:i w:val="0"/>
          <w:iCs/>
          <w:sz w:val="24"/>
          <w:szCs w:val="24"/>
        </w:rPr>
        <w:tab/>
      </w:r>
      <w:r w:rsidR="001B42A7">
        <w:rPr>
          <w:rFonts w:ascii="Cambria" w:hAnsi="Cambria"/>
          <w:i w:val="0"/>
          <w:iCs/>
          <w:sz w:val="24"/>
          <w:szCs w:val="24"/>
        </w:rPr>
        <w:t xml:space="preserve">Fyzická osoba může provádět </w:t>
      </w:r>
      <w:r w:rsidR="001B42A7" w:rsidRPr="001B42A7">
        <w:rPr>
          <w:rFonts w:ascii="Cambria" w:hAnsi="Cambria"/>
          <w:i w:val="0"/>
          <w:iCs/>
          <w:sz w:val="24"/>
          <w:szCs w:val="24"/>
        </w:rPr>
        <w:t>spalování suchých rostlinných materiálů v otevřeném ohništi, při kterém nedochází k nakládání s odpady ve smyslu zákona o odpadech</w:t>
      </w:r>
      <w:r>
        <w:rPr>
          <w:rFonts w:ascii="Cambria" w:hAnsi="Cambria"/>
          <w:i w:val="0"/>
          <w:iCs/>
          <w:sz w:val="24"/>
          <w:szCs w:val="24"/>
        </w:rPr>
        <w:t xml:space="preserve"> (např. táborák pro opékání špekáčků)</w:t>
      </w:r>
      <w:r w:rsidR="001B42A7">
        <w:rPr>
          <w:rFonts w:ascii="Cambria" w:hAnsi="Cambria"/>
          <w:i w:val="0"/>
          <w:iCs/>
          <w:sz w:val="24"/>
          <w:szCs w:val="24"/>
        </w:rPr>
        <w:t xml:space="preserve">, při tom musí </w:t>
      </w:r>
      <w:r w:rsidR="001B42A7" w:rsidRPr="001B42A7">
        <w:rPr>
          <w:rFonts w:ascii="Cambria" w:hAnsi="Cambria"/>
          <w:i w:val="0"/>
          <w:iCs/>
          <w:sz w:val="24"/>
          <w:szCs w:val="24"/>
        </w:rPr>
        <w:t>přihlíž</w:t>
      </w:r>
      <w:r w:rsidR="001B42A7">
        <w:rPr>
          <w:rFonts w:ascii="Cambria" w:hAnsi="Cambria"/>
          <w:i w:val="0"/>
          <w:iCs/>
          <w:sz w:val="24"/>
          <w:szCs w:val="24"/>
        </w:rPr>
        <w:t xml:space="preserve">et </w:t>
      </w:r>
      <w:r w:rsidR="001B42A7" w:rsidRPr="001B42A7">
        <w:rPr>
          <w:rFonts w:ascii="Cambria" w:hAnsi="Cambria"/>
          <w:i w:val="0"/>
          <w:iCs/>
          <w:sz w:val="24"/>
          <w:szCs w:val="24"/>
        </w:rPr>
        <w:t xml:space="preserve">zejména ke klimatickým podmínkám, úrovni znečištění ve svém územním obvodu, vegetačnímu období </w:t>
      </w:r>
      <w:r>
        <w:rPr>
          <w:rFonts w:ascii="Cambria" w:hAnsi="Cambria"/>
          <w:i w:val="0"/>
          <w:iCs/>
          <w:sz w:val="24"/>
          <w:szCs w:val="24"/>
        </w:rPr>
        <w:t xml:space="preserve">             </w:t>
      </w:r>
      <w:r w:rsidR="001B42A7" w:rsidRPr="001B42A7">
        <w:rPr>
          <w:rFonts w:ascii="Cambria" w:hAnsi="Cambria"/>
          <w:i w:val="0"/>
          <w:iCs/>
          <w:sz w:val="24"/>
          <w:szCs w:val="24"/>
        </w:rPr>
        <w:t>a hustotě zástavby.</w:t>
      </w:r>
    </w:p>
    <w:p w14:paraId="1D0A2AE8" w14:textId="77777777" w:rsidR="002D1FE6" w:rsidRDefault="002D1FE6" w:rsidP="002D1FE6">
      <w:pPr>
        <w:pStyle w:val="Zkladntext"/>
        <w:ind w:left="284" w:hanging="142"/>
        <w:rPr>
          <w:rFonts w:ascii="Cambria" w:hAnsi="Cambria"/>
          <w:b w:val="0"/>
          <w:bCs/>
        </w:rPr>
      </w:pPr>
      <w:r w:rsidRPr="002D1FE6">
        <w:rPr>
          <w:rFonts w:ascii="Cambria" w:hAnsi="Cambria"/>
          <w:b w:val="0"/>
          <w:bCs/>
        </w:rPr>
        <w:t>-</w:t>
      </w:r>
      <w:r w:rsidR="00821432" w:rsidRPr="00821432">
        <w:rPr>
          <w:rFonts w:ascii="Cambria" w:hAnsi="Cambria"/>
        </w:rPr>
        <w:tab/>
      </w:r>
      <w:r w:rsidRPr="002D1FE6">
        <w:rPr>
          <w:rFonts w:ascii="Cambria" w:hAnsi="Cambria"/>
          <w:b w:val="0"/>
          <w:bCs/>
        </w:rPr>
        <w:t xml:space="preserve">Je zakázáno spalováním na otevřeném ohni vytvářet </w:t>
      </w:r>
      <w:r w:rsidR="00016644">
        <w:rPr>
          <w:rFonts w:ascii="Cambria" w:hAnsi="Cambria"/>
          <w:b w:val="0"/>
          <w:bCs/>
        </w:rPr>
        <w:t xml:space="preserve">nadměrné </w:t>
      </w:r>
      <w:r w:rsidRPr="002D1FE6">
        <w:rPr>
          <w:rFonts w:ascii="Cambria" w:hAnsi="Cambria"/>
          <w:b w:val="0"/>
          <w:bCs/>
        </w:rPr>
        <w:t>zakouření přilehlého prostoru nebo vytváře</w:t>
      </w:r>
      <w:r w:rsidR="00016644">
        <w:rPr>
          <w:rFonts w:ascii="Cambria" w:hAnsi="Cambria"/>
          <w:b w:val="0"/>
          <w:bCs/>
        </w:rPr>
        <w:t xml:space="preserve">t nadměrný </w:t>
      </w:r>
      <w:r w:rsidRPr="002D1FE6">
        <w:rPr>
          <w:rFonts w:ascii="Cambria" w:hAnsi="Cambria"/>
          <w:b w:val="0"/>
          <w:bCs/>
        </w:rPr>
        <w:t>zápach</w:t>
      </w:r>
      <w:r w:rsidR="00016644">
        <w:rPr>
          <w:rFonts w:ascii="Cambria" w:hAnsi="Cambria"/>
          <w:b w:val="0"/>
          <w:bCs/>
        </w:rPr>
        <w:t xml:space="preserve">, který </w:t>
      </w:r>
      <w:r w:rsidRPr="002D1FE6">
        <w:rPr>
          <w:rFonts w:ascii="Cambria" w:hAnsi="Cambria"/>
          <w:b w:val="0"/>
          <w:bCs/>
        </w:rPr>
        <w:t>obtěžuj</w:t>
      </w:r>
      <w:r w:rsidR="00016644">
        <w:rPr>
          <w:rFonts w:ascii="Cambria" w:hAnsi="Cambria"/>
          <w:b w:val="0"/>
          <w:bCs/>
        </w:rPr>
        <w:t>e</w:t>
      </w:r>
      <w:r w:rsidRPr="002D1FE6">
        <w:rPr>
          <w:rFonts w:ascii="Cambria" w:hAnsi="Cambria"/>
          <w:b w:val="0"/>
          <w:bCs/>
        </w:rPr>
        <w:t xml:space="preserve"> </w:t>
      </w:r>
      <w:r w:rsidR="00016644">
        <w:rPr>
          <w:rFonts w:ascii="Cambria" w:hAnsi="Cambria"/>
          <w:b w:val="0"/>
          <w:bCs/>
        </w:rPr>
        <w:t xml:space="preserve">nejbližší </w:t>
      </w:r>
      <w:r w:rsidRPr="002D1FE6">
        <w:rPr>
          <w:rFonts w:ascii="Cambria" w:hAnsi="Cambria"/>
          <w:b w:val="0"/>
          <w:bCs/>
        </w:rPr>
        <w:t>okolí.</w:t>
      </w:r>
    </w:p>
    <w:p w14:paraId="2A1CBDA8" w14:textId="77777777" w:rsidR="002D1FE6" w:rsidRPr="00D51B61" w:rsidRDefault="002D1FE6" w:rsidP="00D51B61">
      <w:pPr>
        <w:pStyle w:val="Zkladntext"/>
        <w:ind w:left="567" w:hanging="425"/>
        <w:rPr>
          <w:rFonts w:ascii="Cambria" w:hAnsi="Cambria"/>
        </w:rPr>
      </w:pPr>
      <w:r>
        <w:rPr>
          <w:rFonts w:ascii="Cambria" w:hAnsi="Cambria"/>
        </w:rPr>
        <w:t xml:space="preserve">ca) </w:t>
      </w:r>
      <w:r>
        <w:rPr>
          <w:rFonts w:ascii="Cambria" w:hAnsi="Cambria"/>
        </w:rPr>
        <w:tab/>
        <w:t>při spalování na otevřeném ohni musí fyzická osoba zajistit:</w:t>
      </w:r>
    </w:p>
    <w:p w14:paraId="2BA4926D" w14:textId="77777777" w:rsidR="002D1FE6" w:rsidRPr="002D1FE6" w:rsidRDefault="002D1FE6" w:rsidP="002D1FE6">
      <w:pPr>
        <w:pStyle w:val="Zkladntext"/>
        <w:numPr>
          <w:ilvl w:val="0"/>
          <w:numId w:val="4"/>
        </w:numPr>
        <w:rPr>
          <w:rFonts w:ascii="Cambria" w:hAnsi="Cambria"/>
          <w:b w:val="0"/>
          <w:bCs/>
        </w:rPr>
      </w:pPr>
      <w:r w:rsidRPr="00A7311D">
        <w:rPr>
          <w:rFonts w:ascii="Cambria" w:hAnsi="Cambria"/>
          <w:b w:val="0"/>
        </w:rPr>
        <w:t xml:space="preserve">zabezpečení stálého dozoru </w:t>
      </w:r>
      <w:r w:rsidR="00D51B61">
        <w:rPr>
          <w:rFonts w:ascii="Cambria" w:hAnsi="Cambria"/>
          <w:b w:val="0"/>
        </w:rPr>
        <w:t xml:space="preserve">osobou starší 18 let </w:t>
      </w:r>
      <w:r w:rsidRPr="00A7311D">
        <w:rPr>
          <w:rFonts w:ascii="Cambria" w:hAnsi="Cambria"/>
          <w:b w:val="0"/>
        </w:rPr>
        <w:t xml:space="preserve">po celou dobu </w:t>
      </w:r>
      <w:r w:rsidR="00D51B61">
        <w:rPr>
          <w:rFonts w:ascii="Cambria" w:hAnsi="Cambria"/>
          <w:b w:val="0"/>
        </w:rPr>
        <w:t xml:space="preserve">prováděného </w:t>
      </w:r>
      <w:r w:rsidRPr="00A7311D">
        <w:rPr>
          <w:rFonts w:ascii="Cambria" w:hAnsi="Cambria"/>
          <w:b w:val="0"/>
        </w:rPr>
        <w:t>spalování</w:t>
      </w:r>
    </w:p>
    <w:p w14:paraId="63922282" w14:textId="77777777" w:rsidR="002D1FE6" w:rsidRPr="00D51B61" w:rsidRDefault="002D1FE6" w:rsidP="002D1FE6">
      <w:pPr>
        <w:pStyle w:val="Zkladntext"/>
        <w:numPr>
          <w:ilvl w:val="0"/>
          <w:numId w:val="4"/>
        </w:numPr>
        <w:rPr>
          <w:rFonts w:ascii="Cambria" w:hAnsi="Cambria"/>
          <w:b w:val="0"/>
          <w:bCs/>
        </w:rPr>
      </w:pPr>
      <w:r w:rsidRPr="00A7311D">
        <w:rPr>
          <w:rFonts w:ascii="Cambria" w:hAnsi="Cambria"/>
          <w:b w:val="0"/>
        </w:rPr>
        <w:t xml:space="preserve">zabezpečení místa </w:t>
      </w:r>
      <w:r>
        <w:rPr>
          <w:rFonts w:ascii="Cambria" w:hAnsi="Cambria"/>
          <w:b w:val="0"/>
        </w:rPr>
        <w:t xml:space="preserve">ve kterém se provádí </w:t>
      </w:r>
      <w:r w:rsidRPr="00A7311D">
        <w:rPr>
          <w:rFonts w:ascii="Cambria" w:hAnsi="Cambria"/>
          <w:b w:val="0"/>
        </w:rPr>
        <w:t xml:space="preserve">spalování, </w:t>
      </w:r>
      <w:r w:rsidR="00D51B61">
        <w:rPr>
          <w:rFonts w:ascii="Cambria" w:hAnsi="Cambria"/>
          <w:b w:val="0"/>
        </w:rPr>
        <w:t xml:space="preserve">tak aby bylo </w:t>
      </w:r>
      <w:r w:rsidRPr="00A7311D">
        <w:rPr>
          <w:rFonts w:ascii="Cambria" w:hAnsi="Cambria"/>
          <w:b w:val="0"/>
        </w:rPr>
        <w:t>odděleno</w:t>
      </w:r>
      <w:r w:rsidR="00D51B61">
        <w:rPr>
          <w:rFonts w:ascii="Cambria" w:hAnsi="Cambria"/>
          <w:b w:val="0"/>
        </w:rPr>
        <w:t xml:space="preserve"> </w:t>
      </w:r>
      <w:r w:rsidRPr="00A7311D">
        <w:rPr>
          <w:rFonts w:ascii="Cambria" w:hAnsi="Cambria"/>
          <w:b w:val="0"/>
        </w:rPr>
        <w:t xml:space="preserve">od okolí </w:t>
      </w:r>
      <w:r w:rsidR="00D51B61">
        <w:rPr>
          <w:rFonts w:ascii="Cambria" w:hAnsi="Cambria"/>
          <w:b w:val="0"/>
        </w:rPr>
        <w:t xml:space="preserve">např. </w:t>
      </w:r>
      <w:r w:rsidRPr="00A7311D">
        <w:rPr>
          <w:rFonts w:ascii="Cambria" w:hAnsi="Cambria"/>
          <w:b w:val="0"/>
        </w:rPr>
        <w:t>dostatečně širokým pruhem obnaženým</w:t>
      </w:r>
      <w:r w:rsidR="00D51B61">
        <w:rPr>
          <w:rFonts w:ascii="Cambria" w:hAnsi="Cambria"/>
          <w:b w:val="0"/>
        </w:rPr>
        <w:t>,</w:t>
      </w:r>
      <w:r w:rsidRPr="00A7311D">
        <w:rPr>
          <w:rFonts w:ascii="Cambria" w:hAnsi="Cambria"/>
          <w:b w:val="0"/>
        </w:rPr>
        <w:t xml:space="preserve"> až na minerální půdu,</w:t>
      </w:r>
      <w:r w:rsidR="00D51B61">
        <w:rPr>
          <w:rFonts w:ascii="Cambria" w:hAnsi="Cambria"/>
          <w:b w:val="0"/>
        </w:rPr>
        <w:t xml:space="preserve"> </w:t>
      </w:r>
      <w:r w:rsidRPr="00A7311D">
        <w:rPr>
          <w:rFonts w:ascii="Cambria" w:hAnsi="Cambria"/>
          <w:b w:val="0"/>
        </w:rPr>
        <w:t xml:space="preserve">ze kterého bude odstraněn veškerý hořlavý </w:t>
      </w:r>
      <w:r w:rsidR="00D51B61" w:rsidRPr="00A7311D">
        <w:rPr>
          <w:rFonts w:ascii="Cambria" w:hAnsi="Cambria"/>
          <w:b w:val="0"/>
        </w:rPr>
        <w:t>materiál,</w:t>
      </w:r>
      <w:r w:rsidRPr="00A7311D">
        <w:rPr>
          <w:rFonts w:ascii="Cambria" w:hAnsi="Cambria"/>
          <w:b w:val="0"/>
        </w:rPr>
        <w:t xml:space="preserve"> aby nemohlo dojít k rozšíření ohně mimo místo spalování</w:t>
      </w:r>
    </w:p>
    <w:p w14:paraId="7842B6EE" w14:textId="77777777" w:rsidR="00D51B61" w:rsidRPr="00D51B61" w:rsidRDefault="00D51B61" w:rsidP="002D1FE6">
      <w:pPr>
        <w:pStyle w:val="Zkladntext"/>
        <w:numPr>
          <w:ilvl w:val="0"/>
          <w:numId w:val="4"/>
        </w:numPr>
        <w:rPr>
          <w:rFonts w:ascii="Cambria" w:hAnsi="Cambria"/>
          <w:b w:val="0"/>
          <w:bCs/>
        </w:rPr>
      </w:pPr>
      <w:r w:rsidRPr="00A7311D">
        <w:rPr>
          <w:rFonts w:ascii="Cambria" w:hAnsi="Cambria"/>
          <w:b w:val="0"/>
        </w:rPr>
        <w:t>aby spalování bylo prováděno s dostatečným odstupem od porostů, popřípadě objektů</w:t>
      </w:r>
    </w:p>
    <w:p w14:paraId="3270C345" w14:textId="77777777" w:rsidR="00D51B61" w:rsidRPr="00D51B61" w:rsidRDefault="00D51B61" w:rsidP="002D1FE6">
      <w:pPr>
        <w:pStyle w:val="Zkladntext"/>
        <w:numPr>
          <w:ilvl w:val="0"/>
          <w:numId w:val="4"/>
        </w:numPr>
        <w:rPr>
          <w:rFonts w:ascii="Cambria" w:hAnsi="Cambria"/>
          <w:b w:val="0"/>
          <w:bCs/>
        </w:rPr>
      </w:pPr>
      <w:r w:rsidRPr="00A7311D">
        <w:rPr>
          <w:rFonts w:ascii="Cambria" w:hAnsi="Cambria"/>
          <w:b w:val="0"/>
        </w:rPr>
        <w:t>zabezpečení míst</w:t>
      </w:r>
      <w:r>
        <w:rPr>
          <w:rFonts w:ascii="Cambria" w:hAnsi="Cambria"/>
          <w:b w:val="0"/>
        </w:rPr>
        <w:t>a</w:t>
      </w:r>
      <w:r w:rsidRPr="00A7311D">
        <w:rPr>
          <w:rFonts w:ascii="Cambria" w:hAnsi="Cambria"/>
          <w:b w:val="0"/>
        </w:rPr>
        <w:t xml:space="preserve"> spalování dostatečnými hasebními prostředky</w:t>
      </w:r>
    </w:p>
    <w:p w14:paraId="2AFFFCD1" w14:textId="77777777" w:rsidR="00D51B61" w:rsidRPr="00D51B61" w:rsidRDefault="00D51B61" w:rsidP="002D1FE6">
      <w:pPr>
        <w:pStyle w:val="Zkladntext"/>
        <w:numPr>
          <w:ilvl w:val="0"/>
          <w:numId w:val="4"/>
        </w:numPr>
        <w:rPr>
          <w:rFonts w:ascii="Cambria" w:hAnsi="Cambria"/>
          <w:b w:val="0"/>
          <w:bCs/>
        </w:rPr>
      </w:pPr>
      <w:r w:rsidRPr="00A7311D">
        <w:rPr>
          <w:rFonts w:ascii="Cambria" w:hAnsi="Cambria"/>
          <w:b w:val="0"/>
        </w:rPr>
        <w:lastRenderedPageBreak/>
        <w:t>zabezpečení, že po skončení spalování bude důkladně uhašen oheň tak, aby nemohlo dojít k jeho opětovnému rozhoření</w:t>
      </w:r>
      <w:r>
        <w:rPr>
          <w:rFonts w:ascii="Cambria" w:hAnsi="Cambria"/>
          <w:b w:val="0"/>
        </w:rPr>
        <w:t xml:space="preserve">, popř. </w:t>
      </w:r>
      <w:r w:rsidRPr="001C466E">
        <w:rPr>
          <w:rFonts w:ascii="Cambria" w:hAnsi="Cambria"/>
          <w:b w:val="0"/>
        </w:rPr>
        <w:t xml:space="preserve">popel bezpečně uložit </w:t>
      </w:r>
      <w:r>
        <w:rPr>
          <w:rFonts w:ascii="Cambria" w:hAnsi="Cambria"/>
          <w:b w:val="0"/>
        </w:rPr>
        <w:t xml:space="preserve">              </w:t>
      </w:r>
      <w:r w:rsidRPr="001C466E">
        <w:rPr>
          <w:rFonts w:ascii="Cambria" w:hAnsi="Cambria"/>
          <w:b w:val="0"/>
        </w:rPr>
        <w:t>na vhodné místo</w:t>
      </w:r>
    </w:p>
    <w:p w14:paraId="3992B418" w14:textId="77777777" w:rsidR="00D51B61" w:rsidRPr="00D51B61" w:rsidRDefault="00D51B61" w:rsidP="002D1FE6">
      <w:pPr>
        <w:pStyle w:val="Zkladntext"/>
        <w:numPr>
          <w:ilvl w:val="0"/>
          <w:numId w:val="4"/>
        </w:numPr>
        <w:rPr>
          <w:rFonts w:ascii="Cambria" w:hAnsi="Cambria"/>
          <w:b w:val="0"/>
          <w:bCs/>
        </w:rPr>
      </w:pPr>
      <w:r w:rsidRPr="00A7311D">
        <w:rPr>
          <w:rFonts w:ascii="Cambria" w:hAnsi="Cambria"/>
          <w:b w:val="0"/>
        </w:rPr>
        <w:t xml:space="preserve">zabezpečení průběžných kontrol místa </w:t>
      </w:r>
      <w:r>
        <w:rPr>
          <w:rFonts w:ascii="Cambria" w:hAnsi="Cambria"/>
          <w:b w:val="0"/>
        </w:rPr>
        <w:t xml:space="preserve">po provedeném </w:t>
      </w:r>
      <w:r w:rsidRPr="00A7311D">
        <w:rPr>
          <w:rFonts w:ascii="Cambria" w:hAnsi="Cambria"/>
          <w:b w:val="0"/>
        </w:rPr>
        <w:t xml:space="preserve">spalování, s ohledem </w:t>
      </w:r>
      <w:r>
        <w:rPr>
          <w:rFonts w:ascii="Cambria" w:hAnsi="Cambria"/>
          <w:b w:val="0"/>
        </w:rPr>
        <w:t xml:space="preserve">            </w:t>
      </w:r>
      <w:r w:rsidRPr="00A7311D">
        <w:rPr>
          <w:rFonts w:ascii="Cambria" w:hAnsi="Cambria"/>
          <w:b w:val="0"/>
        </w:rPr>
        <w:t>na místní a klimatické podmínky</w:t>
      </w:r>
    </w:p>
    <w:p w14:paraId="4C13D236" w14:textId="77777777" w:rsidR="00D51B61" w:rsidRPr="004638AE" w:rsidRDefault="00D51B61" w:rsidP="002D1FE6">
      <w:pPr>
        <w:pStyle w:val="Zkladntext"/>
        <w:numPr>
          <w:ilvl w:val="0"/>
          <w:numId w:val="4"/>
        </w:numPr>
        <w:rPr>
          <w:rFonts w:ascii="Cambria" w:hAnsi="Cambria"/>
          <w:b w:val="0"/>
          <w:bCs/>
        </w:rPr>
      </w:pPr>
      <w:r w:rsidRPr="001C466E">
        <w:rPr>
          <w:rFonts w:ascii="Cambria" w:hAnsi="Cambria"/>
          <w:b w:val="0"/>
        </w:rPr>
        <w:t>předčasn</w:t>
      </w:r>
      <w:r>
        <w:rPr>
          <w:rFonts w:ascii="Cambria" w:hAnsi="Cambria"/>
          <w:b w:val="0"/>
        </w:rPr>
        <w:t>é</w:t>
      </w:r>
      <w:r w:rsidRPr="001C466E">
        <w:rPr>
          <w:rFonts w:ascii="Cambria" w:hAnsi="Cambria"/>
          <w:b w:val="0"/>
        </w:rPr>
        <w:t xml:space="preserve"> ukonč</w:t>
      </w:r>
      <w:r>
        <w:rPr>
          <w:rFonts w:ascii="Cambria" w:hAnsi="Cambria"/>
          <w:b w:val="0"/>
        </w:rPr>
        <w:t xml:space="preserve">ení spalování </w:t>
      </w:r>
      <w:r w:rsidRPr="001C466E">
        <w:rPr>
          <w:rFonts w:ascii="Cambria" w:hAnsi="Cambria"/>
          <w:b w:val="0"/>
        </w:rPr>
        <w:t>při změně klimatických podmínek, které mají vliv na nekontrolované rozšíření ohně, například nadměrný vítr apod</w:t>
      </w:r>
      <w:r>
        <w:rPr>
          <w:rFonts w:ascii="Cambria" w:hAnsi="Cambria"/>
          <w:b w:val="0"/>
        </w:rPr>
        <w:t>.</w:t>
      </w:r>
    </w:p>
    <w:p w14:paraId="2F744520" w14:textId="77777777" w:rsidR="004638AE" w:rsidRPr="004638AE" w:rsidRDefault="004638AE" w:rsidP="002D1FE6">
      <w:pPr>
        <w:pStyle w:val="Zkladntext"/>
        <w:numPr>
          <w:ilvl w:val="0"/>
          <w:numId w:val="4"/>
        </w:numPr>
        <w:rPr>
          <w:rFonts w:ascii="Cambria" w:hAnsi="Cambria"/>
          <w:b w:val="0"/>
          <w:bCs/>
        </w:rPr>
      </w:pPr>
      <w:r w:rsidRPr="001C466E">
        <w:rPr>
          <w:rFonts w:ascii="Cambria" w:hAnsi="Cambria"/>
          <w:b w:val="0"/>
        </w:rPr>
        <w:t xml:space="preserve">ohlášení na HZS </w:t>
      </w:r>
      <w:proofErr w:type="spellStart"/>
      <w:r>
        <w:rPr>
          <w:rFonts w:ascii="Cambria" w:hAnsi="Cambria"/>
          <w:b w:val="0"/>
        </w:rPr>
        <w:t>JmK</w:t>
      </w:r>
      <w:proofErr w:type="spellEnd"/>
      <w:r>
        <w:rPr>
          <w:rFonts w:ascii="Cambria" w:hAnsi="Cambria"/>
          <w:b w:val="0"/>
        </w:rPr>
        <w:t xml:space="preserve">, na </w:t>
      </w:r>
      <w:r w:rsidRPr="001C466E">
        <w:rPr>
          <w:rFonts w:ascii="Cambria" w:hAnsi="Cambria"/>
          <w:b w:val="0"/>
        </w:rPr>
        <w:t>telefonní</w:t>
      </w:r>
      <w:r>
        <w:rPr>
          <w:rFonts w:ascii="Cambria" w:hAnsi="Cambria"/>
          <w:b w:val="0"/>
        </w:rPr>
        <w:t>m</w:t>
      </w:r>
      <w:r w:rsidRPr="001C466E">
        <w:rPr>
          <w:rFonts w:ascii="Cambria" w:hAnsi="Cambria"/>
          <w:b w:val="0"/>
        </w:rPr>
        <w:t xml:space="preserve"> čísl</w:t>
      </w:r>
      <w:r>
        <w:rPr>
          <w:rFonts w:ascii="Cambria" w:hAnsi="Cambria"/>
          <w:b w:val="0"/>
        </w:rPr>
        <w:t>e</w:t>
      </w:r>
      <w:r w:rsidRPr="001C466E">
        <w:rPr>
          <w:rFonts w:ascii="Cambria" w:hAnsi="Cambria"/>
          <w:b w:val="0"/>
        </w:rPr>
        <w:t xml:space="preserve"> </w:t>
      </w:r>
      <w:r w:rsidRPr="001C466E">
        <w:rPr>
          <w:rFonts w:ascii="Cambria" w:hAnsi="Cambria"/>
        </w:rPr>
        <w:t>150</w:t>
      </w:r>
      <w:r w:rsidRPr="004638AE">
        <w:rPr>
          <w:rFonts w:ascii="Cambria" w:hAnsi="Cambria"/>
          <w:b w:val="0"/>
          <w:bCs/>
        </w:rPr>
        <w:t>, a to v dostatečném předstihu před prováděným spalováním.</w:t>
      </w:r>
    </w:p>
    <w:p w14:paraId="1A8C987F" w14:textId="77777777" w:rsidR="00821432" w:rsidRPr="004638AE" w:rsidRDefault="004638AE" w:rsidP="00821432">
      <w:pPr>
        <w:pStyle w:val="Zkladntext"/>
        <w:ind w:left="567" w:hanging="425"/>
        <w:rPr>
          <w:rFonts w:ascii="Cambria" w:hAnsi="Cambria"/>
        </w:rPr>
      </w:pPr>
      <w:proofErr w:type="spellStart"/>
      <w:r w:rsidRPr="004638AE">
        <w:rPr>
          <w:rFonts w:ascii="Cambria" w:hAnsi="Cambria"/>
        </w:rPr>
        <w:t>cb</w:t>
      </w:r>
      <w:proofErr w:type="spellEnd"/>
      <w:r w:rsidRPr="004638AE">
        <w:rPr>
          <w:rFonts w:ascii="Cambria" w:hAnsi="Cambria"/>
        </w:rPr>
        <w:t>)</w:t>
      </w:r>
      <w:r>
        <w:rPr>
          <w:rFonts w:ascii="Cambria" w:hAnsi="Cambria"/>
        </w:rPr>
        <w:tab/>
      </w:r>
      <w:r w:rsidRPr="004638AE">
        <w:rPr>
          <w:rFonts w:ascii="Cambria" w:hAnsi="Cambria"/>
        </w:rPr>
        <w:t>Je zakázáno:</w:t>
      </w:r>
    </w:p>
    <w:p w14:paraId="1EC2F8A3" w14:textId="77777777" w:rsidR="00BF3A20" w:rsidRPr="004638AE" w:rsidRDefault="004638AE" w:rsidP="00E74A22">
      <w:pPr>
        <w:pStyle w:val="Zkladntext"/>
        <w:numPr>
          <w:ilvl w:val="0"/>
          <w:numId w:val="5"/>
        </w:numPr>
        <w:ind w:left="709" w:hanging="425"/>
        <w:rPr>
          <w:rFonts w:ascii="Cambria" w:hAnsi="Cambria"/>
        </w:rPr>
      </w:pPr>
      <w:r w:rsidRPr="004638AE">
        <w:rPr>
          <w:rFonts w:ascii="Cambria" w:hAnsi="Cambria"/>
          <w:b w:val="0"/>
        </w:rPr>
        <w:t>provádět</w:t>
      </w:r>
      <w:r w:rsidRPr="004638AE">
        <w:rPr>
          <w:rFonts w:ascii="Cambria" w:hAnsi="Cambria"/>
          <w:bCs/>
        </w:rPr>
        <w:t xml:space="preserve"> </w:t>
      </w:r>
      <w:r w:rsidRPr="004638AE">
        <w:rPr>
          <w:rFonts w:ascii="Cambria" w:hAnsi="Cambria"/>
          <w:b w:val="0"/>
        </w:rPr>
        <w:t>plošné spalování a vypalování porostů</w:t>
      </w:r>
    </w:p>
    <w:p w14:paraId="38C9370B" w14:textId="77777777" w:rsidR="004638AE" w:rsidRDefault="004638AE" w:rsidP="00E74A22">
      <w:pPr>
        <w:pStyle w:val="Zkladntext"/>
        <w:numPr>
          <w:ilvl w:val="0"/>
          <w:numId w:val="5"/>
        </w:numPr>
        <w:ind w:left="709" w:hanging="425"/>
        <w:rPr>
          <w:rFonts w:ascii="Cambria" w:hAnsi="Cambria"/>
          <w:b w:val="0"/>
          <w:bCs/>
        </w:rPr>
      </w:pPr>
      <w:r w:rsidRPr="004638AE">
        <w:rPr>
          <w:rFonts w:ascii="Cambria" w:hAnsi="Cambria"/>
          <w:b w:val="0"/>
          <w:bCs/>
        </w:rPr>
        <w:t xml:space="preserve">spalování mokrého nebo nedostatečně </w:t>
      </w:r>
      <w:r>
        <w:rPr>
          <w:rFonts w:ascii="Cambria" w:hAnsi="Cambria"/>
          <w:b w:val="0"/>
          <w:bCs/>
        </w:rPr>
        <w:t>hoření podporujícího materiálu</w:t>
      </w:r>
    </w:p>
    <w:p w14:paraId="1A5172D2" w14:textId="77777777" w:rsidR="004638AE" w:rsidRPr="004638AE" w:rsidRDefault="004638AE" w:rsidP="00E74A22">
      <w:pPr>
        <w:pStyle w:val="Zkladntext"/>
        <w:numPr>
          <w:ilvl w:val="0"/>
          <w:numId w:val="5"/>
        </w:numPr>
        <w:ind w:left="709" w:hanging="425"/>
        <w:rPr>
          <w:rFonts w:ascii="Cambria" w:hAnsi="Cambria"/>
          <w:b w:val="0"/>
          <w:bCs/>
        </w:rPr>
      </w:pPr>
      <w:r>
        <w:rPr>
          <w:rFonts w:ascii="Cambria" w:hAnsi="Cambria"/>
          <w:b w:val="0"/>
          <w:bCs/>
        </w:rPr>
        <w:t>spalování odpadů</w:t>
      </w:r>
      <w:r w:rsidRPr="004638AE">
        <w:rPr>
          <w:rFonts w:ascii="Cambria" w:hAnsi="Cambria"/>
          <w:b w:val="0"/>
          <w:bCs/>
        </w:rPr>
        <w:t xml:space="preserve"> </w:t>
      </w:r>
    </w:p>
    <w:p w14:paraId="41AEA341" w14:textId="77777777" w:rsidR="00A96563" w:rsidRPr="00A60C86" w:rsidRDefault="004638AE" w:rsidP="00A60C86">
      <w:pPr>
        <w:pStyle w:val="Zkladntext"/>
        <w:numPr>
          <w:ilvl w:val="0"/>
          <w:numId w:val="5"/>
        </w:numPr>
        <w:ind w:left="709" w:hanging="425"/>
        <w:rPr>
          <w:rFonts w:ascii="Cambria" w:hAnsi="Cambria"/>
        </w:rPr>
      </w:pPr>
      <w:r w:rsidRPr="004638AE">
        <w:rPr>
          <w:rFonts w:ascii="Cambria" w:hAnsi="Cambria"/>
          <w:b w:val="0"/>
        </w:rPr>
        <w:t>spalování za větrného počasí a v době sucha, kdy může dojít k případnému rozšíření ohně</w:t>
      </w:r>
      <w:r w:rsidR="00103FE8">
        <w:rPr>
          <w:rFonts w:ascii="Cambria" w:hAnsi="Cambria"/>
          <w:b w:val="0"/>
        </w:rPr>
        <w:t>.</w:t>
      </w:r>
    </w:p>
    <w:p w14:paraId="63B9BA98" w14:textId="77777777" w:rsidR="005522F6" w:rsidRPr="002B016B" w:rsidRDefault="005522F6" w:rsidP="002B016B">
      <w:pPr>
        <w:pStyle w:val="Titul"/>
        <w:tabs>
          <w:tab w:val="center" w:pos="5016"/>
          <w:tab w:val="right" w:pos="8977"/>
        </w:tabs>
        <w:spacing w:before="240"/>
        <w:rPr>
          <w:rFonts w:ascii="Cambria" w:hAnsi="Cambria"/>
          <w:sz w:val="24"/>
          <w:u w:val="none"/>
        </w:rPr>
      </w:pPr>
      <w:r w:rsidRPr="002B016B">
        <w:rPr>
          <w:rFonts w:ascii="Cambria" w:hAnsi="Cambria"/>
          <w:sz w:val="24"/>
          <w:u w:val="none"/>
        </w:rPr>
        <w:t>Čl.</w:t>
      </w:r>
      <w:r w:rsidR="0008504A">
        <w:rPr>
          <w:rFonts w:ascii="Cambria" w:hAnsi="Cambria"/>
          <w:sz w:val="24"/>
          <w:u w:val="none"/>
        </w:rPr>
        <w:t xml:space="preserve"> </w:t>
      </w:r>
      <w:r w:rsidRPr="002B016B">
        <w:rPr>
          <w:rFonts w:ascii="Cambria" w:hAnsi="Cambria"/>
          <w:sz w:val="24"/>
          <w:u w:val="none"/>
        </w:rPr>
        <w:t>4</w:t>
      </w:r>
    </w:p>
    <w:p w14:paraId="67384C15" w14:textId="77777777" w:rsidR="005522F6" w:rsidRPr="002B016B" w:rsidRDefault="005522F6">
      <w:pPr>
        <w:pStyle w:val="Titul"/>
        <w:tabs>
          <w:tab w:val="center" w:pos="5016"/>
          <w:tab w:val="right" w:pos="8977"/>
        </w:tabs>
        <w:rPr>
          <w:rFonts w:ascii="Cambria" w:hAnsi="Cambria"/>
          <w:sz w:val="24"/>
          <w:u w:val="none"/>
        </w:rPr>
      </w:pPr>
      <w:r w:rsidRPr="002B016B">
        <w:rPr>
          <w:rFonts w:ascii="Cambria" w:hAnsi="Cambria"/>
          <w:sz w:val="24"/>
          <w:u w:val="none"/>
        </w:rPr>
        <w:t>Způsob nepřetržitého zabezpečení požární ochrany</w:t>
      </w:r>
    </w:p>
    <w:p w14:paraId="75CBACEC" w14:textId="77777777" w:rsidR="005522F6" w:rsidRPr="002B016B" w:rsidRDefault="005522F6">
      <w:pPr>
        <w:pStyle w:val="Titul"/>
        <w:tabs>
          <w:tab w:val="left" w:pos="480"/>
          <w:tab w:val="center" w:pos="7416"/>
          <w:tab w:val="right" w:pos="8977"/>
        </w:tabs>
        <w:ind w:left="480" w:hanging="480"/>
        <w:jc w:val="both"/>
        <w:rPr>
          <w:rFonts w:ascii="Cambria" w:hAnsi="Cambria"/>
          <w:b w:val="0"/>
          <w:sz w:val="24"/>
          <w:u w:val="none"/>
        </w:rPr>
      </w:pPr>
      <w:r w:rsidRPr="002B016B">
        <w:rPr>
          <w:rFonts w:ascii="Cambria" w:hAnsi="Cambria"/>
          <w:b w:val="0"/>
          <w:sz w:val="24"/>
          <w:u w:val="none"/>
        </w:rPr>
        <w:t>1</w:t>
      </w:r>
      <w:r w:rsidR="002B016B" w:rsidRPr="002B016B">
        <w:rPr>
          <w:rFonts w:ascii="Cambria" w:hAnsi="Cambria"/>
          <w:b w:val="0"/>
          <w:sz w:val="24"/>
          <w:u w:val="none"/>
        </w:rPr>
        <w:t>.</w:t>
      </w:r>
      <w:r w:rsidRPr="002B016B">
        <w:rPr>
          <w:rFonts w:ascii="Cambria" w:hAnsi="Cambria"/>
          <w:b w:val="0"/>
          <w:sz w:val="24"/>
          <w:u w:val="none"/>
        </w:rPr>
        <w:t>)</w:t>
      </w:r>
      <w:r w:rsidRPr="002B016B">
        <w:rPr>
          <w:rFonts w:ascii="Cambria" w:hAnsi="Cambria"/>
          <w:b w:val="0"/>
          <w:sz w:val="24"/>
          <w:u w:val="none"/>
        </w:rPr>
        <w:tab/>
        <w:t xml:space="preserve">Přijetí ohlášení požáru, živelní pohromy či jiné mimořádné události v katastru obce </w:t>
      </w:r>
      <w:r w:rsidR="002B016B" w:rsidRPr="002B016B">
        <w:rPr>
          <w:rFonts w:ascii="Cambria" w:hAnsi="Cambria"/>
          <w:b w:val="0"/>
          <w:sz w:val="24"/>
          <w:u w:val="none"/>
        </w:rPr>
        <w:t xml:space="preserve">       </w:t>
      </w:r>
      <w:r w:rsidRPr="002B016B">
        <w:rPr>
          <w:rFonts w:ascii="Cambria" w:hAnsi="Cambria"/>
          <w:b w:val="0"/>
          <w:sz w:val="24"/>
          <w:u w:val="none"/>
        </w:rPr>
        <w:t>je zabezpečeno systémem míst pro ohlášení mimořádné události nebo požáru, uvedených v čl.</w:t>
      </w:r>
      <w:r w:rsidR="002B016B" w:rsidRPr="002B016B">
        <w:rPr>
          <w:rFonts w:ascii="Cambria" w:hAnsi="Cambria"/>
          <w:b w:val="0"/>
          <w:sz w:val="24"/>
          <w:u w:val="none"/>
        </w:rPr>
        <w:t xml:space="preserve"> </w:t>
      </w:r>
      <w:r w:rsidRPr="002B016B">
        <w:rPr>
          <w:rFonts w:ascii="Cambria" w:hAnsi="Cambria"/>
          <w:b w:val="0"/>
          <w:sz w:val="24"/>
          <w:u w:val="none"/>
        </w:rPr>
        <w:t>7</w:t>
      </w:r>
      <w:r w:rsidR="009512E9">
        <w:rPr>
          <w:rFonts w:ascii="Cambria" w:hAnsi="Cambria"/>
          <w:b w:val="0"/>
          <w:sz w:val="24"/>
          <w:u w:val="none"/>
        </w:rPr>
        <w:t>, této vyhlášky</w:t>
      </w:r>
      <w:r w:rsidRPr="002B016B">
        <w:rPr>
          <w:rFonts w:ascii="Cambria" w:hAnsi="Cambria"/>
          <w:b w:val="0"/>
          <w:sz w:val="24"/>
          <w:u w:val="none"/>
        </w:rPr>
        <w:t>.</w:t>
      </w:r>
    </w:p>
    <w:p w14:paraId="21B5DE23" w14:textId="77777777" w:rsidR="00A96563" w:rsidRDefault="005522F6" w:rsidP="00A96563">
      <w:pPr>
        <w:pStyle w:val="Podnadpis"/>
        <w:spacing w:before="0" w:after="0"/>
      </w:pPr>
      <w:r w:rsidRPr="002B016B">
        <w:rPr>
          <w:rFonts w:ascii="Cambria" w:hAnsi="Cambria"/>
          <w:b/>
          <w:sz w:val="24"/>
        </w:rPr>
        <w:t>2</w:t>
      </w:r>
      <w:r w:rsidR="002B016B" w:rsidRPr="002B016B">
        <w:rPr>
          <w:rFonts w:ascii="Cambria" w:hAnsi="Cambria"/>
          <w:b/>
          <w:sz w:val="24"/>
        </w:rPr>
        <w:t>.</w:t>
      </w:r>
      <w:r w:rsidRPr="002B016B">
        <w:rPr>
          <w:rFonts w:ascii="Cambria" w:hAnsi="Cambria"/>
          <w:b/>
          <w:sz w:val="24"/>
        </w:rPr>
        <w:t>)</w:t>
      </w:r>
      <w:r w:rsidRPr="002B016B">
        <w:rPr>
          <w:rFonts w:ascii="Cambria" w:hAnsi="Cambria"/>
          <w:b/>
          <w:sz w:val="24"/>
        </w:rPr>
        <w:tab/>
        <w:t xml:space="preserve">Ochrana životů, zdraví a majetku občanů před požáry, živelními pohromami </w:t>
      </w:r>
      <w:r w:rsidR="002B016B">
        <w:rPr>
          <w:rFonts w:ascii="Cambria" w:hAnsi="Cambria"/>
          <w:b/>
          <w:sz w:val="24"/>
        </w:rPr>
        <w:t xml:space="preserve">              </w:t>
      </w:r>
      <w:r w:rsidRPr="002B016B">
        <w:rPr>
          <w:rFonts w:ascii="Cambria" w:hAnsi="Cambria"/>
          <w:b/>
          <w:sz w:val="24"/>
        </w:rPr>
        <w:t>a jinými mimořádnými událostmi v katastru obce je zabezpečena jednotkami požární ochrany, uvedenými v čl.</w:t>
      </w:r>
      <w:r w:rsidR="002B016B" w:rsidRPr="002B016B">
        <w:rPr>
          <w:rFonts w:ascii="Cambria" w:hAnsi="Cambria"/>
          <w:b/>
          <w:sz w:val="24"/>
        </w:rPr>
        <w:t xml:space="preserve"> </w:t>
      </w:r>
      <w:r w:rsidRPr="002B016B">
        <w:rPr>
          <w:rFonts w:ascii="Cambria" w:hAnsi="Cambria"/>
          <w:b/>
          <w:sz w:val="24"/>
        </w:rPr>
        <w:t>2</w:t>
      </w:r>
      <w:r w:rsidR="009512E9">
        <w:rPr>
          <w:rFonts w:ascii="Cambria" w:hAnsi="Cambria"/>
          <w:b/>
          <w:sz w:val="24"/>
        </w:rPr>
        <w:t>, této vyhlášky</w:t>
      </w:r>
      <w:r w:rsidRPr="002B016B">
        <w:rPr>
          <w:rFonts w:ascii="Cambria" w:hAnsi="Cambria"/>
          <w:b/>
          <w:sz w:val="24"/>
        </w:rPr>
        <w:t>.</w:t>
      </w:r>
    </w:p>
    <w:p w14:paraId="591796B1" w14:textId="77777777" w:rsidR="00A96563" w:rsidRPr="00092FD3" w:rsidRDefault="00A96563" w:rsidP="00092FD3">
      <w:pPr>
        <w:pStyle w:val="Zkladntext"/>
      </w:pPr>
    </w:p>
    <w:p w14:paraId="78FCE40E" w14:textId="77777777" w:rsidR="005522F6" w:rsidRPr="002B016B" w:rsidRDefault="005522F6" w:rsidP="004638AE">
      <w:pPr>
        <w:pStyle w:val="Titul"/>
        <w:tabs>
          <w:tab w:val="center" w:pos="5016"/>
          <w:tab w:val="right" w:pos="8977"/>
        </w:tabs>
        <w:rPr>
          <w:rFonts w:ascii="Cambria" w:hAnsi="Cambria"/>
          <w:sz w:val="24"/>
          <w:u w:val="none"/>
        </w:rPr>
      </w:pPr>
      <w:r w:rsidRPr="002B016B">
        <w:rPr>
          <w:rFonts w:ascii="Cambria" w:hAnsi="Cambria"/>
          <w:sz w:val="24"/>
          <w:u w:val="none"/>
        </w:rPr>
        <w:t>Čl.</w:t>
      </w:r>
      <w:r w:rsidR="0008504A">
        <w:rPr>
          <w:rFonts w:ascii="Cambria" w:hAnsi="Cambria"/>
          <w:sz w:val="24"/>
          <w:u w:val="none"/>
        </w:rPr>
        <w:t xml:space="preserve"> </w:t>
      </w:r>
      <w:r w:rsidRPr="002B016B">
        <w:rPr>
          <w:rFonts w:ascii="Cambria" w:hAnsi="Cambria"/>
          <w:sz w:val="24"/>
          <w:u w:val="none"/>
        </w:rPr>
        <w:t>5</w:t>
      </w:r>
    </w:p>
    <w:p w14:paraId="18C5F289" w14:textId="77777777" w:rsidR="005522F6" w:rsidRPr="002B016B" w:rsidRDefault="005522F6">
      <w:pPr>
        <w:pStyle w:val="Titul"/>
        <w:tabs>
          <w:tab w:val="center" w:pos="5016"/>
          <w:tab w:val="right" w:pos="8977"/>
        </w:tabs>
        <w:rPr>
          <w:rFonts w:ascii="Cambria" w:hAnsi="Cambria"/>
          <w:sz w:val="24"/>
          <w:u w:val="none"/>
        </w:rPr>
      </w:pPr>
      <w:r w:rsidRPr="002B016B">
        <w:rPr>
          <w:rFonts w:ascii="Cambria" w:hAnsi="Cambria"/>
          <w:sz w:val="24"/>
          <w:u w:val="none"/>
        </w:rPr>
        <w:t>Jednotka sboru dobrovolných hasičů obce, kategorie, početní stav a vybavení</w:t>
      </w:r>
    </w:p>
    <w:p w14:paraId="7CF63893" w14:textId="77777777" w:rsidR="005522F6" w:rsidRPr="002B016B" w:rsidRDefault="005522F6">
      <w:pPr>
        <w:pStyle w:val="Titul"/>
        <w:tabs>
          <w:tab w:val="left" w:pos="405"/>
          <w:tab w:val="center" w:pos="7041"/>
          <w:tab w:val="right" w:pos="8977"/>
        </w:tabs>
        <w:ind w:left="405" w:hanging="405"/>
        <w:jc w:val="both"/>
        <w:rPr>
          <w:rFonts w:ascii="Cambria" w:hAnsi="Cambria"/>
          <w:b w:val="0"/>
          <w:sz w:val="24"/>
          <w:u w:val="none"/>
        </w:rPr>
      </w:pPr>
      <w:r w:rsidRPr="002B016B">
        <w:rPr>
          <w:rFonts w:ascii="Cambria" w:hAnsi="Cambria"/>
          <w:b w:val="0"/>
          <w:sz w:val="24"/>
          <w:u w:val="none"/>
        </w:rPr>
        <w:t>1</w:t>
      </w:r>
      <w:r w:rsidR="002B016B" w:rsidRPr="002B016B">
        <w:rPr>
          <w:rFonts w:ascii="Cambria" w:hAnsi="Cambria"/>
          <w:b w:val="0"/>
          <w:sz w:val="24"/>
          <w:u w:val="none"/>
        </w:rPr>
        <w:t>.</w:t>
      </w:r>
      <w:r w:rsidRPr="002B016B">
        <w:rPr>
          <w:rFonts w:ascii="Cambria" w:hAnsi="Cambria"/>
          <w:b w:val="0"/>
          <w:sz w:val="24"/>
          <w:u w:val="none"/>
        </w:rPr>
        <w:t>)</w:t>
      </w:r>
      <w:r w:rsidRPr="002B016B">
        <w:rPr>
          <w:rFonts w:ascii="Cambria" w:hAnsi="Cambria"/>
          <w:b w:val="0"/>
          <w:sz w:val="24"/>
          <w:u w:val="none"/>
        </w:rPr>
        <w:tab/>
        <w:t>Obec Nebovidy nemá zřízenou vlastní jednotku sboru dobrovolných hasičů obce, proto sdružuje finanční prostředky s obcí Střelice a využívá k zabezpečení požární ochrany jednotku SDH obce Střelice uvedenou v příloze č.</w:t>
      </w:r>
      <w:r w:rsidR="002B016B" w:rsidRPr="002B016B">
        <w:rPr>
          <w:rFonts w:ascii="Cambria" w:hAnsi="Cambria"/>
          <w:b w:val="0"/>
          <w:sz w:val="24"/>
          <w:u w:val="none"/>
        </w:rPr>
        <w:t xml:space="preserve"> </w:t>
      </w:r>
      <w:r w:rsidRPr="002B016B">
        <w:rPr>
          <w:rFonts w:ascii="Cambria" w:hAnsi="Cambria"/>
          <w:b w:val="0"/>
          <w:sz w:val="24"/>
          <w:u w:val="none"/>
        </w:rPr>
        <w:t>3.</w:t>
      </w:r>
      <w:r w:rsidR="002B016B" w:rsidRPr="002B016B">
        <w:rPr>
          <w:rFonts w:ascii="Cambria" w:hAnsi="Cambria"/>
          <w:b w:val="0"/>
          <w:sz w:val="24"/>
          <w:u w:val="none"/>
        </w:rPr>
        <w:t>,</w:t>
      </w:r>
      <w:r w:rsidRPr="002B016B">
        <w:rPr>
          <w:rFonts w:ascii="Cambria" w:hAnsi="Cambria"/>
          <w:b w:val="0"/>
          <w:sz w:val="24"/>
          <w:u w:val="none"/>
        </w:rPr>
        <w:t xml:space="preserve"> této vyhlášky. Kategorie, početní stav a vybavení požární technikou, věcnými prostředky požární ochrany jednotky sboru dobrovolných hasičů obce Střelice, jsou uvedeny v příloze </w:t>
      </w:r>
      <w:r w:rsidR="002B016B">
        <w:rPr>
          <w:rFonts w:ascii="Cambria" w:hAnsi="Cambria"/>
          <w:b w:val="0"/>
          <w:sz w:val="24"/>
          <w:u w:val="none"/>
        </w:rPr>
        <w:t xml:space="preserve">   </w:t>
      </w:r>
      <w:r w:rsidRPr="002B016B">
        <w:rPr>
          <w:rFonts w:ascii="Cambria" w:hAnsi="Cambria"/>
          <w:b w:val="0"/>
          <w:sz w:val="24"/>
          <w:u w:val="none"/>
        </w:rPr>
        <w:t>č. 3. Příloh</w:t>
      </w:r>
      <w:r w:rsidR="002B016B" w:rsidRPr="002B016B">
        <w:rPr>
          <w:rFonts w:ascii="Cambria" w:hAnsi="Cambria"/>
          <w:b w:val="0"/>
          <w:sz w:val="24"/>
          <w:u w:val="none"/>
        </w:rPr>
        <w:t>a</w:t>
      </w:r>
      <w:r w:rsidRPr="002B016B">
        <w:rPr>
          <w:rFonts w:ascii="Cambria" w:hAnsi="Cambria"/>
          <w:b w:val="0"/>
          <w:sz w:val="24"/>
          <w:u w:val="none"/>
        </w:rPr>
        <w:t xml:space="preserve"> j</w:t>
      </w:r>
      <w:r w:rsidR="002B016B" w:rsidRPr="002B016B">
        <w:rPr>
          <w:rFonts w:ascii="Cambria" w:hAnsi="Cambria"/>
          <w:b w:val="0"/>
          <w:sz w:val="24"/>
          <w:u w:val="none"/>
        </w:rPr>
        <w:t>e</w:t>
      </w:r>
      <w:r w:rsidRPr="002B016B">
        <w:rPr>
          <w:rFonts w:ascii="Cambria" w:hAnsi="Cambria"/>
          <w:b w:val="0"/>
          <w:sz w:val="24"/>
          <w:u w:val="none"/>
        </w:rPr>
        <w:t xml:space="preserve"> nedílnou součástí </w:t>
      </w:r>
      <w:r w:rsidR="002B016B" w:rsidRPr="002B016B">
        <w:rPr>
          <w:rFonts w:ascii="Cambria" w:hAnsi="Cambria"/>
          <w:b w:val="0"/>
          <w:sz w:val="24"/>
          <w:u w:val="none"/>
        </w:rPr>
        <w:t>P</w:t>
      </w:r>
      <w:r w:rsidRPr="002B016B">
        <w:rPr>
          <w:rFonts w:ascii="Cambria" w:hAnsi="Cambria"/>
          <w:b w:val="0"/>
          <w:sz w:val="24"/>
          <w:u w:val="none"/>
        </w:rPr>
        <w:t>ožárního řádu obce.</w:t>
      </w:r>
    </w:p>
    <w:p w14:paraId="0CE55232" w14:textId="77777777" w:rsidR="00A96563" w:rsidRPr="00A60C86" w:rsidRDefault="005522F6" w:rsidP="00A60C86">
      <w:pPr>
        <w:pStyle w:val="Titul"/>
        <w:tabs>
          <w:tab w:val="left" w:pos="405"/>
          <w:tab w:val="center" w:pos="7041"/>
          <w:tab w:val="right" w:pos="8977"/>
        </w:tabs>
        <w:ind w:left="405" w:hanging="405"/>
        <w:jc w:val="both"/>
        <w:rPr>
          <w:rFonts w:ascii="Cambria" w:hAnsi="Cambria"/>
          <w:b w:val="0"/>
          <w:sz w:val="24"/>
          <w:szCs w:val="24"/>
          <w:u w:val="none"/>
        </w:rPr>
      </w:pPr>
      <w:r w:rsidRPr="002B016B">
        <w:rPr>
          <w:rFonts w:ascii="Cambria" w:hAnsi="Cambria"/>
          <w:b w:val="0"/>
          <w:sz w:val="24"/>
          <w:u w:val="none"/>
        </w:rPr>
        <w:t>2</w:t>
      </w:r>
      <w:r w:rsidR="002B016B" w:rsidRPr="002B016B">
        <w:rPr>
          <w:rFonts w:ascii="Cambria" w:hAnsi="Cambria"/>
          <w:b w:val="0"/>
          <w:sz w:val="24"/>
          <w:u w:val="none"/>
        </w:rPr>
        <w:t>.</w:t>
      </w:r>
      <w:r w:rsidRPr="002B016B">
        <w:rPr>
          <w:rFonts w:ascii="Cambria" w:hAnsi="Cambria"/>
          <w:b w:val="0"/>
          <w:sz w:val="24"/>
          <w:u w:val="none"/>
        </w:rPr>
        <w:t>)</w:t>
      </w:r>
      <w:r w:rsidRPr="002B016B">
        <w:rPr>
          <w:rFonts w:ascii="Cambria" w:hAnsi="Cambria"/>
          <w:b w:val="0"/>
          <w:sz w:val="24"/>
          <w:u w:val="none"/>
        </w:rPr>
        <w:tab/>
        <w:t xml:space="preserve">Členové jednotky </w:t>
      </w:r>
      <w:r w:rsidR="002B016B">
        <w:rPr>
          <w:rFonts w:ascii="Cambria" w:hAnsi="Cambria"/>
          <w:b w:val="0"/>
          <w:sz w:val="24"/>
          <w:u w:val="none"/>
        </w:rPr>
        <w:t xml:space="preserve">SDH obce Střelice </w:t>
      </w:r>
      <w:r w:rsidRPr="002B016B">
        <w:rPr>
          <w:rFonts w:ascii="Cambria" w:hAnsi="Cambria"/>
          <w:b w:val="0"/>
          <w:sz w:val="24"/>
          <w:u w:val="none"/>
        </w:rPr>
        <w:t xml:space="preserve">se při vyhlášení požárního poplachu </w:t>
      </w:r>
      <w:r w:rsidR="002B016B">
        <w:rPr>
          <w:rFonts w:ascii="Cambria" w:hAnsi="Cambria"/>
          <w:b w:val="0"/>
          <w:sz w:val="24"/>
          <w:u w:val="none"/>
        </w:rPr>
        <w:t xml:space="preserve">                     </w:t>
      </w:r>
      <w:r w:rsidRPr="002B016B">
        <w:rPr>
          <w:rFonts w:ascii="Cambria" w:hAnsi="Cambria"/>
          <w:b w:val="0"/>
          <w:sz w:val="24"/>
          <w:u w:val="none"/>
        </w:rPr>
        <w:t xml:space="preserve">co nejrychleji dostaví do </w:t>
      </w:r>
      <w:r w:rsidRPr="002B016B">
        <w:rPr>
          <w:rFonts w:ascii="Cambria" w:hAnsi="Cambria"/>
          <w:b w:val="0"/>
          <w:sz w:val="24"/>
          <w:szCs w:val="24"/>
          <w:u w:val="none"/>
        </w:rPr>
        <w:t>hasičské</w:t>
      </w:r>
      <w:r w:rsidR="002B016B" w:rsidRPr="002B016B">
        <w:rPr>
          <w:rFonts w:ascii="Cambria" w:hAnsi="Cambria"/>
          <w:b w:val="0"/>
          <w:sz w:val="24"/>
          <w:szCs w:val="24"/>
          <w:u w:val="none"/>
        </w:rPr>
        <w:t xml:space="preserve"> zbrojnice v obci Střelice, nebo na jiné místo, stanovené velitelem jednotky</w:t>
      </w:r>
      <w:r w:rsidR="002B016B">
        <w:rPr>
          <w:rFonts w:ascii="Cambria" w:hAnsi="Cambria"/>
          <w:b w:val="0"/>
          <w:sz w:val="24"/>
          <w:szCs w:val="24"/>
          <w:u w:val="none"/>
        </w:rPr>
        <w:t xml:space="preserve"> SDH obce Střelice.</w:t>
      </w:r>
    </w:p>
    <w:p w14:paraId="548F0621" w14:textId="77777777" w:rsidR="005522F6" w:rsidRPr="002B016B" w:rsidRDefault="005522F6" w:rsidP="002B016B">
      <w:pPr>
        <w:pStyle w:val="Titul"/>
        <w:tabs>
          <w:tab w:val="center" w:pos="5016"/>
          <w:tab w:val="right" w:pos="8977"/>
        </w:tabs>
        <w:spacing w:before="240"/>
        <w:rPr>
          <w:rFonts w:ascii="Cambria" w:hAnsi="Cambria"/>
          <w:sz w:val="24"/>
          <w:u w:val="none"/>
        </w:rPr>
      </w:pPr>
      <w:r w:rsidRPr="002B016B">
        <w:rPr>
          <w:rFonts w:ascii="Cambria" w:hAnsi="Cambria"/>
          <w:sz w:val="24"/>
          <w:u w:val="none"/>
        </w:rPr>
        <w:t>Čl.</w:t>
      </w:r>
      <w:r w:rsidR="0008504A">
        <w:rPr>
          <w:rFonts w:ascii="Cambria" w:hAnsi="Cambria"/>
          <w:sz w:val="24"/>
          <w:u w:val="none"/>
        </w:rPr>
        <w:t xml:space="preserve"> </w:t>
      </w:r>
      <w:r w:rsidRPr="002B016B">
        <w:rPr>
          <w:rFonts w:ascii="Cambria" w:hAnsi="Cambria"/>
          <w:sz w:val="24"/>
          <w:u w:val="none"/>
        </w:rPr>
        <w:t>6</w:t>
      </w:r>
    </w:p>
    <w:p w14:paraId="0DEB0226" w14:textId="77777777" w:rsidR="005522F6" w:rsidRPr="002B016B" w:rsidRDefault="005522F6">
      <w:pPr>
        <w:pStyle w:val="Titul"/>
        <w:tabs>
          <w:tab w:val="center" w:pos="5016"/>
          <w:tab w:val="right" w:pos="8977"/>
        </w:tabs>
        <w:rPr>
          <w:rFonts w:ascii="Cambria" w:hAnsi="Cambria"/>
          <w:sz w:val="24"/>
          <w:u w:val="none"/>
        </w:rPr>
      </w:pPr>
      <w:r w:rsidRPr="002B016B">
        <w:rPr>
          <w:rFonts w:ascii="Cambria" w:hAnsi="Cambria"/>
          <w:sz w:val="24"/>
          <w:u w:val="none"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14:paraId="0BBE1D56" w14:textId="77777777" w:rsidR="005522F6" w:rsidRPr="004A33B4" w:rsidRDefault="005522F6">
      <w:pPr>
        <w:pStyle w:val="Titul"/>
        <w:tabs>
          <w:tab w:val="left" w:pos="390"/>
          <w:tab w:val="center" w:pos="6966"/>
          <w:tab w:val="right" w:pos="8977"/>
        </w:tabs>
        <w:ind w:left="390" w:hanging="390"/>
        <w:jc w:val="both"/>
        <w:rPr>
          <w:rFonts w:ascii="Cambria" w:hAnsi="Cambria"/>
          <w:b w:val="0"/>
          <w:sz w:val="24"/>
          <w:u w:val="none"/>
        </w:rPr>
      </w:pPr>
      <w:r w:rsidRPr="004A33B4">
        <w:rPr>
          <w:rFonts w:ascii="Cambria" w:hAnsi="Cambria"/>
          <w:b w:val="0"/>
          <w:sz w:val="24"/>
          <w:u w:val="none"/>
        </w:rPr>
        <w:t>1</w:t>
      </w:r>
      <w:r w:rsidR="004A33B4" w:rsidRPr="004A33B4">
        <w:rPr>
          <w:rFonts w:ascii="Cambria" w:hAnsi="Cambria"/>
          <w:b w:val="0"/>
          <w:sz w:val="24"/>
          <w:u w:val="none"/>
        </w:rPr>
        <w:t>.</w:t>
      </w:r>
      <w:r w:rsidRPr="004A33B4">
        <w:rPr>
          <w:rFonts w:ascii="Cambria" w:hAnsi="Cambria"/>
          <w:b w:val="0"/>
          <w:sz w:val="24"/>
          <w:u w:val="none"/>
        </w:rPr>
        <w:t>)</w:t>
      </w:r>
      <w:r w:rsidRPr="004A33B4">
        <w:rPr>
          <w:rFonts w:ascii="Cambria" w:hAnsi="Cambria"/>
          <w:b w:val="0"/>
          <w:sz w:val="24"/>
          <w:u w:val="none"/>
        </w:rPr>
        <w:tab/>
        <w:t>Obec stanovuje následující zdroje vody pro hašení požárů a další zdroje vody pro hašení požárů, které musí svou kapacitou, umístěním a vybavením umožnit účinný požární zásah.</w:t>
      </w:r>
    </w:p>
    <w:p w14:paraId="17782232" w14:textId="77777777" w:rsidR="005522F6" w:rsidRPr="004A33B4" w:rsidRDefault="004A33B4" w:rsidP="003C2849">
      <w:pPr>
        <w:pStyle w:val="Titul"/>
        <w:tabs>
          <w:tab w:val="center" w:pos="5016"/>
          <w:tab w:val="right" w:pos="8977"/>
        </w:tabs>
        <w:ind w:left="142"/>
        <w:jc w:val="both"/>
        <w:rPr>
          <w:rFonts w:ascii="Cambria" w:hAnsi="Cambria"/>
          <w:b w:val="0"/>
          <w:sz w:val="24"/>
          <w:u w:val="none"/>
        </w:rPr>
      </w:pPr>
      <w:r w:rsidRPr="004A33B4">
        <w:rPr>
          <w:rFonts w:ascii="Cambria" w:hAnsi="Cambria"/>
          <w:b w:val="0"/>
          <w:sz w:val="24"/>
          <w:u w:val="none"/>
        </w:rPr>
        <w:t>1.1 Umělé zdroje</w:t>
      </w:r>
      <w:r w:rsidR="005522F6" w:rsidRPr="004A33B4">
        <w:rPr>
          <w:rFonts w:ascii="Cambria" w:hAnsi="Cambria"/>
          <w:b w:val="0"/>
          <w:sz w:val="24"/>
          <w:u w:val="none"/>
        </w:rPr>
        <w:t xml:space="preserve"> </w:t>
      </w:r>
      <w:r w:rsidRPr="004A33B4">
        <w:rPr>
          <w:rFonts w:ascii="Cambria" w:hAnsi="Cambria"/>
          <w:b w:val="0"/>
          <w:sz w:val="24"/>
          <w:u w:val="none"/>
        </w:rPr>
        <w:t>požární vody</w:t>
      </w:r>
    </w:p>
    <w:p w14:paraId="76C4833F" w14:textId="77777777" w:rsidR="005522F6" w:rsidRPr="004A33B4" w:rsidRDefault="003C2849" w:rsidP="004A33B4">
      <w:pPr>
        <w:pStyle w:val="Titul"/>
        <w:tabs>
          <w:tab w:val="center" w:pos="6456"/>
          <w:tab w:val="right" w:pos="8977"/>
        </w:tabs>
        <w:ind w:left="709" w:hanging="283"/>
        <w:jc w:val="both"/>
        <w:rPr>
          <w:rFonts w:ascii="Cambria" w:hAnsi="Cambria"/>
          <w:b w:val="0"/>
          <w:sz w:val="24"/>
          <w:u w:val="none"/>
        </w:rPr>
      </w:pPr>
      <w:r>
        <w:rPr>
          <w:rFonts w:ascii="Cambria" w:hAnsi="Cambria"/>
          <w:b w:val="0"/>
          <w:sz w:val="24"/>
          <w:u w:val="none"/>
        </w:rPr>
        <w:t>a</w:t>
      </w:r>
      <w:r w:rsidR="004A33B4" w:rsidRPr="004A33B4">
        <w:rPr>
          <w:rFonts w:ascii="Cambria" w:hAnsi="Cambria"/>
          <w:b w:val="0"/>
          <w:sz w:val="24"/>
          <w:u w:val="none"/>
        </w:rPr>
        <w:t>)</w:t>
      </w:r>
      <w:r w:rsidR="004A33B4">
        <w:rPr>
          <w:rFonts w:ascii="Cambria" w:hAnsi="Cambria"/>
          <w:b w:val="0"/>
          <w:sz w:val="24"/>
          <w:u w:val="none"/>
        </w:rPr>
        <w:tab/>
        <w:t>p</w:t>
      </w:r>
      <w:r w:rsidR="005522F6" w:rsidRPr="004A33B4">
        <w:rPr>
          <w:rFonts w:ascii="Cambria" w:hAnsi="Cambria"/>
          <w:b w:val="0"/>
          <w:sz w:val="24"/>
          <w:u w:val="none"/>
        </w:rPr>
        <w:t xml:space="preserve">odzemní požární nádrž u domu </w:t>
      </w:r>
      <w:r w:rsidR="004A33B4">
        <w:rPr>
          <w:rFonts w:ascii="Cambria" w:hAnsi="Cambria"/>
          <w:b w:val="0"/>
          <w:sz w:val="24"/>
          <w:u w:val="none"/>
        </w:rPr>
        <w:t>(</w:t>
      </w:r>
      <w:r w:rsidR="005522F6" w:rsidRPr="004A33B4">
        <w:rPr>
          <w:rFonts w:ascii="Cambria" w:hAnsi="Cambria"/>
          <w:b w:val="0"/>
          <w:sz w:val="24"/>
          <w:u w:val="none"/>
        </w:rPr>
        <w:t>č.p. 123</w:t>
      </w:r>
      <w:r w:rsidR="004A33B4">
        <w:rPr>
          <w:rFonts w:ascii="Cambria" w:hAnsi="Cambria"/>
          <w:b w:val="0"/>
          <w:sz w:val="24"/>
          <w:u w:val="none"/>
        </w:rPr>
        <w:t xml:space="preserve">), </w:t>
      </w:r>
      <w:r w:rsidR="005522F6" w:rsidRPr="004A33B4">
        <w:rPr>
          <w:rFonts w:ascii="Cambria" w:hAnsi="Cambria"/>
          <w:b w:val="0"/>
          <w:sz w:val="24"/>
          <w:u w:val="none"/>
        </w:rPr>
        <w:t>obsah nádrže 50 m</w:t>
      </w:r>
      <w:r w:rsidR="005522F6" w:rsidRPr="004A33B4">
        <w:rPr>
          <w:rFonts w:ascii="Cambria" w:hAnsi="Cambria"/>
          <w:b w:val="0"/>
          <w:sz w:val="24"/>
          <w:u w:val="none"/>
          <w:vertAlign w:val="superscript"/>
        </w:rPr>
        <w:t>3</w:t>
      </w:r>
      <w:r w:rsidR="00753B41">
        <w:rPr>
          <w:rFonts w:ascii="Cambria" w:hAnsi="Cambria"/>
          <w:b w:val="0"/>
          <w:sz w:val="24"/>
          <w:u w:val="none"/>
        </w:rPr>
        <w:t xml:space="preserve">. </w:t>
      </w:r>
    </w:p>
    <w:p w14:paraId="6BEBF2BB" w14:textId="77777777" w:rsidR="005522F6" w:rsidRPr="004A33B4" w:rsidRDefault="005522F6">
      <w:pPr>
        <w:pStyle w:val="Titul"/>
        <w:tabs>
          <w:tab w:val="left" w:pos="390"/>
          <w:tab w:val="center" w:pos="6966"/>
          <w:tab w:val="right" w:pos="8977"/>
        </w:tabs>
        <w:ind w:left="390" w:hanging="390"/>
        <w:jc w:val="both"/>
        <w:rPr>
          <w:rFonts w:ascii="Cambria" w:hAnsi="Cambria"/>
          <w:b w:val="0"/>
          <w:sz w:val="24"/>
          <w:u w:val="none"/>
        </w:rPr>
      </w:pPr>
      <w:r w:rsidRPr="004A33B4">
        <w:rPr>
          <w:rFonts w:ascii="Cambria" w:hAnsi="Cambria"/>
          <w:b w:val="0"/>
          <w:sz w:val="24"/>
          <w:u w:val="none"/>
        </w:rPr>
        <w:t>2</w:t>
      </w:r>
      <w:r w:rsidR="004A33B4" w:rsidRPr="004A33B4">
        <w:rPr>
          <w:rFonts w:ascii="Cambria" w:hAnsi="Cambria"/>
          <w:b w:val="0"/>
          <w:sz w:val="24"/>
          <w:u w:val="none"/>
        </w:rPr>
        <w:t>.</w:t>
      </w:r>
      <w:r w:rsidRPr="004A33B4">
        <w:rPr>
          <w:rFonts w:ascii="Cambria" w:hAnsi="Cambria"/>
          <w:b w:val="0"/>
          <w:sz w:val="24"/>
          <w:u w:val="none"/>
        </w:rPr>
        <w:t>)</w:t>
      </w:r>
      <w:r w:rsidRPr="004A33B4">
        <w:rPr>
          <w:rFonts w:ascii="Cambria" w:hAnsi="Cambria"/>
          <w:b w:val="0"/>
          <w:sz w:val="24"/>
          <w:u w:val="none"/>
        </w:rPr>
        <w:tab/>
        <w:t xml:space="preserve">Obec Nebovidy v případě potřeby zpracovává a udržuje v aktuálním stavu plánek obce s vyznačením zdrojů vody pro hašení požárů, čerpacích stanovišť pro požární </w:t>
      </w:r>
      <w:r w:rsidR="00103FE8" w:rsidRPr="004A33B4">
        <w:rPr>
          <w:rFonts w:ascii="Cambria" w:hAnsi="Cambria"/>
          <w:b w:val="0"/>
          <w:sz w:val="24"/>
          <w:u w:val="none"/>
        </w:rPr>
        <w:t>techniku</w:t>
      </w:r>
      <w:r w:rsidRPr="004A33B4">
        <w:rPr>
          <w:rFonts w:ascii="Cambria" w:hAnsi="Cambria"/>
          <w:b w:val="0"/>
          <w:sz w:val="24"/>
          <w:u w:val="none"/>
        </w:rPr>
        <w:t>, který v jednom vyhotovení předává jednotce požární ochrany, uvedené v čl.</w:t>
      </w:r>
      <w:r w:rsidR="004A33B4" w:rsidRPr="004A33B4">
        <w:rPr>
          <w:rFonts w:ascii="Cambria" w:hAnsi="Cambria"/>
          <w:b w:val="0"/>
          <w:sz w:val="24"/>
          <w:u w:val="none"/>
        </w:rPr>
        <w:t xml:space="preserve"> </w:t>
      </w:r>
      <w:r w:rsidRPr="004A33B4">
        <w:rPr>
          <w:rFonts w:ascii="Cambria" w:hAnsi="Cambria"/>
          <w:b w:val="0"/>
          <w:sz w:val="24"/>
          <w:u w:val="none"/>
        </w:rPr>
        <w:t>5 a jednotce HZS Jihomoravského kraje, územní odbor Brno</w:t>
      </w:r>
      <w:r w:rsidR="00753B41">
        <w:rPr>
          <w:rFonts w:ascii="Cambria" w:hAnsi="Cambria"/>
          <w:b w:val="0"/>
          <w:sz w:val="24"/>
          <w:u w:val="none"/>
        </w:rPr>
        <w:t>, plánek je uveden v příloze č</w:t>
      </w:r>
      <w:r w:rsidRPr="004A33B4">
        <w:rPr>
          <w:rFonts w:ascii="Cambria" w:hAnsi="Cambria"/>
          <w:b w:val="0"/>
          <w:sz w:val="24"/>
          <w:u w:val="none"/>
        </w:rPr>
        <w:t>.</w:t>
      </w:r>
      <w:r w:rsidR="00753B41">
        <w:rPr>
          <w:rFonts w:ascii="Cambria" w:hAnsi="Cambria"/>
          <w:b w:val="0"/>
          <w:sz w:val="24"/>
          <w:u w:val="none"/>
        </w:rPr>
        <w:t xml:space="preserve"> 5, této vyhlášky.</w:t>
      </w:r>
    </w:p>
    <w:p w14:paraId="55CBF109" w14:textId="77777777" w:rsidR="005522F6" w:rsidRPr="004A33B4" w:rsidRDefault="005522F6">
      <w:pPr>
        <w:pStyle w:val="Titul"/>
        <w:tabs>
          <w:tab w:val="left" w:pos="390"/>
          <w:tab w:val="center" w:pos="6966"/>
          <w:tab w:val="right" w:pos="8977"/>
        </w:tabs>
        <w:ind w:left="390" w:hanging="390"/>
        <w:jc w:val="both"/>
        <w:rPr>
          <w:rFonts w:ascii="Cambria" w:hAnsi="Cambria"/>
          <w:b w:val="0"/>
          <w:sz w:val="24"/>
          <w:u w:val="none"/>
        </w:rPr>
      </w:pPr>
      <w:r w:rsidRPr="004A33B4">
        <w:rPr>
          <w:rFonts w:ascii="Cambria" w:hAnsi="Cambria"/>
          <w:b w:val="0"/>
          <w:sz w:val="24"/>
          <w:u w:val="none"/>
        </w:rPr>
        <w:t>3</w:t>
      </w:r>
      <w:r w:rsidR="004A33B4" w:rsidRPr="004A33B4">
        <w:rPr>
          <w:rFonts w:ascii="Cambria" w:hAnsi="Cambria"/>
          <w:b w:val="0"/>
          <w:sz w:val="24"/>
          <w:u w:val="none"/>
        </w:rPr>
        <w:t>.</w:t>
      </w:r>
      <w:r w:rsidRPr="004A33B4">
        <w:rPr>
          <w:rFonts w:ascii="Cambria" w:hAnsi="Cambria"/>
          <w:b w:val="0"/>
          <w:sz w:val="24"/>
          <w:u w:val="none"/>
        </w:rPr>
        <w:t>)</w:t>
      </w:r>
      <w:r w:rsidRPr="004A33B4">
        <w:rPr>
          <w:rFonts w:ascii="Cambria" w:hAnsi="Cambria"/>
          <w:b w:val="0"/>
          <w:sz w:val="24"/>
          <w:u w:val="none"/>
        </w:rPr>
        <w:tab/>
        <w:t xml:space="preserve">Vlastník nebo uživatel zdrojů vody pro hašení požárů je povinen, v souladu </w:t>
      </w:r>
      <w:r w:rsidRPr="004A33B4">
        <w:rPr>
          <w:rFonts w:ascii="Cambria" w:hAnsi="Cambria"/>
          <w:b w:val="0"/>
          <w:sz w:val="24"/>
          <w:u w:val="none"/>
        </w:rPr>
        <w:lastRenderedPageBreak/>
        <w:t>s předpisy o požární ochraně, umožnit použití požární techniky a čerpání vody pro hašení požárů, zejména udržovat trvalou použivatelnost čerpacích stanovišť pro požární techniku, trvalou použivatelnost zdroje.</w:t>
      </w:r>
    </w:p>
    <w:p w14:paraId="0BEABEEA" w14:textId="77777777" w:rsidR="00A96563" w:rsidRPr="005E4D13" w:rsidRDefault="005522F6" w:rsidP="005E4D13">
      <w:pPr>
        <w:pStyle w:val="Titul"/>
        <w:tabs>
          <w:tab w:val="left" w:pos="390"/>
          <w:tab w:val="center" w:pos="6966"/>
          <w:tab w:val="right" w:pos="8977"/>
        </w:tabs>
        <w:ind w:left="390" w:hanging="390"/>
        <w:jc w:val="both"/>
        <w:rPr>
          <w:rFonts w:ascii="Cambria" w:hAnsi="Cambria"/>
          <w:b w:val="0"/>
          <w:sz w:val="24"/>
          <w:u w:val="none"/>
        </w:rPr>
      </w:pPr>
      <w:r w:rsidRPr="004A33B4">
        <w:rPr>
          <w:rFonts w:ascii="Cambria" w:hAnsi="Cambria"/>
          <w:b w:val="0"/>
          <w:sz w:val="24"/>
          <w:u w:val="none"/>
        </w:rPr>
        <w:t>4</w:t>
      </w:r>
      <w:r w:rsidR="004A33B4" w:rsidRPr="004A33B4">
        <w:rPr>
          <w:rFonts w:ascii="Cambria" w:hAnsi="Cambria"/>
          <w:b w:val="0"/>
          <w:sz w:val="24"/>
          <w:u w:val="none"/>
        </w:rPr>
        <w:t>.</w:t>
      </w:r>
      <w:r w:rsidRPr="004A33B4">
        <w:rPr>
          <w:rFonts w:ascii="Cambria" w:hAnsi="Cambria"/>
          <w:b w:val="0"/>
          <w:sz w:val="24"/>
          <w:u w:val="none"/>
        </w:rPr>
        <w:t>)</w:t>
      </w:r>
      <w:r w:rsidRPr="004A33B4">
        <w:rPr>
          <w:rFonts w:ascii="Cambria" w:hAnsi="Cambria"/>
          <w:b w:val="0"/>
          <w:sz w:val="24"/>
          <w:u w:val="none"/>
        </w:rPr>
        <w:tab/>
        <w:t>Vlastník pozemku</w:t>
      </w:r>
      <w:r w:rsidR="004A33B4">
        <w:rPr>
          <w:rFonts w:ascii="Cambria" w:hAnsi="Cambria"/>
          <w:b w:val="0"/>
          <w:sz w:val="24"/>
          <w:u w:val="none"/>
        </w:rPr>
        <w:t xml:space="preserve"> nebo </w:t>
      </w:r>
      <w:r w:rsidRPr="004A33B4">
        <w:rPr>
          <w:rFonts w:ascii="Cambria" w:hAnsi="Cambria"/>
          <w:b w:val="0"/>
          <w:sz w:val="24"/>
          <w:u w:val="none"/>
        </w:rPr>
        <w:t xml:space="preserve">příjezdové komunikace </w:t>
      </w:r>
      <w:r w:rsidR="001F120E">
        <w:rPr>
          <w:rFonts w:ascii="Cambria" w:hAnsi="Cambria"/>
          <w:b w:val="0"/>
          <w:sz w:val="24"/>
          <w:u w:val="none"/>
        </w:rPr>
        <w:t xml:space="preserve">je povinen zajistit </w:t>
      </w:r>
      <w:r w:rsidRPr="004A33B4">
        <w:rPr>
          <w:rFonts w:ascii="Cambria" w:hAnsi="Cambria"/>
          <w:b w:val="0"/>
          <w:sz w:val="24"/>
          <w:u w:val="none"/>
        </w:rPr>
        <w:t xml:space="preserve">ke zdrojům vody pro hašení požárů volný příjezd pro mobilní požární techniku. </w:t>
      </w:r>
      <w:r w:rsidR="00016644">
        <w:rPr>
          <w:rFonts w:ascii="Cambria" w:hAnsi="Cambria"/>
          <w:b w:val="0"/>
          <w:sz w:val="24"/>
          <w:u w:val="none"/>
        </w:rPr>
        <w:t xml:space="preserve">Pokud není schopen </w:t>
      </w:r>
      <w:r w:rsidR="001F120E">
        <w:rPr>
          <w:rFonts w:ascii="Cambria" w:hAnsi="Cambria"/>
          <w:b w:val="0"/>
          <w:sz w:val="24"/>
          <w:u w:val="none"/>
        </w:rPr>
        <w:t xml:space="preserve">tuto povinnost </w:t>
      </w:r>
      <w:r w:rsidR="00016644">
        <w:rPr>
          <w:rFonts w:ascii="Cambria" w:hAnsi="Cambria"/>
          <w:b w:val="0"/>
          <w:sz w:val="24"/>
          <w:u w:val="none"/>
        </w:rPr>
        <w:t xml:space="preserve">zajistit </w:t>
      </w:r>
      <w:r w:rsidR="001F120E">
        <w:rPr>
          <w:rFonts w:ascii="Cambria" w:hAnsi="Cambria"/>
          <w:b w:val="0"/>
          <w:sz w:val="24"/>
          <w:u w:val="none"/>
        </w:rPr>
        <w:t xml:space="preserve">sám, musí ji </w:t>
      </w:r>
      <w:r w:rsidRPr="004A33B4">
        <w:rPr>
          <w:rFonts w:ascii="Cambria" w:hAnsi="Cambria"/>
          <w:b w:val="0"/>
          <w:sz w:val="24"/>
          <w:u w:val="none"/>
        </w:rPr>
        <w:t xml:space="preserve">prokazatelně </w:t>
      </w:r>
      <w:r w:rsidR="001F120E">
        <w:rPr>
          <w:rFonts w:ascii="Cambria" w:hAnsi="Cambria"/>
          <w:b w:val="0"/>
          <w:sz w:val="24"/>
          <w:u w:val="none"/>
        </w:rPr>
        <w:t>převést n</w:t>
      </w:r>
      <w:r w:rsidRPr="004A33B4">
        <w:rPr>
          <w:rFonts w:ascii="Cambria" w:hAnsi="Cambria"/>
          <w:b w:val="0"/>
          <w:sz w:val="24"/>
          <w:u w:val="none"/>
        </w:rPr>
        <w:t>a další osobu (</w:t>
      </w:r>
      <w:r w:rsidR="004A33B4">
        <w:rPr>
          <w:rFonts w:ascii="Cambria" w:hAnsi="Cambria"/>
          <w:b w:val="0"/>
          <w:sz w:val="24"/>
          <w:u w:val="none"/>
        </w:rPr>
        <w:t xml:space="preserve">tj. </w:t>
      </w:r>
      <w:r w:rsidRPr="004A33B4">
        <w:rPr>
          <w:rFonts w:ascii="Cambria" w:hAnsi="Cambria"/>
          <w:b w:val="0"/>
          <w:sz w:val="24"/>
          <w:u w:val="none"/>
        </w:rPr>
        <w:t>správce, nájemce, uživatele</w:t>
      </w:r>
      <w:r w:rsidR="001F120E">
        <w:rPr>
          <w:rFonts w:ascii="Cambria" w:hAnsi="Cambria"/>
          <w:b w:val="0"/>
          <w:sz w:val="24"/>
          <w:u w:val="none"/>
        </w:rPr>
        <w:t xml:space="preserve"> apod.</w:t>
      </w:r>
      <w:r w:rsidRPr="004A33B4">
        <w:rPr>
          <w:rFonts w:ascii="Cambria" w:hAnsi="Cambria"/>
          <w:b w:val="0"/>
          <w:sz w:val="24"/>
          <w:u w:val="none"/>
        </w:rPr>
        <w:t xml:space="preserve">), nevykonává-li svá práva vůči pozemku nebo komunikaci </w:t>
      </w:r>
      <w:r w:rsidR="001F120E">
        <w:rPr>
          <w:rFonts w:ascii="Cambria" w:hAnsi="Cambria"/>
          <w:b w:val="0"/>
          <w:sz w:val="24"/>
          <w:u w:val="none"/>
        </w:rPr>
        <w:t xml:space="preserve">výhradně </w:t>
      </w:r>
      <w:r w:rsidRPr="004A33B4">
        <w:rPr>
          <w:rFonts w:ascii="Cambria" w:hAnsi="Cambria"/>
          <w:b w:val="0"/>
          <w:sz w:val="24"/>
          <w:u w:val="none"/>
        </w:rPr>
        <w:t>sám.</w:t>
      </w:r>
    </w:p>
    <w:p w14:paraId="47AAC5EA" w14:textId="77777777" w:rsidR="009046EF" w:rsidRDefault="009046EF" w:rsidP="0008504A">
      <w:pPr>
        <w:pStyle w:val="Titul"/>
        <w:tabs>
          <w:tab w:val="center" w:pos="5016"/>
          <w:tab w:val="right" w:pos="8977"/>
        </w:tabs>
        <w:spacing w:before="240"/>
        <w:rPr>
          <w:rFonts w:ascii="Cambria" w:hAnsi="Cambria"/>
          <w:sz w:val="24"/>
          <w:u w:val="none"/>
        </w:rPr>
      </w:pPr>
    </w:p>
    <w:p w14:paraId="7D77709B" w14:textId="77777777" w:rsidR="005522F6" w:rsidRPr="0008504A" w:rsidRDefault="005522F6" w:rsidP="009046EF">
      <w:pPr>
        <w:pStyle w:val="Titul"/>
        <w:tabs>
          <w:tab w:val="center" w:pos="5016"/>
          <w:tab w:val="right" w:pos="8977"/>
        </w:tabs>
        <w:rPr>
          <w:rFonts w:ascii="Cambria" w:hAnsi="Cambria"/>
          <w:sz w:val="24"/>
          <w:u w:val="none"/>
        </w:rPr>
      </w:pPr>
      <w:r w:rsidRPr="0008504A">
        <w:rPr>
          <w:rFonts w:ascii="Cambria" w:hAnsi="Cambria"/>
          <w:sz w:val="24"/>
          <w:u w:val="none"/>
        </w:rPr>
        <w:t>Čl.</w:t>
      </w:r>
      <w:r w:rsidR="0008504A">
        <w:rPr>
          <w:rFonts w:ascii="Cambria" w:hAnsi="Cambria"/>
          <w:sz w:val="24"/>
          <w:u w:val="none"/>
        </w:rPr>
        <w:t xml:space="preserve"> </w:t>
      </w:r>
      <w:r w:rsidRPr="0008504A">
        <w:rPr>
          <w:rFonts w:ascii="Cambria" w:hAnsi="Cambria"/>
          <w:sz w:val="24"/>
          <w:u w:val="none"/>
        </w:rPr>
        <w:t>7</w:t>
      </w:r>
    </w:p>
    <w:p w14:paraId="6A27D8E7" w14:textId="77777777" w:rsidR="005522F6" w:rsidRPr="0008504A" w:rsidRDefault="005522F6" w:rsidP="0008504A">
      <w:pPr>
        <w:pStyle w:val="Titul"/>
        <w:tabs>
          <w:tab w:val="center" w:pos="5016"/>
          <w:tab w:val="right" w:pos="8977"/>
        </w:tabs>
        <w:rPr>
          <w:rFonts w:ascii="Cambria" w:hAnsi="Cambria"/>
          <w:sz w:val="24"/>
          <w:u w:val="none"/>
        </w:rPr>
      </w:pPr>
      <w:r w:rsidRPr="0008504A">
        <w:rPr>
          <w:rFonts w:ascii="Cambria" w:hAnsi="Cambria"/>
          <w:sz w:val="24"/>
          <w:u w:val="none"/>
        </w:rPr>
        <w:t>Seznam ohlašoven požárů a dalších míst, odkud lze hlásit požár a způsob jejich označení</w:t>
      </w:r>
    </w:p>
    <w:p w14:paraId="15B8F3A8" w14:textId="77777777" w:rsidR="005522F6" w:rsidRPr="0008504A" w:rsidRDefault="005522F6">
      <w:pPr>
        <w:pStyle w:val="Titul"/>
        <w:tabs>
          <w:tab w:val="left" w:pos="390"/>
          <w:tab w:val="center" w:pos="6966"/>
          <w:tab w:val="right" w:pos="8977"/>
        </w:tabs>
        <w:ind w:left="390" w:hanging="390"/>
        <w:jc w:val="both"/>
        <w:rPr>
          <w:rFonts w:ascii="Cambria" w:hAnsi="Cambria"/>
          <w:b w:val="0"/>
          <w:sz w:val="24"/>
          <w:u w:val="none"/>
        </w:rPr>
      </w:pPr>
      <w:r w:rsidRPr="0008504A">
        <w:rPr>
          <w:rFonts w:ascii="Cambria" w:hAnsi="Cambria"/>
          <w:b w:val="0"/>
          <w:sz w:val="24"/>
          <w:u w:val="none"/>
        </w:rPr>
        <w:t>1</w:t>
      </w:r>
      <w:r w:rsidR="0008504A" w:rsidRPr="0008504A">
        <w:rPr>
          <w:rFonts w:ascii="Cambria" w:hAnsi="Cambria"/>
          <w:b w:val="0"/>
          <w:sz w:val="24"/>
          <w:u w:val="none"/>
        </w:rPr>
        <w:t>.</w:t>
      </w:r>
      <w:r w:rsidRPr="0008504A">
        <w:rPr>
          <w:rFonts w:ascii="Cambria" w:hAnsi="Cambria"/>
          <w:b w:val="0"/>
          <w:sz w:val="24"/>
          <w:u w:val="none"/>
        </w:rPr>
        <w:t>)</w:t>
      </w:r>
      <w:r w:rsidRPr="0008504A">
        <w:rPr>
          <w:rFonts w:ascii="Cambria" w:hAnsi="Cambria"/>
          <w:b w:val="0"/>
          <w:sz w:val="24"/>
          <w:u w:val="none"/>
        </w:rPr>
        <w:tab/>
        <w:t xml:space="preserve">Obec </w:t>
      </w:r>
      <w:r w:rsidR="004709DE">
        <w:rPr>
          <w:rFonts w:ascii="Cambria" w:hAnsi="Cambria"/>
          <w:b w:val="0"/>
          <w:sz w:val="24"/>
          <w:u w:val="none"/>
        </w:rPr>
        <w:t xml:space="preserve">nemá zřízené místo pro </w:t>
      </w:r>
      <w:r w:rsidRPr="0008504A">
        <w:rPr>
          <w:rFonts w:ascii="Cambria" w:hAnsi="Cambria"/>
          <w:b w:val="0"/>
          <w:sz w:val="24"/>
          <w:u w:val="none"/>
        </w:rPr>
        <w:t>ohlášení požár</w:t>
      </w:r>
      <w:r w:rsidR="004709DE">
        <w:rPr>
          <w:rFonts w:ascii="Cambria" w:hAnsi="Cambria"/>
          <w:b w:val="0"/>
          <w:sz w:val="24"/>
          <w:u w:val="none"/>
        </w:rPr>
        <w:t xml:space="preserve">u nebo </w:t>
      </w:r>
      <w:r w:rsidRPr="0008504A">
        <w:rPr>
          <w:rFonts w:ascii="Cambria" w:hAnsi="Cambria"/>
          <w:b w:val="0"/>
          <w:sz w:val="24"/>
          <w:u w:val="none"/>
        </w:rPr>
        <w:t>mimořádné události</w:t>
      </w:r>
      <w:r w:rsidR="004709DE">
        <w:rPr>
          <w:rFonts w:ascii="Cambria" w:hAnsi="Cambria"/>
          <w:b w:val="0"/>
          <w:sz w:val="24"/>
          <w:u w:val="none"/>
        </w:rPr>
        <w:t xml:space="preserve">, zřizuje pouze místo odkud je možné hlásit požár nebo mimořádnou událost, které je </w:t>
      </w:r>
      <w:r w:rsidRPr="0008504A">
        <w:rPr>
          <w:rFonts w:ascii="Cambria" w:hAnsi="Cambria"/>
          <w:b w:val="0"/>
          <w:sz w:val="24"/>
          <w:u w:val="none"/>
        </w:rPr>
        <w:t>trvale označen</w:t>
      </w:r>
      <w:r w:rsidR="004709DE">
        <w:rPr>
          <w:rFonts w:ascii="Cambria" w:hAnsi="Cambria"/>
          <w:b w:val="0"/>
          <w:sz w:val="24"/>
          <w:u w:val="none"/>
        </w:rPr>
        <w:t>o</w:t>
      </w:r>
      <w:r w:rsidRPr="0008504A">
        <w:rPr>
          <w:rFonts w:ascii="Cambria" w:hAnsi="Cambria"/>
          <w:b w:val="0"/>
          <w:sz w:val="24"/>
          <w:u w:val="none"/>
        </w:rPr>
        <w:t xml:space="preserve"> tabulkou</w:t>
      </w:r>
      <w:r w:rsidR="00103FE8">
        <w:rPr>
          <w:rFonts w:ascii="Cambria" w:hAnsi="Cambria"/>
          <w:b w:val="0"/>
          <w:sz w:val="24"/>
          <w:u w:val="none"/>
        </w:rPr>
        <w:t xml:space="preserve"> s textem</w:t>
      </w:r>
      <w:r w:rsidRPr="0008504A">
        <w:rPr>
          <w:rFonts w:ascii="Cambria" w:hAnsi="Cambria"/>
          <w:b w:val="0"/>
          <w:sz w:val="24"/>
          <w:u w:val="none"/>
        </w:rPr>
        <w:t xml:space="preserve"> „</w:t>
      </w:r>
      <w:r w:rsidR="004709DE">
        <w:rPr>
          <w:rFonts w:ascii="Cambria" w:hAnsi="Cambria"/>
          <w:bCs/>
          <w:caps/>
          <w:sz w:val="24"/>
          <w:u w:val="none"/>
        </w:rPr>
        <w:t>ZDE HLASTE POŽÁR</w:t>
      </w:r>
      <w:r w:rsidRPr="0008504A">
        <w:rPr>
          <w:rFonts w:ascii="Cambria" w:hAnsi="Cambria"/>
          <w:b w:val="0"/>
          <w:sz w:val="24"/>
          <w:u w:val="none"/>
        </w:rPr>
        <w:t>“ nebo symbolem telefonního čísla „</w:t>
      </w:r>
      <w:r w:rsidRPr="0008504A">
        <w:rPr>
          <w:rFonts w:ascii="Cambria" w:hAnsi="Cambria"/>
          <w:bCs/>
          <w:sz w:val="24"/>
          <w:u w:val="none"/>
        </w:rPr>
        <w:t>150</w:t>
      </w:r>
      <w:r w:rsidRPr="0008504A">
        <w:rPr>
          <w:rFonts w:ascii="Cambria" w:hAnsi="Cambria"/>
          <w:b w:val="0"/>
          <w:sz w:val="24"/>
          <w:u w:val="none"/>
        </w:rPr>
        <w:t>“</w:t>
      </w:r>
      <w:r w:rsidR="004709DE">
        <w:rPr>
          <w:rFonts w:ascii="Cambria" w:hAnsi="Cambria"/>
          <w:b w:val="0"/>
          <w:sz w:val="24"/>
          <w:u w:val="none"/>
        </w:rPr>
        <w:t xml:space="preserve">, </w:t>
      </w:r>
      <w:r w:rsidRPr="0008504A">
        <w:rPr>
          <w:rFonts w:ascii="Cambria" w:hAnsi="Cambria"/>
          <w:b w:val="0"/>
          <w:sz w:val="24"/>
          <w:u w:val="none"/>
        </w:rPr>
        <w:t>„</w:t>
      </w:r>
      <w:r w:rsidRPr="0008504A">
        <w:rPr>
          <w:rFonts w:ascii="Cambria" w:hAnsi="Cambria"/>
          <w:bCs/>
          <w:sz w:val="24"/>
          <w:u w:val="none"/>
        </w:rPr>
        <w:t>112</w:t>
      </w:r>
      <w:r w:rsidRPr="0008504A">
        <w:rPr>
          <w:rFonts w:ascii="Cambria" w:hAnsi="Cambria"/>
          <w:b w:val="0"/>
          <w:sz w:val="24"/>
          <w:u w:val="none"/>
        </w:rPr>
        <w:t>“.</w:t>
      </w:r>
    </w:p>
    <w:p w14:paraId="7368306C" w14:textId="77777777" w:rsidR="005522F6" w:rsidRPr="009512E9" w:rsidRDefault="0008504A" w:rsidP="0008504A">
      <w:pPr>
        <w:pStyle w:val="Titul"/>
        <w:tabs>
          <w:tab w:val="center" w:pos="5016"/>
          <w:tab w:val="right" w:pos="8977"/>
        </w:tabs>
        <w:ind w:left="567" w:hanging="425"/>
        <w:jc w:val="both"/>
        <w:rPr>
          <w:rFonts w:ascii="Cambria" w:hAnsi="Cambria"/>
          <w:b w:val="0"/>
          <w:sz w:val="24"/>
          <w:u w:val="none"/>
        </w:rPr>
      </w:pPr>
      <w:r w:rsidRPr="009512E9">
        <w:rPr>
          <w:rFonts w:ascii="Cambria" w:hAnsi="Cambria"/>
          <w:b w:val="0"/>
          <w:sz w:val="24"/>
          <w:u w:val="none"/>
        </w:rPr>
        <w:t xml:space="preserve">1.1 </w:t>
      </w:r>
      <w:r w:rsidR="004709DE">
        <w:rPr>
          <w:rFonts w:ascii="Cambria" w:hAnsi="Cambria"/>
          <w:b w:val="0"/>
          <w:sz w:val="24"/>
          <w:u w:val="none"/>
        </w:rPr>
        <w:t>M</w:t>
      </w:r>
      <w:r w:rsidRPr="009512E9">
        <w:rPr>
          <w:rFonts w:ascii="Cambria" w:hAnsi="Cambria"/>
          <w:b w:val="0"/>
          <w:sz w:val="24"/>
          <w:u w:val="none"/>
        </w:rPr>
        <w:t>íst</w:t>
      </w:r>
      <w:r w:rsidR="004709DE">
        <w:rPr>
          <w:rFonts w:ascii="Cambria" w:hAnsi="Cambria"/>
          <w:b w:val="0"/>
          <w:sz w:val="24"/>
          <w:u w:val="none"/>
        </w:rPr>
        <w:t>o</w:t>
      </w:r>
      <w:r w:rsidRPr="009512E9">
        <w:rPr>
          <w:rFonts w:ascii="Cambria" w:hAnsi="Cambria"/>
          <w:b w:val="0"/>
          <w:sz w:val="24"/>
          <w:u w:val="none"/>
        </w:rPr>
        <w:t xml:space="preserve"> </w:t>
      </w:r>
      <w:r w:rsidR="004709DE">
        <w:rPr>
          <w:rFonts w:ascii="Cambria" w:hAnsi="Cambria"/>
          <w:b w:val="0"/>
          <w:sz w:val="24"/>
          <w:u w:val="none"/>
        </w:rPr>
        <w:t xml:space="preserve">odkud je možné hlásit </w:t>
      </w:r>
      <w:r w:rsidRPr="009512E9">
        <w:rPr>
          <w:rFonts w:ascii="Cambria" w:hAnsi="Cambria"/>
          <w:b w:val="0"/>
          <w:sz w:val="24"/>
          <w:u w:val="none"/>
        </w:rPr>
        <w:t>požár:</w:t>
      </w:r>
    </w:p>
    <w:p w14:paraId="7F168881" w14:textId="77777777" w:rsidR="005522F6" w:rsidRDefault="005522F6" w:rsidP="003C2849">
      <w:pPr>
        <w:pStyle w:val="Titul"/>
        <w:tabs>
          <w:tab w:val="left" w:pos="567"/>
          <w:tab w:val="center" w:pos="6816"/>
          <w:tab w:val="right" w:pos="8977"/>
        </w:tabs>
        <w:ind w:left="567" w:hanging="283"/>
        <w:jc w:val="both"/>
        <w:rPr>
          <w:rFonts w:ascii="Cambria" w:hAnsi="Cambria"/>
          <w:b w:val="0"/>
          <w:color w:val="FF0000"/>
          <w:sz w:val="24"/>
          <w:u w:val="none"/>
        </w:rPr>
      </w:pPr>
      <w:r w:rsidRPr="009512E9">
        <w:rPr>
          <w:rFonts w:ascii="Cambria" w:hAnsi="Cambria"/>
          <w:b w:val="0"/>
          <w:sz w:val="24"/>
          <w:u w:val="none"/>
        </w:rPr>
        <w:t>a)</w:t>
      </w:r>
      <w:r w:rsidRPr="009512E9">
        <w:rPr>
          <w:rFonts w:ascii="Cambria" w:hAnsi="Cambria"/>
          <w:b w:val="0"/>
          <w:sz w:val="24"/>
          <w:u w:val="none"/>
        </w:rPr>
        <w:tab/>
      </w:r>
      <w:r w:rsidRPr="003C2849">
        <w:rPr>
          <w:rFonts w:ascii="Cambria" w:hAnsi="Cambria"/>
          <w:b w:val="0"/>
          <w:color w:val="auto"/>
          <w:sz w:val="24"/>
          <w:u w:val="none"/>
        </w:rPr>
        <w:t xml:space="preserve">Obecní úřad Nebovidy </w:t>
      </w:r>
      <w:r w:rsidR="0008504A" w:rsidRPr="003C2849">
        <w:rPr>
          <w:rFonts w:ascii="Cambria" w:hAnsi="Cambria"/>
          <w:b w:val="0"/>
          <w:color w:val="auto"/>
          <w:sz w:val="24"/>
          <w:u w:val="none"/>
        </w:rPr>
        <w:t>(</w:t>
      </w:r>
      <w:r w:rsidRPr="003C2849">
        <w:rPr>
          <w:rFonts w:ascii="Cambria" w:hAnsi="Cambria"/>
          <w:b w:val="0"/>
          <w:color w:val="auto"/>
          <w:sz w:val="24"/>
          <w:u w:val="none"/>
        </w:rPr>
        <w:t>č.p. 78</w:t>
      </w:r>
      <w:r w:rsidR="0008504A" w:rsidRPr="003C2849">
        <w:rPr>
          <w:rFonts w:ascii="Cambria" w:hAnsi="Cambria"/>
          <w:b w:val="0"/>
          <w:color w:val="auto"/>
          <w:sz w:val="24"/>
          <w:u w:val="none"/>
        </w:rPr>
        <w:t>)</w:t>
      </w:r>
      <w:r w:rsidRPr="003C2849">
        <w:rPr>
          <w:rFonts w:ascii="Cambria" w:hAnsi="Cambria"/>
          <w:b w:val="0"/>
          <w:color w:val="auto"/>
          <w:sz w:val="24"/>
          <w:u w:val="none"/>
        </w:rPr>
        <w:t>, telefonní číslo</w:t>
      </w:r>
      <w:r w:rsidR="0008504A" w:rsidRPr="003C2849">
        <w:rPr>
          <w:rFonts w:ascii="Cambria" w:hAnsi="Cambria"/>
          <w:b w:val="0"/>
          <w:color w:val="auto"/>
          <w:sz w:val="24"/>
          <w:u w:val="none"/>
        </w:rPr>
        <w:t>:</w:t>
      </w:r>
      <w:r w:rsidRPr="003C2849">
        <w:rPr>
          <w:rFonts w:ascii="Cambria" w:hAnsi="Cambria"/>
          <w:b w:val="0"/>
          <w:color w:val="auto"/>
          <w:sz w:val="24"/>
          <w:u w:val="none"/>
        </w:rPr>
        <w:t xml:space="preserve"> </w:t>
      </w:r>
      <w:r w:rsidR="0008504A" w:rsidRPr="003C2849">
        <w:rPr>
          <w:rFonts w:ascii="Cambria" w:hAnsi="Cambria"/>
          <w:b w:val="0"/>
          <w:color w:val="auto"/>
          <w:sz w:val="24"/>
          <w:u w:val="none"/>
        </w:rPr>
        <w:t xml:space="preserve">+420 </w:t>
      </w:r>
      <w:r w:rsidRPr="003C2849">
        <w:rPr>
          <w:rFonts w:ascii="Cambria" w:hAnsi="Cambria"/>
          <w:b w:val="0"/>
          <w:color w:val="auto"/>
          <w:sz w:val="24"/>
          <w:u w:val="none"/>
        </w:rPr>
        <w:t>547 244</w:t>
      </w:r>
      <w:r w:rsidR="003C2849">
        <w:rPr>
          <w:rFonts w:ascii="Cambria" w:hAnsi="Cambria"/>
          <w:b w:val="0"/>
          <w:color w:val="auto"/>
          <w:sz w:val="24"/>
          <w:u w:val="none"/>
        </w:rPr>
        <w:t> </w:t>
      </w:r>
      <w:r w:rsidRPr="003C2849">
        <w:rPr>
          <w:rFonts w:ascii="Cambria" w:hAnsi="Cambria"/>
          <w:b w:val="0"/>
          <w:color w:val="auto"/>
          <w:sz w:val="24"/>
          <w:u w:val="none"/>
        </w:rPr>
        <w:t>274</w:t>
      </w:r>
      <w:r w:rsidR="003C2849">
        <w:rPr>
          <w:rFonts w:ascii="Cambria" w:hAnsi="Cambria"/>
          <w:b w:val="0"/>
          <w:color w:val="auto"/>
          <w:sz w:val="24"/>
          <w:u w:val="none"/>
        </w:rPr>
        <w:t xml:space="preserve"> (pouze </w:t>
      </w:r>
      <w:r w:rsidR="00CC5F76">
        <w:rPr>
          <w:rFonts w:ascii="Cambria" w:hAnsi="Cambria"/>
          <w:b w:val="0"/>
          <w:color w:val="auto"/>
          <w:sz w:val="24"/>
          <w:u w:val="none"/>
        </w:rPr>
        <w:t>v úřední hodiny).</w:t>
      </w:r>
    </w:p>
    <w:p w14:paraId="1E7FC503" w14:textId="77777777" w:rsidR="00EA5BB2" w:rsidRPr="005E4D13" w:rsidRDefault="00EA5BB2" w:rsidP="005E4D13">
      <w:pPr>
        <w:pStyle w:val="Podnadpis"/>
        <w:spacing w:before="0" w:after="0"/>
        <w:ind w:left="568" w:hanging="284"/>
        <w:jc w:val="both"/>
        <w:rPr>
          <w:rFonts w:ascii="Cambria" w:hAnsi="Cambria"/>
          <w:i w:val="0"/>
          <w:sz w:val="24"/>
        </w:rPr>
      </w:pPr>
      <w:r>
        <w:rPr>
          <w:rFonts w:ascii="Cambria" w:hAnsi="Cambria"/>
          <w:i w:val="0"/>
          <w:sz w:val="24"/>
        </w:rPr>
        <w:t>b)</w:t>
      </w:r>
      <w:r>
        <w:rPr>
          <w:rFonts w:ascii="Cambria" w:hAnsi="Cambria"/>
          <w:i w:val="0"/>
          <w:sz w:val="24"/>
        </w:rPr>
        <w:tab/>
        <w:t xml:space="preserve">Pro </w:t>
      </w:r>
      <w:r w:rsidR="004A0CF9">
        <w:rPr>
          <w:rFonts w:ascii="Cambria" w:hAnsi="Cambria"/>
          <w:i w:val="0"/>
          <w:sz w:val="24"/>
        </w:rPr>
        <w:t>ohlášení</w:t>
      </w:r>
      <w:r>
        <w:rPr>
          <w:rFonts w:ascii="Cambria" w:hAnsi="Cambria"/>
          <w:i w:val="0"/>
          <w:sz w:val="24"/>
        </w:rPr>
        <w:t xml:space="preserve"> požáru nebo jiné </w:t>
      </w:r>
      <w:r w:rsidR="004A0CF9">
        <w:rPr>
          <w:rFonts w:ascii="Cambria" w:hAnsi="Cambria"/>
          <w:i w:val="0"/>
          <w:sz w:val="24"/>
        </w:rPr>
        <w:t>mimořádné</w:t>
      </w:r>
      <w:r>
        <w:rPr>
          <w:rFonts w:ascii="Cambria" w:hAnsi="Cambria"/>
          <w:i w:val="0"/>
          <w:sz w:val="24"/>
        </w:rPr>
        <w:t xml:space="preserve"> události na </w:t>
      </w:r>
      <w:r w:rsidR="004A0CF9">
        <w:rPr>
          <w:rFonts w:ascii="Cambria" w:hAnsi="Cambria"/>
          <w:i w:val="0"/>
          <w:sz w:val="24"/>
        </w:rPr>
        <w:t>území</w:t>
      </w:r>
      <w:r>
        <w:rPr>
          <w:rFonts w:ascii="Cambria" w:hAnsi="Cambria"/>
          <w:i w:val="0"/>
          <w:sz w:val="24"/>
        </w:rPr>
        <w:t xml:space="preserve"> </w:t>
      </w:r>
      <w:r w:rsidR="004A0CF9">
        <w:rPr>
          <w:rFonts w:ascii="Cambria" w:hAnsi="Cambria"/>
          <w:i w:val="0"/>
          <w:sz w:val="24"/>
        </w:rPr>
        <w:t>obce</w:t>
      </w:r>
      <w:r>
        <w:rPr>
          <w:rFonts w:ascii="Cambria" w:hAnsi="Cambria"/>
          <w:i w:val="0"/>
          <w:sz w:val="24"/>
        </w:rPr>
        <w:t xml:space="preserve"> lze </w:t>
      </w:r>
      <w:r w:rsidR="004A0CF9">
        <w:rPr>
          <w:rFonts w:ascii="Cambria" w:hAnsi="Cambria"/>
          <w:i w:val="0"/>
          <w:sz w:val="24"/>
        </w:rPr>
        <w:t>využít</w:t>
      </w:r>
      <w:r>
        <w:rPr>
          <w:rFonts w:ascii="Cambria" w:hAnsi="Cambria"/>
          <w:i w:val="0"/>
          <w:sz w:val="24"/>
        </w:rPr>
        <w:t xml:space="preserve"> osobního mobilního tele</w:t>
      </w:r>
      <w:r w:rsidR="004A0CF9">
        <w:rPr>
          <w:rFonts w:ascii="Cambria" w:hAnsi="Cambria"/>
          <w:i w:val="0"/>
          <w:sz w:val="24"/>
        </w:rPr>
        <w:t xml:space="preserve">fonu </w:t>
      </w:r>
      <w:r>
        <w:rPr>
          <w:rFonts w:ascii="Cambria" w:hAnsi="Cambria"/>
          <w:i w:val="0"/>
          <w:sz w:val="24"/>
        </w:rPr>
        <w:t xml:space="preserve">nebo mobilního </w:t>
      </w:r>
      <w:r w:rsidR="004A0CF9">
        <w:rPr>
          <w:rFonts w:ascii="Cambria" w:hAnsi="Cambria"/>
          <w:i w:val="0"/>
          <w:sz w:val="24"/>
        </w:rPr>
        <w:t>telefonu jiné fyzické osoby nacházející se na území obce.</w:t>
      </w:r>
    </w:p>
    <w:p w14:paraId="26B5B937" w14:textId="77777777" w:rsidR="00A96563" w:rsidRDefault="00A96563" w:rsidP="004A0CF9">
      <w:pPr>
        <w:pStyle w:val="Titul"/>
        <w:tabs>
          <w:tab w:val="center" w:pos="5016"/>
          <w:tab w:val="right" w:pos="8977"/>
        </w:tabs>
        <w:rPr>
          <w:rFonts w:ascii="Cambria" w:hAnsi="Cambria"/>
          <w:sz w:val="24"/>
          <w:u w:val="none"/>
        </w:rPr>
      </w:pPr>
    </w:p>
    <w:p w14:paraId="248F4481" w14:textId="77777777" w:rsidR="005522F6" w:rsidRPr="009512E9" w:rsidRDefault="005522F6" w:rsidP="004A0CF9">
      <w:pPr>
        <w:pStyle w:val="Titul"/>
        <w:tabs>
          <w:tab w:val="center" w:pos="5016"/>
          <w:tab w:val="right" w:pos="8977"/>
        </w:tabs>
        <w:rPr>
          <w:rFonts w:ascii="Cambria" w:hAnsi="Cambria"/>
          <w:sz w:val="24"/>
          <w:u w:val="none"/>
        </w:rPr>
      </w:pPr>
      <w:r w:rsidRPr="009512E9">
        <w:rPr>
          <w:rFonts w:ascii="Cambria" w:hAnsi="Cambria"/>
          <w:sz w:val="24"/>
          <w:u w:val="none"/>
        </w:rPr>
        <w:t>Čl.</w:t>
      </w:r>
      <w:r w:rsidR="0008504A" w:rsidRPr="009512E9">
        <w:rPr>
          <w:rFonts w:ascii="Cambria" w:hAnsi="Cambria"/>
          <w:sz w:val="24"/>
          <w:u w:val="none"/>
        </w:rPr>
        <w:t xml:space="preserve"> </w:t>
      </w:r>
      <w:r w:rsidRPr="009512E9">
        <w:rPr>
          <w:rFonts w:ascii="Cambria" w:hAnsi="Cambria"/>
          <w:sz w:val="24"/>
          <w:u w:val="none"/>
        </w:rPr>
        <w:t>8</w:t>
      </w:r>
    </w:p>
    <w:p w14:paraId="2743D451" w14:textId="77777777" w:rsidR="005522F6" w:rsidRPr="0008504A" w:rsidRDefault="005522F6" w:rsidP="0008504A">
      <w:pPr>
        <w:pStyle w:val="Titul"/>
        <w:tabs>
          <w:tab w:val="center" w:pos="5016"/>
          <w:tab w:val="right" w:pos="8977"/>
        </w:tabs>
        <w:rPr>
          <w:rFonts w:ascii="Cambria" w:hAnsi="Cambria"/>
          <w:sz w:val="24"/>
          <w:u w:val="none"/>
        </w:rPr>
      </w:pPr>
      <w:r w:rsidRPr="0008504A">
        <w:rPr>
          <w:rFonts w:ascii="Cambria" w:hAnsi="Cambria"/>
          <w:sz w:val="24"/>
          <w:u w:val="none"/>
        </w:rPr>
        <w:t>Způsob vyhlášení požárního poplachu</w:t>
      </w:r>
    </w:p>
    <w:p w14:paraId="7034FDE4" w14:textId="77777777" w:rsidR="005522F6" w:rsidRPr="0008504A" w:rsidRDefault="0008504A" w:rsidP="0008504A">
      <w:pPr>
        <w:pStyle w:val="Titul"/>
        <w:tabs>
          <w:tab w:val="center" w:pos="5016"/>
          <w:tab w:val="right" w:pos="8977"/>
        </w:tabs>
        <w:ind w:left="426" w:hanging="426"/>
        <w:jc w:val="both"/>
        <w:rPr>
          <w:rFonts w:ascii="Cambria" w:hAnsi="Cambria"/>
          <w:b w:val="0"/>
          <w:sz w:val="24"/>
          <w:u w:val="none"/>
        </w:rPr>
      </w:pPr>
      <w:r w:rsidRPr="0008504A">
        <w:rPr>
          <w:rFonts w:ascii="Cambria" w:hAnsi="Cambria"/>
          <w:b w:val="0"/>
          <w:sz w:val="24"/>
          <w:u w:val="none"/>
        </w:rPr>
        <w:t>1.)</w:t>
      </w:r>
      <w:r>
        <w:rPr>
          <w:rFonts w:ascii="Cambria" w:hAnsi="Cambria"/>
          <w:b w:val="0"/>
          <w:sz w:val="24"/>
          <w:u w:val="none"/>
        </w:rPr>
        <w:tab/>
      </w:r>
      <w:r w:rsidR="005522F6" w:rsidRPr="0008504A">
        <w:rPr>
          <w:rFonts w:ascii="Cambria" w:hAnsi="Cambria"/>
          <w:b w:val="0"/>
          <w:sz w:val="24"/>
          <w:u w:val="none"/>
        </w:rPr>
        <w:t>Vyhlášení požárního poplachu v obci se provádí</w:t>
      </w:r>
      <w:r w:rsidR="005E7BE5">
        <w:rPr>
          <w:rFonts w:ascii="Cambria" w:hAnsi="Cambria"/>
          <w:b w:val="0"/>
          <w:sz w:val="24"/>
          <w:u w:val="none"/>
        </w:rPr>
        <w:t>:</w:t>
      </w:r>
    </w:p>
    <w:p w14:paraId="3BFD0532" w14:textId="77777777" w:rsidR="005E7BE5" w:rsidRDefault="005522F6" w:rsidP="005E7BE5">
      <w:pPr>
        <w:pStyle w:val="Titul"/>
        <w:tabs>
          <w:tab w:val="left" w:pos="567"/>
          <w:tab w:val="center" w:pos="6891"/>
          <w:tab w:val="right" w:pos="8977"/>
        </w:tabs>
        <w:ind w:left="567" w:hanging="283"/>
        <w:jc w:val="both"/>
        <w:rPr>
          <w:rFonts w:ascii="Cambria" w:hAnsi="Cambria"/>
          <w:b w:val="0"/>
          <w:sz w:val="24"/>
          <w:u w:val="none"/>
        </w:rPr>
      </w:pPr>
      <w:r w:rsidRPr="0008504A">
        <w:rPr>
          <w:rFonts w:ascii="Cambria" w:hAnsi="Cambria"/>
          <w:b w:val="0"/>
          <w:sz w:val="24"/>
          <w:u w:val="none"/>
        </w:rPr>
        <w:t>a)</w:t>
      </w:r>
      <w:r w:rsidRPr="0008504A">
        <w:rPr>
          <w:rFonts w:ascii="Cambria" w:hAnsi="Cambria"/>
          <w:b w:val="0"/>
          <w:sz w:val="24"/>
          <w:u w:val="none"/>
        </w:rPr>
        <w:tab/>
        <w:t>signálem „POŽÁRNÍ POPLACH“, který je vyhlašován přerušovaným tónem sirény po dobu jedné minuty (25 se</w:t>
      </w:r>
      <w:r w:rsidR="0008504A">
        <w:rPr>
          <w:rFonts w:ascii="Cambria" w:hAnsi="Cambria"/>
          <w:b w:val="0"/>
          <w:sz w:val="24"/>
          <w:u w:val="none"/>
        </w:rPr>
        <w:t xml:space="preserve">kund, </w:t>
      </w:r>
      <w:r w:rsidRPr="0008504A">
        <w:rPr>
          <w:rFonts w:ascii="Cambria" w:hAnsi="Cambria"/>
          <w:b w:val="0"/>
          <w:sz w:val="24"/>
          <w:u w:val="none"/>
        </w:rPr>
        <w:t>tón – 10 se</w:t>
      </w:r>
      <w:r w:rsidR="0008504A">
        <w:rPr>
          <w:rFonts w:ascii="Cambria" w:hAnsi="Cambria"/>
          <w:b w:val="0"/>
          <w:sz w:val="24"/>
          <w:u w:val="none"/>
        </w:rPr>
        <w:t xml:space="preserve">kund </w:t>
      </w:r>
      <w:r w:rsidRPr="0008504A">
        <w:rPr>
          <w:rFonts w:ascii="Cambria" w:hAnsi="Cambria"/>
          <w:b w:val="0"/>
          <w:sz w:val="24"/>
          <w:u w:val="none"/>
        </w:rPr>
        <w:t>pauza – 25 se</w:t>
      </w:r>
      <w:r w:rsidR="0008504A">
        <w:rPr>
          <w:rFonts w:ascii="Cambria" w:hAnsi="Cambria"/>
          <w:b w:val="0"/>
          <w:sz w:val="24"/>
          <w:u w:val="none"/>
        </w:rPr>
        <w:t xml:space="preserve">kund </w:t>
      </w:r>
      <w:r w:rsidRPr="0008504A">
        <w:rPr>
          <w:rFonts w:ascii="Cambria" w:hAnsi="Cambria"/>
          <w:b w:val="0"/>
          <w:sz w:val="24"/>
          <w:u w:val="none"/>
        </w:rPr>
        <w:t xml:space="preserve">tón) </w:t>
      </w:r>
      <w:r w:rsidR="005E7BE5">
        <w:rPr>
          <w:rFonts w:ascii="Cambria" w:hAnsi="Cambria"/>
          <w:b w:val="0"/>
          <w:sz w:val="24"/>
          <w:u w:val="none"/>
        </w:rPr>
        <w:t xml:space="preserve">pomocí automatického jednotného integrovaného systému ČR, </w:t>
      </w:r>
      <w:r w:rsidRPr="0008504A">
        <w:rPr>
          <w:rFonts w:ascii="Cambria" w:hAnsi="Cambria"/>
          <w:b w:val="0"/>
          <w:sz w:val="24"/>
          <w:u w:val="none"/>
        </w:rPr>
        <w:t>neb</w:t>
      </w:r>
      <w:r w:rsidR="005E7BE5">
        <w:rPr>
          <w:rFonts w:ascii="Cambria" w:hAnsi="Cambria"/>
          <w:b w:val="0"/>
          <w:sz w:val="24"/>
          <w:u w:val="none"/>
        </w:rPr>
        <w:t>o</w:t>
      </w:r>
    </w:p>
    <w:p w14:paraId="74BD2242" w14:textId="77777777" w:rsidR="00A96563" w:rsidRPr="005E4D13" w:rsidRDefault="005E7BE5" w:rsidP="005E4D13">
      <w:pPr>
        <w:pStyle w:val="Titul"/>
        <w:tabs>
          <w:tab w:val="center" w:pos="5016"/>
          <w:tab w:val="right" w:pos="8977"/>
        </w:tabs>
        <w:ind w:left="567" w:hanging="283"/>
        <w:jc w:val="both"/>
        <w:rPr>
          <w:rFonts w:ascii="Cambria" w:hAnsi="Cambria"/>
          <w:b w:val="0"/>
          <w:sz w:val="24"/>
          <w:u w:val="none"/>
        </w:rPr>
      </w:pPr>
      <w:r>
        <w:rPr>
          <w:rFonts w:ascii="Cambria" w:hAnsi="Cambria"/>
          <w:b w:val="0"/>
          <w:sz w:val="24"/>
          <w:u w:val="none"/>
        </w:rPr>
        <w:t>b)</w:t>
      </w:r>
      <w:r>
        <w:rPr>
          <w:rFonts w:ascii="Cambria" w:hAnsi="Cambria"/>
          <w:b w:val="0"/>
          <w:sz w:val="24"/>
          <w:u w:val="none"/>
        </w:rPr>
        <w:tab/>
        <w:t>v</w:t>
      </w:r>
      <w:r w:rsidR="005522F6" w:rsidRPr="0008504A">
        <w:rPr>
          <w:rFonts w:ascii="Cambria" w:hAnsi="Cambria"/>
          <w:b w:val="0"/>
          <w:sz w:val="24"/>
          <w:u w:val="none"/>
        </w:rPr>
        <w:t xml:space="preserve"> případě </w:t>
      </w:r>
      <w:r>
        <w:rPr>
          <w:rFonts w:ascii="Cambria" w:hAnsi="Cambria"/>
          <w:b w:val="0"/>
          <w:sz w:val="24"/>
          <w:u w:val="none"/>
        </w:rPr>
        <w:t xml:space="preserve">potřeby a </w:t>
      </w:r>
      <w:r w:rsidR="005522F6" w:rsidRPr="0008504A">
        <w:rPr>
          <w:rFonts w:ascii="Cambria" w:hAnsi="Cambria"/>
          <w:b w:val="0"/>
          <w:sz w:val="24"/>
          <w:u w:val="none"/>
        </w:rPr>
        <w:t>poruchy</w:t>
      </w:r>
      <w:r>
        <w:rPr>
          <w:rFonts w:ascii="Cambria" w:hAnsi="Cambria"/>
          <w:b w:val="0"/>
          <w:sz w:val="24"/>
          <w:u w:val="none"/>
        </w:rPr>
        <w:t xml:space="preserve"> a nefunkčnosti zařízení uvedeného v písmeně a) </w:t>
      </w:r>
      <w:r w:rsidR="0008504A">
        <w:rPr>
          <w:rFonts w:ascii="Cambria" w:hAnsi="Cambria"/>
          <w:b w:val="0"/>
          <w:sz w:val="24"/>
          <w:u w:val="none"/>
        </w:rPr>
        <w:t xml:space="preserve">obecním </w:t>
      </w:r>
      <w:r w:rsidR="005522F6" w:rsidRPr="0008504A">
        <w:rPr>
          <w:rFonts w:ascii="Cambria" w:hAnsi="Cambria"/>
          <w:b w:val="0"/>
          <w:sz w:val="24"/>
          <w:u w:val="none"/>
        </w:rPr>
        <w:t>rozhlasem</w:t>
      </w:r>
      <w:r>
        <w:rPr>
          <w:rFonts w:ascii="Cambria" w:hAnsi="Cambria"/>
          <w:b w:val="0"/>
          <w:sz w:val="24"/>
          <w:u w:val="none"/>
        </w:rPr>
        <w:t xml:space="preserve">, a to </w:t>
      </w:r>
      <w:r w:rsidR="00103FE8">
        <w:rPr>
          <w:rFonts w:ascii="Cambria" w:hAnsi="Cambria"/>
          <w:b w:val="0"/>
          <w:sz w:val="24"/>
          <w:u w:val="none"/>
        </w:rPr>
        <w:t xml:space="preserve">pomocí </w:t>
      </w:r>
      <w:r>
        <w:rPr>
          <w:rFonts w:ascii="Cambria" w:hAnsi="Cambria"/>
          <w:b w:val="0"/>
          <w:sz w:val="24"/>
          <w:u w:val="none"/>
        </w:rPr>
        <w:t>pověřen</w:t>
      </w:r>
      <w:r w:rsidR="00103FE8">
        <w:rPr>
          <w:rFonts w:ascii="Cambria" w:hAnsi="Cambria"/>
          <w:b w:val="0"/>
          <w:sz w:val="24"/>
          <w:u w:val="none"/>
        </w:rPr>
        <w:t>é</w:t>
      </w:r>
      <w:r>
        <w:rPr>
          <w:rFonts w:ascii="Cambria" w:hAnsi="Cambria"/>
          <w:b w:val="0"/>
          <w:sz w:val="24"/>
          <w:u w:val="none"/>
        </w:rPr>
        <w:t xml:space="preserve"> a zaškolen</w:t>
      </w:r>
      <w:r w:rsidR="00103FE8">
        <w:rPr>
          <w:rFonts w:ascii="Cambria" w:hAnsi="Cambria"/>
          <w:b w:val="0"/>
          <w:sz w:val="24"/>
          <w:u w:val="none"/>
        </w:rPr>
        <w:t>é</w:t>
      </w:r>
      <w:r>
        <w:rPr>
          <w:rFonts w:ascii="Cambria" w:hAnsi="Cambria"/>
          <w:b w:val="0"/>
          <w:sz w:val="24"/>
          <w:u w:val="none"/>
        </w:rPr>
        <w:t xml:space="preserve"> osob</w:t>
      </w:r>
      <w:r w:rsidR="00103FE8">
        <w:rPr>
          <w:rFonts w:ascii="Cambria" w:hAnsi="Cambria"/>
          <w:b w:val="0"/>
          <w:sz w:val="24"/>
          <w:u w:val="none"/>
        </w:rPr>
        <w:t>y</w:t>
      </w:r>
      <w:r>
        <w:rPr>
          <w:rFonts w:ascii="Cambria" w:hAnsi="Cambria"/>
          <w:b w:val="0"/>
          <w:sz w:val="24"/>
          <w:u w:val="none"/>
        </w:rPr>
        <w:t>.</w:t>
      </w:r>
    </w:p>
    <w:p w14:paraId="16D828AD" w14:textId="77777777" w:rsidR="005522F6" w:rsidRPr="009512E9" w:rsidRDefault="005522F6" w:rsidP="009512E9">
      <w:pPr>
        <w:pStyle w:val="Titul"/>
        <w:tabs>
          <w:tab w:val="center" w:pos="5016"/>
          <w:tab w:val="right" w:pos="8977"/>
        </w:tabs>
        <w:spacing w:before="240"/>
        <w:rPr>
          <w:rFonts w:ascii="Cambria" w:hAnsi="Cambria"/>
          <w:sz w:val="24"/>
          <w:u w:val="none"/>
        </w:rPr>
      </w:pPr>
      <w:r w:rsidRPr="009512E9">
        <w:rPr>
          <w:rFonts w:ascii="Cambria" w:hAnsi="Cambria"/>
          <w:sz w:val="24"/>
          <w:u w:val="none"/>
        </w:rPr>
        <w:t>Čl.</w:t>
      </w:r>
      <w:r w:rsidR="009512E9" w:rsidRPr="009512E9">
        <w:rPr>
          <w:rFonts w:ascii="Cambria" w:hAnsi="Cambria"/>
          <w:sz w:val="24"/>
          <w:u w:val="none"/>
        </w:rPr>
        <w:t xml:space="preserve"> </w:t>
      </w:r>
      <w:r w:rsidRPr="009512E9">
        <w:rPr>
          <w:rFonts w:ascii="Cambria" w:hAnsi="Cambria"/>
          <w:sz w:val="24"/>
          <w:u w:val="none"/>
        </w:rPr>
        <w:t>9</w:t>
      </w:r>
    </w:p>
    <w:p w14:paraId="7D9D417F" w14:textId="77777777" w:rsidR="005522F6" w:rsidRPr="009512E9" w:rsidRDefault="005522F6">
      <w:pPr>
        <w:pStyle w:val="Titul"/>
        <w:tabs>
          <w:tab w:val="center" w:pos="5016"/>
          <w:tab w:val="right" w:pos="8977"/>
        </w:tabs>
        <w:jc w:val="both"/>
        <w:rPr>
          <w:rFonts w:ascii="Cambria" w:hAnsi="Cambria"/>
          <w:b w:val="0"/>
          <w:sz w:val="24"/>
          <w:u w:val="none"/>
        </w:rPr>
      </w:pPr>
      <w:r w:rsidRPr="009512E9">
        <w:rPr>
          <w:rFonts w:ascii="Cambria" w:hAnsi="Cambria"/>
          <w:b w:val="0"/>
          <w:sz w:val="24"/>
          <w:u w:val="none"/>
        </w:rPr>
        <w:t>Seznam sil a prostředků jednotek požární ochrany podle výpisu z požárního poplachového plánu Jihomoravského kraje je uveden v příloze č.</w:t>
      </w:r>
      <w:r w:rsidR="009512E9">
        <w:rPr>
          <w:rFonts w:ascii="Cambria" w:hAnsi="Cambria"/>
          <w:b w:val="0"/>
          <w:sz w:val="24"/>
          <w:u w:val="none"/>
        </w:rPr>
        <w:t xml:space="preserve"> </w:t>
      </w:r>
      <w:r w:rsidRPr="009512E9">
        <w:rPr>
          <w:rFonts w:ascii="Cambria" w:hAnsi="Cambria"/>
          <w:b w:val="0"/>
          <w:sz w:val="24"/>
          <w:u w:val="none"/>
        </w:rPr>
        <w:t>4</w:t>
      </w:r>
      <w:r w:rsidR="009512E9">
        <w:rPr>
          <w:rFonts w:ascii="Cambria" w:hAnsi="Cambria"/>
          <w:b w:val="0"/>
          <w:sz w:val="24"/>
          <w:u w:val="none"/>
        </w:rPr>
        <w:t xml:space="preserve"> této vyhlášky</w:t>
      </w:r>
      <w:r w:rsidRPr="009512E9">
        <w:rPr>
          <w:rFonts w:ascii="Cambria" w:hAnsi="Cambria"/>
          <w:b w:val="0"/>
          <w:sz w:val="24"/>
          <w:u w:val="none"/>
        </w:rPr>
        <w:t>.</w:t>
      </w:r>
    </w:p>
    <w:p w14:paraId="14E69E60" w14:textId="77777777" w:rsidR="00092FD3" w:rsidRDefault="00092FD3" w:rsidP="005E4D13">
      <w:pPr>
        <w:pStyle w:val="Zkladntext"/>
      </w:pPr>
    </w:p>
    <w:p w14:paraId="6E567874" w14:textId="77777777" w:rsidR="006D332A" w:rsidRPr="009512E9" w:rsidRDefault="006D332A" w:rsidP="006D332A">
      <w:pPr>
        <w:pStyle w:val="Titul"/>
        <w:tabs>
          <w:tab w:val="center" w:pos="5016"/>
          <w:tab w:val="right" w:pos="8977"/>
        </w:tabs>
        <w:spacing w:before="240"/>
        <w:rPr>
          <w:rFonts w:ascii="Cambria" w:hAnsi="Cambria"/>
          <w:sz w:val="24"/>
          <w:u w:val="none"/>
        </w:rPr>
      </w:pPr>
      <w:r w:rsidRPr="009512E9">
        <w:rPr>
          <w:rFonts w:ascii="Cambria" w:hAnsi="Cambria"/>
          <w:sz w:val="24"/>
          <w:u w:val="none"/>
        </w:rPr>
        <w:t>Čl.</w:t>
      </w:r>
      <w:r>
        <w:rPr>
          <w:rFonts w:ascii="Cambria" w:hAnsi="Cambria"/>
          <w:sz w:val="24"/>
          <w:u w:val="none"/>
        </w:rPr>
        <w:t xml:space="preserve"> </w:t>
      </w:r>
      <w:r w:rsidRPr="009512E9">
        <w:rPr>
          <w:rFonts w:ascii="Cambria" w:hAnsi="Cambria"/>
          <w:sz w:val="24"/>
          <w:u w:val="none"/>
        </w:rPr>
        <w:t>10</w:t>
      </w:r>
    </w:p>
    <w:p w14:paraId="0657E119" w14:textId="77777777" w:rsidR="006D332A" w:rsidRPr="006D332A" w:rsidRDefault="006D332A" w:rsidP="006D332A">
      <w:pPr>
        <w:pStyle w:val="Titul"/>
        <w:tabs>
          <w:tab w:val="center" w:pos="5016"/>
          <w:tab w:val="right" w:pos="8977"/>
        </w:tabs>
        <w:rPr>
          <w:rFonts w:ascii="Cambria" w:hAnsi="Cambria"/>
          <w:sz w:val="24"/>
          <w:u w:val="none"/>
        </w:rPr>
      </w:pPr>
      <w:r w:rsidRPr="009512E9">
        <w:rPr>
          <w:rFonts w:ascii="Cambria" w:hAnsi="Cambria"/>
          <w:sz w:val="24"/>
          <w:u w:val="none"/>
        </w:rPr>
        <w:t>Z</w:t>
      </w:r>
      <w:r>
        <w:rPr>
          <w:rFonts w:ascii="Cambria" w:hAnsi="Cambria"/>
          <w:sz w:val="24"/>
          <w:u w:val="none"/>
        </w:rPr>
        <w:t>rušovací</w:t>
      </w:r>
      <w:r w:rsidRPr="009512E9">
        <w:rPr>
          <w:rFonts w:ascii="Cambria" w:hAnsi="Cambria"/>
          <w:sz w:val="24"/>
          <w:u w:val="none"/>
        </w:rPr>
        <w:t xml:space="preserve"> ustanovení</w:t>
      </w:r>
      <w:r>
        <w:rPr>
          <w:rFonts w:ascii="Cambria" w:hAnsi="Cambria"/>
          <w:sz w:val="24"/>
          <w:u w:val="none"/>
        </w:rPr>
        <w:br/>
      </w:r>
    </w:p>
    <w:p w14:paraId="74631F5F" w14:textId="77777777" w:rsidR="006D332A" w:rsidRPr="006D332A" w:rsidRDefault="006D332A" w:rsidP="006D332A">
      <w:pPr>
        <w:pStyle w:val="WW-Zkladntext2"/>
        <w:tabs>
          <w:tab w:val="center" w:pos="5016"/>
          <w:tab w:val="right" w:pos="8977"/>
        </w:tabs>
        <w:jc w:val="left"/>
        <w:rPr>
          <w:rFonts w:ascii="Cambria" w:hAnsi="Cambria"/>
        </w:rPr>
      </w:pPr>
      <w:r>
        <w:rPr>
          <w:rFonts w:ascii="Cambria" w:hAnsi="Cambria" w:cs="Arial"/>
          <w:szCs w:val="24"/>
        </w:rPr>
        <w:t xml:space="preserve">Touto vyhláškou se ruší obecně závazná vyhláška obce Nebovidy </w:t>
      </w:r>
      <w:r w:rsidRPr="00C326CB">
        <w:rPr>
          <w:rFonts w:ascii="Cambria" w:hAnsi="Cambria" w:cs="Arial"/>
          <w:szCs w:val="24"/>
        </w:rPr>
        <w:t>č</w:t>
      </w:r>
      <w:r>
        <w:rPr>
          <w:rFonts w:ascii="Cambria" w:hAnsi="Cambria" w:cs="Arial"/>
          <w:szCs w:val="24"/>
        </w:rPr>
        <w:t>.</w:t>
      </w:r>
      <w:r w:rsidRPr="00C326CB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1</w:t>
      </w:r>
      <w:r w:rsidRPr="00C326CB">
        <w:rPr>
          <w:rFonts w:ascii="Cambria" w:hAnsi="Cambria" w:cs="Arial"/>
          <w:szCs w:val="24"/>
        </w:rPr>
        <w:t>/20</w:t>
      </w:r>
      <w:r>
        <w:rPr>
          <w:rFonts w:ascii="Cambria" w:hAnsi="Cambria" w:cs="Arial"/>
          <w:szCs w:val="24"/>
        </w:rPr>
        <w:t>05</w:t>
      </w:r>
      <w:r w:rsidRPr="00C326CB">
        <w:rPr>
          <w:rFonts w:ascii="Cambria" w:hAnsi="Cambria" w:cs="Arial"/>
          <w:szCs w:val="24"/>
        </w:rPr>
        <w:t xml:space="preserve"> ze dne </w:t>
      </w:r>
      <w:r>
        <w:rPr>
          <w:rFonts w:ascii="Cambria" w:hAnsi="Cambria" w:cs="Arial"/>
          <w:szCs w:val="24"/>
        </w:rPr>
        <w:t>1</w:t>
      </w:r>
      <w:r w:rsidRPr="00C326CB">
        <w:rPr>
          <w:rFonts w:ascii="Cambria" w:hAnsi="Cambria" w:cs="Arial"/>
          <w:szCs w:val="24"/>
        </w:rPr>
        <w:t>.</w:t>
      </w:r>
      <w:r>
        <w:rPr>
          <w:rFonts w:ascii="Cambria" w:hAnsi="Cambria" w:cs="Arial"/>
          <w:szCs w:val="24"/>
        </w:rPr>
        <w:t>11</w:t>
      </w:r>
      <w:r w:rsidRPr="00C326CB">
        <w:rPr>
          <w:rFonts w:ascii="Cambria" w:hAnsi="Cambria" w:cs="Arial"/>
          <w:szCs w:val="24"/>
        </w:rPr>
        <w:t>.20</w:t>
      </w:r>
      <w:r>
        <w:rPr>
          <w:rFonts w:ascii="Cambria" w:hAnsi="Cambria" w:cs="Arial"/>
          <w:szCs w:val="24"/>
        </w:rPr>
        <w:t>05</w:t>
      </w:r>
      <w:r w:rsidRPr="00C326CB">
        <w:rPr>
          <w:rFonts w:ascii="Cambria" w:hAnsi="Cambria" w:cs="Arial"/>
          <w:szCs w:val="24"/>
        </w:rPr>
        <w:t>.</w:t>
      </w:r>
    </w:p>
    <w:p w14:paraId="19B76E8F" w14:textId="77777777" w:rsidR="005522F6" w:rsidRPr="009512E9" w:rsidRDefault="005522F6" w:rsidP="009512E9">
      <w:pPr>
        <w:pStyle w:val="Titul"/>
        <w:tabs>
          <w:tab w:val="center" w:pos="5016"/>
          <w:tab w:val="right" w:pos="8977"/>
        </w:tabs>
        <w:spacing w:before="240"/>
        <w:rPr>
          <w:rFonts w:ascii="Cambria" w:hAnsi="Cambria"/>
          <w:sz w:val="24"/>
          <w:u w:val="none"/>
        </w:rPr>
      </w:pPr>
      <w:r w:rsidRPr="009512E9">
        <w:rPr>
          <w:rFonts w:ascii="Cambria" w:hAnsi="Cambria"/>
          <w:sz w:val="24"/>
          <w:u w:val="none"/>
        </w:rPr>
        <w:t>Čl.</w:t>
      </w:r>
      <w:r w:rsidR="009512E9">
        <w:rPr>
          <w:rFonts w:ascii="Cambria" w:hAnsi="Cambria"/>
          <w:sz w:val="24"/>
          <w:u w:val="none"/>
        </w:rPr>
        <w:t xml:space="preserve"> </w:t>
      </w:r>
      <w:r w:rsidRPr="009512E9">
        <w:rPr>
          <w:rFonts w:ascii="Cambria" w:hAnsi="Cambria"/>
          <w:sz w:val="24"/>
          <w:u w:val="none"/>
        </w:rPr>
        <w:t>1</w:t>
      </w:r>
      <w:r w:rsidR="006D332A">
        <w:rPr>
          <w:rFonts w:ascii="Cambria" w:hAnsi="Cambria"/>
          <w:sz w:val="24"/>
          <w:u w:val="none"/>
        </w:rPr>
        <w:t>1</w:t>
      </w:r>
    </w:p>
    <w:p w14:paraId="2D191EEB" w14:textId="77777777" w:rsidR="005522F6" w:rsidRPr="009512E9" w:rsidRDefault="005522F6">
      <w:pPr>
        <w:pStyle w:val="Titul"/>
        <w:tabs>
          <w:tab w:val="center" w:pos="5016"/>
          <w:tab w:val="right" w:pos="8977"/>
        </w:tabs>
        <w:rPr>
          <w:rFonts w:ascii="Cambria" w:hAnsi="Cambria"/>
          <w:sz w:val="24"/>
          <w:u w:val="none"/>
        </w:rPr>
      </w:pPr>
      <w:r w:rsidRPr="009512E9">
        <w:rPr>
          <w:rFonts w:ascii="Cambria" w:hAnsi="Cambria"/>
          <w:sz w:val="24"/>
          <w:u w:val="none"/>
        </w:rPr>
        <w:t>Závěrečná ustanovení</w:t>
      </w:r>
      <w:r w:rsidR="006D332A">
        <w:rPr>
          <w:rFonts w:ascii="Cambria" w:hAnsi="Cambria"/>
          <w:sz w:val="24"/>
          <w:u w:val="none"/>
        </w:rPr>
        <w:br/>
      </w:r>
    </w:p>
    <w:p w14:paraId="37C3F556" w14:textId="77777777" w:rsidR="006D332A" w:rsidRDefault="005522F6" w:rsidP="006D332A">
      <w:pPr>
        <w:pStyle w:val="WW-Zkladntext2"/>
        <w:tabs>
          <w:tab w:val="center" w:pos="5016"/>
          <w:tab w:val="right" w:pos="8977"/>
        </w:tabs>
        <w:ind w:left="426" w:hanging="426"/>
        <w:rPr>
          <w:rFonts w:ascii="Cambria" w:hAnsi="Cambria"/>
        </w:rPr>
      </w:pPr>
      <w:r w:rsidRPr="009512E9">
        <w:rPr>
          <w:rFonts w:ascii="Cambria" w:hAnsi="Cambria"/>
        </w:rPr>
        <w:t xml:space="preserve">Tato vyhláška nabývá účinnosti </w:t>
      </w:r>
      <w:r w:rsidR="001955E1">
        <w:rPr>
          <w:rFonts w:ascii="Cambria" w:hAnsi="Cambria"/>
        </w:rPr>
        <w:t>patnáctým dnem po</w:t>
      </w:r>
      <w:r w:rsidR="00F249BA">
        <w:rPr>
          <w:rFonts w:ascii="Cambria" w:hAnsi="Cambria"/>
        </w:rPr>
        <w:t xml:space="preserve"> dni</w:t>
      </w:r>
      <w:r w:rsidR="001955E1">
        <w:rPr>
          <w:rFonts w:ascii="Cambria" w:hAnsi="Cambria"/>
        </w:rPr>
        <w:t xml:space="preserve"> vyhlášení.</w:t>
      </w:r>
      <w:r w:rsidR="00C326CB">
        <w:rPr>
          <w:rFonts w:ascii="Cambria" w:hAnsi="Cambria"/>
        </w:rPr>
        <w:t xml:space="preserve"> </w:t>
      </w:r>
    </w:p>
    <w:p w14:paraId="73A7C785" w14:textId="77777777" w:rsidR="006D332A" w:rsidRDefault="006D332A" w:rsidP="006D332A">
      <w:pPr>
        <w:widowControl w:val="0"/>
        <w:suppressAutoHyphens w:val="0"/>
        <w:autoSpaceDE w:val="0"/>
        <w:autoSpaceDN w:val="0"/>
        <w:adjustRightInd w:val="0"/>
        <w:spacing w:before="60"/>
        <w:ind w:left="426"/>
        <w:jc w:val="both"/>
        <w:rPr>
          <w:rFonts w:ascii="Cambria" w:hAnsi="Cambria" w:cs="Arial"/>
          <w:sz w:val="24"/>
          <w:szCs w:val="24"/>
        </w:rPr>
      </w:pPr>
    </w:p>
    <w:p w14:paraId="069E2D02" w14:textId="77777777" w:rsidR="006D332A" w:rsidRDefault="006F49F8" w:rsidP="006F49F8">
      <w:pPr>
        <w:widowControl w:val="0"/>
        <w:suppressAutoHyphens w:val="0"/>
        <w:autoSpaceDE w:val="0"/>
        <w:autoSpaceDN w:val="0"/>
        <w:adjustRightInd w:val="0"/>
        <w:spacing w:before="6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Přílohy:</w:t>
      </w:r>
    </w:p>
    <w:p w14:paraId="7D316A95" w14:textId="77777777" w:rsidR="00C326CB" w:rsidRPr="00C326CB" w:rsidRDefault="00C326CB" w:rsidP="006F49F8">
      <w:pPr>
        <w:widowControl w:val="0"/>
        <w:suppressAutoHyphens w:val="0"/>
        <w:autoSpaceDE w:val="0"/>
        <w:autoSpaceDN w:val="0"/>
        <w:adjustRightInd w:val="0"/>
        <w:spacing w:before="60"/>
        <w:jc w:val="both"/>
        <w:rPr>
          <w:rFonts w:ascii="Cambria" w:hAnsi="Cambria" w:cs="Arial"/>
          <w:sz w:val="24"/>
          <w:szCs w:val="24"/>
        </w:rPr>
      </w:pPr>
      <w:r w:rsidRPr="00C326CB">
        <w:rPr>
          <w:rFonts w:ascii="Cambria" w:hAnsi="Cambria" w:cs="Arial"/>
          <w:sz w:val="24"/>
          <w:szCs w:val="24"/>
        </w:rPr>
        <w:t xml:space="preserve">Příloha č. 1 – </w:t>
      </w:r>
      <w:r w:rsidR="00D12202">
        <w:rPr>
          <w:rFonts w:ascii="Cambria" w:hAnsi="Cambria" w:cs="Arial"/>
          <w:sz w:val="24"/>
          <w:szCs w:val="24"/>
        </w:rPr>
        <w:t>Vymezení pojmů</w:t>
      </w:r>
    </w:p>
    <w:p w14:paraId="6BD2D38E" w14:textId="77777777" w:rsidR="00D12202" w:rsidRDefault="00C326CB" w:rsidP="006F49F8">
      <w:pPr>
        <w:widowControl w:val="0"/>
        <w:suppressAutoHyphens w:val="0"/>
        <w:autoSpaceDE w:val="0"/>
        <w:autoSpaceDN w:val="0"/>
        <w:adjustRightInd w:val="0"/>
        <w:spacing w:before="60"/>
        <w:jc w:val="both"/>
        <w:rPr>
          <w:rFonts w:ascii="Cambria" w:hAnsi="Cambria" w:cs="Arial"/>
          <w:sz w:val="24"/>
          <w:szCs w:val="24"/>
        </w:rPr>
      </w:pPr>
      <w:r w:rsidRPr="00C326CB">
        <w:rPr>
          <w:rFonts w:ascii="Cambria" w:hAnsi="Cambria" w:cs="Arial"/>
          <w:sz w:val="24"/>
          <w:szCs w:val="24"/>
        </w:rPr>
        <w:lastRenderedPageBreak/>
        <w:t xml:space="preserve">Příloha č. 2 – </w:t>
      </w:r>
      <w:r w:rsidR="00D12202">
        <w:rPr>
          <w:rFonts w:ascii="Cambria" w:hAnsi="Cambria" w:cs="Arial"/>
          <w:sz w:val="24"/>
          <w:szCs w:val="24"/>
        </w:rPr>
        <w:t>Povinnosti preventivní požární hlídky</w:t>
      </w:r>
    </w:p>
    <w:p w14:paraId="120AF17D" w14:textId="77777777" w:rsidR="00C326CB" w:rsidRPr="00D12202" w:rsidRDefault="00D12202" w:rsidP="006F49F8">
      <w:pPr>
        <w:widowControl w:val="0"/>
        <w:suppressAutoHyphens w:val="0"/>
        <w:autoSpaceDE w:val="0"/>
        <w:autoSpaceDN w:val="0"/>
        <w:adjustRightInd w:val="0"/>
        <w:spacing w:before="60"/>
        <w:rPr>
          <w:rFonts w:ascii="Cambria" w:hAnsi="Cambria" w:cs="Arial"/>
          <w:sz w:val="24"/>
          <w:szCs w:val="24"/>
        </w:rPr>
      </w:pPr>
      <w:r w:rsidRPr="00C326CB">
        <w:rPr>
          <w:rFonts w:ascii="Cambria" w:hAnsi="Cambria" w:cs="Arial"/>
          <w:sz w:val="24"/>
          <w:szCs w:val="24"/>
        </w:rPr>
        <w:t xml:space="preserve">Příloha č. </w:t>
      </w:r>
      <w:r>
        <w:rPr>
          <w:rFonts w:ascii="Cambria" w:hAnsi="Cambria" w:cs="Arial"/>
          <w:sz w:val="24"/>
          <w:szCs w:val="24"/>
        </w:rPr>
        <w:t xml:space="preserve">3 </w:t>
      </w:r>
      <w:r w:rsidRPr="00C326CB">
        <w:rPr>
          <w:rFonts w:ascii="Cambria" w:hAnsi="Cambria" w:cs="Arial"/>
          <w:sz w:val="24"/>
          <w:szCs w:val="24"/>
        </w:rPr>
        <w:t xml:space="preserve">– </w:t>
      </w:r>
      <w:r>
        <w:rPr>
          <w:sz w:val="24"/>
        </w:rPr>
        <w:t>Jednotka sboru dobrovolných hasičů obce, kategorie, početní stav a vybavení</w:t>
      </w:r>
    </w:p>
    <w:p w14:paraId="48DF0879" w14:textId="77777777" w:rsidR="009046EF" w:rsidRPr="00F249BA" w:rsidRDefault="00D12202" w:rsidP="006F49F8">
      <w:pPr>
        <w:widowControl w:val="0"/>
        <w:suppressAutoHyphens w:val="0"/>
        <w:autoSpaceDE w:val="0"/>
        <w:autoSpaceDN w:val="0"/>
        <w:adjustRightInd w:val="0"/>
        <w:spacing w:before="60"/>
        <w:jc w:val="both"/>
        <w:rPr>
          <w:rFonts w:ascii="Cambria" w:hAnsi="Cambria" w:cs="Arial"/>
          <w:sz w:val="24"/>
          <w:szCs w:val="24"/>
        </w:rPr>
      </w:pPr>
      <w:r w:rsidRPr="00F249BA">
        <w:rPr>
          <w:rFonts w:ascii="Cambria" w:hAnsi="Cambria" w:cs="Arial"/>
          <w:sz w:val="24"/>
          <w:szCs w:val="24"/>
        </w:rPr>
        <w:t xml:space="preserve">Příloha č. 4 – </w:t>
      </w:r>
      <w:r w:rsidRPr="00F249BA">
        <w:rPr>
          <w:rFonts w:ascii="Cambria" w:hAnsi="Cambria"/>
          <w:sz w:val="24"/>
        </w:rPr>
        <w:t>Seznam sil a prostředků jednotek požární ochrany</w:t>
      </w:r>
    </w:p>
    <w:p w14:paraId="2F54EF69" w14:textId="77777777" w:rsidR="00EA5BB2" w:rsidRPr="00EA5BB2" w:rsidRDefault="00EA5BB2" w:rsidP="006F49F8">
      <w:pPr>
        <w:widowControl w:val="0"/>
        <w:suppressAutoHyphens w:val="0"/>
        <w:autoSpaceDE w:val="0"/>
        <w:autoSpaceDN w:val="0"/>
        <w:adjustRightInd w:val="0"/>
        <w:spacing w:before="60"/>
        <w:jc w:val="both"/>
        <w:rPr>
          <w:rFonts w:ascii="Cambria" w:hAnsi="Cambria" w:cs="Arial"/>
          <w:sz w:val="24"/>
          <w:szCs w:val="24"/>
        </w:rPr>
      </w:pPr>
      <w:r w:rsidRPr="00EA5BB2">
        <w:rPr>
          <w:rFonts w:ascii="Cambria" w:hAnsi="Cambria"/>
          <w:sz w:val="24"/>
        </w:rPr>
        <w:t xml:space="preserve">Příloha č. 5 </w:t>
      </w:r>
      <w:r>
        <w:rPr>
          <w:rFonts w:ascii="Cambria" w:hAnsi="Cambria"/>
          <w:sz w:val="24"/>
        </w:rPr>
        <w:t>–</w:t>
      </w:r>
      <w:r w:rsidRPr="00EA5BB2">
        <w:rPr>
          <w:rFonts w:ascii="Cambria" w:hAnsi="Cambria"/>
          <w:sz w:val="24"/>
        </w:rPr>
        <w:t xml:space="preserve"> Přehled zdrojů vody pro hašení požárů, čerpacích stanovišť pro požární techniku</w:t>
      </w:r>
    </w:p>
    <w:p w14:paraId="687166BC" w14:textId="77777777" w:rsidR="005522F6" w:rsidRPr="005E4D13" w:rsidRDefault="00EA5BB2" w:rsidP="006F49F8">
      <w:pPr>
        <w:widowControl w:val="0"/>
        <w:suppressAutoHyphens w:val="0"/>
        <w:autoSpaceDE w:val="0"/>
        <w:autoSpaceDN w:val="0"/>
        <w:adjustRightInd w:val="0"/>
        <w:spacing w:before="6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sz w:val="24"/>
        </w:rPr>
        <w:t xml:space="preserve">Příloha č. 6 - Přehled každoročních akcí konaných </w:t>
      </w:r>
      <w:r w:rsidR="001F120E">
        <w:rPr>
          <w:rFonts w:ascii="Cambria" w:hAnsi="Cambria"/>
          <w:sz w:val="24"/>
        </w:rPr>
        <w:t>v katastru obce Nebovidy.</w:t>
      </w:r>
    </w:p>
    <w:p w14:paraId="617F2119" w14:textId="77777777" w:rsidR="005E4D13" w:rsidRPr="00EA5BB2" w:rsidRDefault="005E4D13" w:rsidP="006F49F8">
      <w:pPr>
        <w:widowControl w:val="0"/>
        <w:suppressAutoHyphens w:val="0"/>
        <w:autoSpaceDE w:val="0"/>
        <w:autoSpaceDN w:val="0"/>
        <w:adjustRightInd w:val="0"/>
        <w:spacing w:before="60"/>
        <w:jc w:val="both"/>
        <w:rPr>
          <w:rFonts w:ascii="Cambria" w:hAnsi="Cambria" w:cs="Arial"/>
          <w:sz w:val="24"/>
          <w:szCs w:val="24"/>
        </w:rPr>
      </w:pPr>
    </w:p>
    <w:p w14:paraId="65259E03" w14:textId="038FE682" w:rsidR="003C2849" w:rsidRPr="003C2849" w:rsidRDefault="003C2849" w:rsidP="00D12202">
      <w:pPr>
        <w:pStyle w:val="WW-Vchoz"/>
        <w:tabs>
          <w:tab w:val="left" w:pos="5670"/>
          <w:tab w:val="right" w:pos="8977"/>
        </w:tabs>
        <w:spacing w:before="960"/>
        <w:jc w:val="both"/>
        <w:rPr>
          <w:rFonts w:ascii="Cambria" w:hAnsi="Cambria"/>
          <w:sz w:val="24"/>
          <w:u w:val="dotted"/>
        </w:rPr>
      </w:pPr>
      <w:r w:rsidRPr="003C2849">
        <w:rPr>
          <w:rFonts w:ascii="Cambria" w:hAnsi="Cambria"/>
          <w:sz w:val="24"/>
          <w:u w:val="dotted"/>
        </w:rPr>
        <w:t>Ing</w:t>
      </w:r>
      <w:r w:rsidR="006F49F8">
        <w:rPr>
          <w:rFonts w:ascii="Cambria" w:hAnsi="Cambria"/>
          <w:sz w:val="24"/>
          <w:u w:val="dotted"/>
        </w:rPr>
        <w:t xml:space="preserve">. </w:t>
      </w:r>
      <w:r w:rsidRPr="003C2849">
        <w:rPr>
          <w:rFonts w:ascii="Cambria" w:hAnsi="Cambria"/>
          <w:sz w:val="24"/>
          <w:u w:val="dotted"/>
        </w:rPr>
        <w:t>Blahoslav Dobeš</w:t>
      </w:r>
      <w:r w:rsidR="00E96CA4">
        <w:rPr>
          <w:rFonts w:ascii="Cambria" w:hAnsi="Cambria"/>
          <w:sz w:val="24"/>
          <w:u w:val="dotted"/>
        </w:rPr>
        <w:t xml:space="preserve"> v.r.</w:t>
      </w:r>
      <w:r w:rsidR="00B95550" w:rsidRPr="00B95550">
        <w:rPr>
          <w:rFonts w:ascii="Cambria" w:hAnsi="Cambria"/>
          <w:sz w:val="24"/>
        </w:rPr>
        <w:tab/>
      </w:r>
      <w:r w:rsidR="00B95550">
        <w:rPr>
          <w:rFonts w:ascii="Cambria" w:hAnsi="Cambria"/>
          <w:sz w:val="24"/>
          <w:u w:val="dotted"/>
        </w:rPr>
        <w:t>Mgr. Bc. Milan Mojžíš</w:t>
      </w:r>
      <w:r w:rsidR="00E96CA4">
        <w:rPr>
          <w:rFonts w:ascii="Cambria" w:hAnsi="Cambria"/>
          <w:sz w:val="24"/>
          <w:u w:val="dotted"/>
        </w:rPr>
        <w:t xml:space="preserve"> v.r.</w:t>
      </w:r>
    </w:p>
    <w:p w14:paraId="6F2BC270" w14:textId="77777777" w:rsidR="003C2849" w:rsidRPr="003C2849" w:rsidRDefault="00B95550" w:rsidP="00B95550">
      <w:pPr>
        <w:pStyle w:val="WW-Vchoz"/>
        <w:tabs>
          <w:tab w:val="left" w:pos="5670"/>
          <w:tab w:val="right" w:pos="8977"/>
        </w:tabs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="003C2849" w:rsidRPr="003C2849">
        <w:rPr>
          <w:rFonts w:ascii="Cambria" w:hAnsi="Cambria"/>
          <w:sz w:val="24"/>
        </w:rPr>
        <w:t>tarosta</w:t>
      </w:r>
      <w:r>
        <w:rPr>
          <w:rFonts w:ascii="Cambria" w:hAnsi="Cambria"/>
          <w:sz w:val="24"/>
        </w:rPr>
        <w:tab/>
        <w:t>1. místostarosta</w:t>
      </w:r>
    </w:p>
    <w:p w14:paraId="7CCF2B5C" w14:textId="77777777" w:rsidR="005522F6" w:rsidRDefault="005522F6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32BF5F2F" w14:textId="77777777" w:rsidR="00B95550" w:rsidRDefault="00B95550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72B3642A" w14:textId="77777777" w:rsidR="00B95550" w:rsidRDefault="00B95550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67169425" w14:textId="77777777" w:rsidR="005522F6" w:rsidRDefault="005522F6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683E3711" w14:textId="77777777" w:rsidR="005522F6" w:rsidRDefault="005522F6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35D36908" w14:textId="77777777" w:rsidR="005522F6" w:rsidRDefault="005522F6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0A713A4A" w14:textId="77777777" w:rsidR="00EA5BB2" w:rsidRDefault="00EA5BB2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34D5EF51" w14:textId="77777777" w:rsidR="00EA5BB2" w:rsidRDefault="00EA5BB2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0E4AC661" w14:textId="77777777" w:rsidR="00EA5BB2" w:rsidRDefault="00EA5BB2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65A92372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24C1ACB3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350B122A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04C4A583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070E3450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46F98A7F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6E431522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1E8EA1E1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60E4F733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4AEC3DC9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640B3530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1D04653B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4CAC4666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08159937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3FA38482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7F1F4B89" w14:textId="77777777" w:rsidR="002F40A3" w:rsidRDefault="002F40A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6EA1BE94" w14:textId="77777777" w:rsidR="002F40A3" w:rsidRDefault="002F40A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4E191EB0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34BB2792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0AE9D985" w14:textId="77777777" w:rsidR="00A96563" w:rsidRDefault="00A9656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484A6FC0" w14:textId="77777777" w:rsidR="00EA5BB2" w:rsidRDefault="00EA5BB2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6AADE793" w14:textId="77777777" w:rsidR="005E4D13" w:rsidRDefault="005E4D1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2C99CF8A" w14:textId="77777777" w:rsidR="005E4D13" w:rsidRDefault="005E4D1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23BBB282" w14:textId="77777777" w:rsidR="005E4D13" w:rsidRDefault="005E4D1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72BBE2BD" w14:textId="77777777" w:rsidR="005E4D13" w:rsidRDefault="005E4D1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2CF671BC" w14:textId="77777777" w:rsidR="005E4D13" w:rsidRDefault="005E4D1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0576038E" w14:textId="77777777" w:rsidR="005E4D13" w:rsidRDefault="005E4D1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1B73124A" w14:textId="77777777" w:rsidR="005E4D13" w:rsidRDefault="005E4D1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28916119" w14:textId="77777777" w:rsidR="005E4D13" w:rsidRDefault="005E4D13">
      <w:pPr>
        <w:pStyle w:val="Zkladntext"/>
        <w:tabs>
          <w:tab w:val="center" w:pos="5016"/>
          <w:tab w:val="right" w:pos="8977"/>
        </w:tabs>
        <w:rPr>
          <w:b w:val="0"/>
        </w:rPr>
      </w:pPr>
    </w:p>
    <w:p w14:paraId="6C46C91B" w14:textId="77777777" w:rsidR="00F54CA6" w:rsidRDefault="00F54CA6">
      <w:pPr>
        <w:pStyle w:val="Zkladntext"/>
        <w:tabs>
          <w:tab w:val="center" w:pos="5016"/>
          <w:tab w:val="right" w:pos="8977"/>
        </w:tabs>
        <w:rPr>
          <w:rFonts w:ascii="Cambria" w:hAnsi="Cambria"/>
          <w:b w:val="0"/>
        </w:rPr>
      </w:pPr>
    </w:p>
    <w:p w14:paraId="729E0685" w14:textId="77777777" w:rsidR="00021E9E" w:rsidRDefault="00021E9E">
      <w:pPr>
        <w:pStyle w:val="Zkladntext"/>
        <w:tabs>
          <w:tab w:val="center" w:pos="5016"/>
          <w:tab w:val="right" w:pos="8977"/>
        </w:tabs>
        <w:rPr>
          <w:rFonts w:ascii="Cambria" w:hAnsi="Cambria"/>
          <w:b w:val="0"/>
        </w:rPr>
      </w:pPr>
    </w:p>
    <w:p w14:paraId="336D03F1" w14:textId="77777777" w:rsidR="005522F6" w:rsidRPr="005A4851" w:rsidRDefault="005522F6">
      <w:pPr>
        <w:pStyle w:val="Zkladntext"/>
        <w:tabs>
          <w:tab w:val="center" w:pos="5016"/>
          <w:tab w:val="right" w:pos="8977"/>
        </w:tabs>
        <w:rPr>
          <w:rFonts w:ascii="Cambria" w:hAnsi="Cambria"/>
          <w:b w:val="0"/>
        </w:rPr>
      </w:pPr>
      <w:r w:rsidRPr="005A4851">
        <w:rPr>
          <w:rFonts w:ascii="Cambria" w:hAnsi="Cambria"/>
          <w:b w:val="0"/>
        </w:rPr>
        <w:t>Příloha č.</w:t>
      </w:r>
      <w:r w:rsidR="005A4851">
        <w:rPr>
          <w:rFonts w:ascii="Cambria" w:hAnsi="Cambria"/>
          <w:b w:val="0"/>
        </w:rPr>
        <w:t xml:space="preserve"> </w:t>
      </w:r>
      <w:r w:rsidRPr="005A4851">
        <w:rPr>
          <w:rFonts w:ascii="Cambria" w:hAnsi="Cambria"/>
          <w:b w:val="0"/>
        </w:rPr>
        <w:t>1.</w:t>
      </w:r>
    </w:p>
    <w:p w14:paraId="783D167B" w14:textId="77777777" w:rsidR="00D12202" w:rsidRDefault="00D12202" w:rsidP="005A4851">
      <w:pPr>
        <w:pStyle w:val="Titul"/>
        <w:tabs>
          <w:tab w:val="center" w:pos="5016"/>
          <w:tab w:val="right" w:pos="8977"/>
        </w:tabs>
        <w:spacing w:before="240"/>
        <w:rPr>
          <w:rFonts w:ascii="Cambria" w:hAnsi="Cambria"/>
          <w:sz w:val="24"/>
          <w:u w:val="none"/>
        </w:rPr>
      </w:pPr>
      <w:r>
        <w:rPr>
          <w:rFonts w:ascii="Cambria" w:hAnsi="Cambria"/>
          <w:sz w:val="24"/>
          <w:u w:val="none"/>
        </w:rPr>
        <w:t>Vymezen</w:t>
      </w:r>
      <w:r w:rsidR="00A96563">
        <w:rPr>
          <w:rFonts w:ascii="Cambria" w:hAnsi="Cambria"/>
          <w:sz w:val="24"/>
          <w:u w:val="none"/>
        </w:rPr>
        <w:t>í</w:t>
      </w:r>
      <w:r>
        <w:rPr>
          <w:rFonts w:ascii="Cambria" w:hAnsi="Cambria"/>
          <w:sz w:val="24"/>
          <w:u w:val="none"/>
        </w:rPr>
        <w:t xml:space="preserve"> pojmů</w:t>
      </w:r>
    </w:p>
    <w:p w14:paraId="5A945608" w14:textId="77777777" w:rsidR="005522F6" w:rsidRPr="005A4851" w:rsidRDefault="005522F6" w:rsidP="005A4851">
      <w:pPr>
        <w:pStyle w:val="Titul"/>
        <w:tabs>
          <w:tab w:val="center" w:pos="5016"/>
          <w:tab w:val="right" w:pos="8977"/>
        </w:tabs>
        <w:spacing w:before="240"/>
        <w:rPr>
          <w:rFonts w:ascii="Cambria" w:hAnsi="Cambria"/>
          <w:sz w:val="24"/>
          <w:u w:val="none"/>
        </w:rPr>
      </w:pPr>
      <w:r w:rsidRPr="005A4851">
        <w:rPr>
          <w:rFonts w:ascii="Cambria" w:hAnsi="Cambria"/>
          <w:sz w:val="24"/>
          <w:u w:val="none"/>
        </w:rPr>
        <w:t>I.</w:t>
      </w:r>
    </w:p>
    <w:p w14:paraId="07B559BC" w14:textId="77777777" w:rsidR="005522F6" w:rsidRPr="005A4851" w:rsidRDefault="005522F6">
      <w:pPr>
        <w:pStyle w:val="Titul"/>
        <w:tabs>
          <w:tab w:val="center" w:pos="5016"/>
          <w:tab w:val="right" w:pos="8977"/>
        </w:tabs>
        <w:rPr>
          <w:rFonts w:ascii="Cambria" w:hAnsi="Cambria"/>
          <w:sz w:val="24"/>
        </w:rPr>
      </w:pPr>
      <w:r w:rsidRPr="005A4851">
        <w:rPr>
          <w:rFonts w:ascii="Cambria" w:hAnsi="Cambria"/>
          <w:sz w:val="24"/>
        </w:rPr>
        <w:t>Pro účely této vyhlášky se rozumí</w:t>
      </w:r>
    </w:p>
    <w:p w14:paraId="53403931" w14:textId="77777777" w:rsidR="005522F6" w:rsidRPr="005A4851" w:rsidRDefault="005522F6" w:rsidP="005A4851">
      <w:pPr>
        <w:pStyle w:val="Titul"/>
        <w:tabs>
          <w:tab w:val="center" w:pos="6456"/>
          <w:tab w:val="right" w:pos="8977"/>
        </w:tabs>
        <w:spacing w:before="120"/>
        <w:ind w:left="426" w:hanging="426"/>
        <w:jc w:val="both"/>
        <w:rPr>
          <w:rFonts w:ascii="Cambria" w:hAnsi="Cambria"/>
          <w:b w:val="0"/>
          <w:sz w:val="24"/>
          <w:u w:val="none"/>
        </w:rPr>
      </w:pPr>
      <w:r w:rsidRPr="005A4851">
        <w:rPr>
          <w:rFonts w:ascii="Cambria" w:hAnsi="Cambria"/>
          <w:sz w:val="24"/>
          <w:u w:val="none"/>
        </w:rPr>
        <w:t>1.</w:t>
      </w:r>
      <w:r w:rsidR="005A4851">
        <w:rPr>
          <w:rFonts w:ascii="Cambria" w:hAnsi="Cambria"/>
          <w:sz w:val="24"/>
          <w:u w:val="none"/>
        </w:rPr>
        <w:t>)</w:t>
      </w:r>
      <w:r w:rsidR="005A4851">
        <w:rPr>
          <w:rFonts w:ascii="Cambria" w:hAnsi="Cambria"/>
          <w:sz w:val="24"/>
          <w:u w:val="none"/>
        </w:rPr>
        <w:tab/>
      </w:r>
      <w:r w:rsidRPr="005A4851">
        <w:rPr>
          <w:rFonts w:ascii="Cambria" w:hAnsi="Cambria"/>
          <w:sz w:val="24"/>
          <w:u w:val="none"/>
        </w:rPr>
        <w:t>akcí, kterých se zúčastňuje více osob</w:t>
      </w:r>
      <w:r w:rsidRPr="005A4851">
        <w:rPr>
          <w:rFonts w:ascii="Cambria" w:hAnsi="Cambria"/>
          <w:b w:val="0"/>
          <w:sz w:val="24"/>
          <w:u w:val="none"/>
        </w:rPr>
        <w:t xml:space="preserve"> – organizované shromáždění, </w:t>
      </w:r>
      <w:r w:rsidR="005A4851">
        <w:rPr>
          <w:rFonts w:ascii="Cambria" w:hAnsi="Cambria"/>
          <w:b w:val="0"/>
          <w:sz w:val="24"/>
          <w:u w:val="none"/>
        </w:rPr>
        <w:t xml:space="preserve">                       </w:t>
      </w:r>
      <w:r w:rsidRPr="005A4851">
        <w:rPr>
          <w:rFonts w:ascii="Cambria" w:hAnsi="Cambria"/>
          <w:b w:val="0"/>
          <w:sz w:val="24"/>
          <w:u w:val="none"/>
        </w:rPr>
        <w:t>kde se předpokládá více než:</w:t>
      </w:r>
    </w:p>
    <w:p w14:paraId="61DEF9F8" w14:textId="77777777" w:rsidR="005522F6" w:rsidRPr="005A4851" w:rsidRDefault="005522F6">
      <w:pPr>
        <w:pStyle w:val="Titul"/>
        <w:tabs>
          <w:tab w:val="left" w:pos="720"/>
          <w:tab w:val="center" w:pos="8256"/>
          <w:tab w:val="right" w:pos="8977"/>
        </w:tabs>
        <w:ind w:left="720" w:hanging="360"/>
        <w:jc w:val="both"/>
        <w:rPr>
          <w:rFonts w:ascii="Cambria" w:hAnsi="Cambria"/>
          <w:b w:val="0"/>
          <w:sz w:val="24"/>
          <w:u w:val="none"/>
        </w:rPr>
      </w:pPr>
      <w:r w:rsidRPr="005A4851">
        <w:rPr>
          <w:rFonts w:ascii="Cambria" w:hAnsi="Cambria"/>
          <w:b w:val="0"/>
          <w:sz w:val="24"/>
          <w:u w:val="none"/>
        </w:rPr>
        <w:t>a)</w:t>
      </w:r>
      <w:r w:rsidRPr="005A4851">
        <w:rPr>
          <w:rFonts w:ascii="Cambria" w:hAnsi="Cambria"/>
          <w:b w:val="0"/>
          <w:sz w:val="24"/>
          <w:u w:val="none"/>
        </w:rPr>
        <w:tab/>
        <w:t xml:space="preserve">200 osob uvnitř </w:t>
      </w:r>
      <w:r w:rsidR="005A4851" w:rsidRPr="005A4851">
        <w:rPr>
          <w:rFonts w:ascii="Cambria" w:hAnsi="Cambria"/>
          <w:b w:val="0"/>
          <w:sz w:val="24"/>
          <w:u w:val="none"/>
        </w:rPr>
        <w:t>stav</w:t>
      </w:r>
      <w:r w:rsidR="005A4851">
        <w:rPr>
          <w:rFonts w:ascii="Cambria" w:hAnsi="Cambria"/>
          <w:b w:val="0"/>
          <w:sz w:val="24"/>
          <w:u w:val="none"/>
        </w:rPr>
        <w:t xml:space="preserve">ebních </w:t>
      </w:r>
      <w:r w:rsidRPr="005A4851">
        <w:rPr>
          <w:rFonts w:ascii="Cambria" w:hAnsi="Cambria"/>
          <w:b w:val="0"/>
          <w:sz w:val="24"/>
          <w:u w:val="none"/>
        </w:rPr>
        <w:t>objektů (nebo 50 osob s omezenou schopností pohybu)</w:t>
      </w:r>
    </w:p>
    <w:p w14:paraId="422891E2" w14:textId="77777777" w:rsidR="005522F6" w:rsidRPr="005A4851" w:rsidRDefault="005522F6">
      <w:pPr>
        <w:pStyle w:val="Titul"/>
        <w:tabs>
          <w:tab w:val="left" w:pos="720"/>
          <w:tab w:val="center" w:pos="8256"/>
          <w:tab w:val="right" w:pos="8977"/>
        </w:tabs>
        <w:ind w:left="720" w:hanging="360"/>
        <w:jc w:val="both"/>
        <w:rPr>
          <w:rFonts w:ascii="Cambria" w:hAnsi="Cambria"/>
          <w:b w:val="0"/>
          <w:sz w:val="24"/>
          <w:u w:val="none"/>
        </w:rPr>
      </w:pPr>
      <w:r w:rsidRPr="005A4851">
        <w:rPr>
          <w:rFonts w:ascii="Cambria" w:hAnsi="Cambria"/>
          <w:b w:val="0"/>
          <w:sz w:val="24"/>
          <w:u w:val="none"/>
        </w:rPr>
        <w:t>b)</w:t>
      </w:r>
      <w:r w:rsidRPr="005A4851">
        <w:rPr>
          <w:rFonts w:ascii="Cambria" w:hAnsi="Cambria"/>
          <w:b w:val="0"/>
          <w:sz w:val="24"/>
          <w:u w:val="none"/>
        </w:rPr>
        <w:tab/>
        <w:t>350 osob na ploše shromažďovacího prostoru</w:t>
      </w:r>
    </w:p>
    <w:p w14:paraId="29716F6F" w14:textId="77777777" w:rsidR="005522F6" w:rsidRPr="005A4851" w:rsidRDefault="005522F6">
      <w:pPr>
        <w:pStyle w:val="Titul"/>
        <w:tabs>
          <w:tab w:val="left" w:pos="720"/>
          <w:tab w:val="center" w:pos="8256"/>
          <w:tab w:val="right" w:pos="8977"/>
        </w:tabs>
        <w:ind w:left="720" w:hanging="360"/>
        <w:jc w:val="both"/>
        <w:rPr>
          <w:rFonts w:ascii="Cambria" w:hAnsi="Cambria"/>
          <w:b w:val="0"/>
          <w:sz w:val="24"/>
          <w:u w:val="none"/>
        </w:rPr>
      </w:pPr>
      <w:r w:rsidRPr="005A4851">
        <w:rPr>
          <w:rFonts w:ascii="Cambria" w:hAnsi="Cambria"/>
          <w:b w:val="0"/>
          <w:sz w:val="24"/>
          <w:u w:val="none"/>
        </w:rPr>
        <w:t>c)</w:t>
      </w:r>
      <w:r w:rsidRPr="005A4851">
        <w:rPr>
          <w:rFonts w:ascii="Cambria" w:hAnsi="Cambria"/>
          <w:b w:val="0"/>
          <w:sz w:val="24"/>
          <w:u w:val="none"/>
        </w:rPr>
        <w:tab/>
        <w:t>500 osob na volném prostranství</w:t>
      </w:r>
      <w:r w:rsidR="005A4851">
        <w:rPr>
          <w:rFonts w:ascii="Cambria" w:hAnsi="Cambria"/>
          <w:b w:val="0"/>
          <w:sz w:val="24"/>
          <w:u w:val="none"/>
        </w:rPr>
        <w:t>.</w:t>
      </w:r>
    </w:p>
    <w:p w14:paraId="7FCCB11D" w14:textId="77777777" w:rsidR="005522F6" w:rsidRPr="005A4851" w:rsidRDefault="005522F6" w:rsidP="005A4851">
      <w:pPr>
        <w:pStyle w:val="Titul"/>
        <w:tabs>
          <w:tab w:val="center" w:pos="6456"/>
          <w:tab w:val="right" w:pos="8977"/>
        </w:tabs>
        <w:ind w:left="426" w:hanging="426"/>
        <w:jc w:val="both"/>
        <w:rPr>
          <w:rFonts w:ascii="Cambria" w:hAnsi="Cambria"/>
          <w:b w:val="0"/>
          <w:sz w:val="24"/>
          <w:u w:val="none"/>
        </w:rPr>
      </w:pPr>
      <w:r w:rsidRPr="005A4851">
        <w:rPr>
          <w:rFonts w:ascii="Cambria" w:hAnsi="Cambria"/>
          <w:sz w:val="24"/>
          <w:u w:val="none"/>
        </w:rPr>
        <w:t>2</w:t>
      </w:r>
      <w:r w:rsidR="005A4851">
        <w:rPr>
          <w:rFonts w:ascii="Cambria" w:hAnsi="Cambria"/>
          <w:sz w:val="24"/>
          <w:u w:val="none"/>
        </w:rPr>
        <w:t>.)</w:t>
      </w:r>
      <w:r w:rsidRPr="005A4851">
        <w:rPr>
          <w:rFonts w:ascii="Cambria" w:hAnsi="Cambria"/>
          <w:sz w:val="24"/>
          <w:u w:val="none"/>
        </w:rPr>
        <w:t xml:space="preserve"> stavebním objektem </w:t>
      </w:r>
      <w:r w:rsidRPr="005A4851">
        <w:rPr>
          <w:rFonts w:ascii="Cambria" w:hAnsi="Cambria"/>
          <w:b w:val="0"/>
          <w:sz w:val="24"/>
          <w:u w:val="none"/>
        </w:rPr>
        <w:t>– objekt, jehož vnitřní prostor svým řešením umožňuje uspořádání výše uvedené akce (kina, divadla, kult</w:t>
      </w:r>
      <w:r w:rsidR="005A4851">
        <w:rPr>
          <w:rFonts w:ascii="Cambria" w:hAnsi="Cambria"/>
          <w:b w:val="0"/>
          <w:sz w:val="24"/>
          <w:u w:val="none"/>
        </w:rPr>
        <w:t xml:space="preserve">urní </w:t>
      </w:r>
      <w:r w:rsidRPr="005A4851">
        <w:rPr>
          <w:rFonts w:ascii="Cambria" w:hAnsi="Cambria"/>
          <w:b w:val="0"/>
          <w:sz w:val="24"/>
          <w:u w:val="none"/>
        </w:rPr>
        <w:t>domy, sokolovny, sportovní haly, aukční a výstavní síně, přednáškové sály, cirkusy apod.)</w:t>
      </w:r>
      <w:r w:rsidR="005A4851">
        <w:rPr>
          <w:rFonts w:ascii="Cambria" w:hAnsi="Cambria"/>
          <w:b w:val="0"/>
          <w:sz w:val="24"/>
          <w:u w:val="none"/>
        </w:rPr>
        <w:t xml:space="preserve"> na základě schválené projektové dokumentace stavebním úřadem</w:t>
      </w:r>
      <w:r w:rsidRPr="005A4851">
        <w:rPr>
          <w:rFonts w:ascii="Cambria" w:hAnsi="Cambria"/>
          <w:b w:val="0"/>
          <w:sz w:val="24"/>
          <w:u w:val="none"/>
        </w:rPr>
        <w:t>.</w:t>
      </w:r>
    </w:p>
    <w:p w14:paraId="6AB3A3C9" w14:textId="77777777" w:rsidR="005522F6" w:rsidRPr="005A4851" w:rsidRDefault="005522F6" w:rsidP="005A4851">
      <w:pPr>
        <w:pStyle w:val="Titul"/>
        <w:tabs>
          <w:tab w:val="center" w:pos="6456"/>
          <w:tab w:val="right" w:pos="8977"/>
        </w:tabs>
        <w:ind w:left="426" w:hanging="426"/>
        <w:jc w:val="both"/>
        <w:rPr>
          <w:rFonts w:ascii="Cambria" w:hAnsi="Cambria"/>
          <w:b w:val="0"/>
          <w:sz w:val="24"/>
          <w:u w:val="none"/>
        </w:rPr>
      </w:pPr>
      <w:r w:rsidRPr="005A4851">
        <w:rPr>
          <w:rFonts w:ascii="Cambria" w:hAnsi="Cambria"/>
          <w:sz w:val="24"/>
          <w:u w:val="none"/>
        </w:rPr>
        <w:t>3.</w:t>
      </w:r>
      <w:r w:rsidR="005A4851">
        <w:rPr>
          <w:rFonts w:ascii="Cambria" w:hAnsi="Cambria"/>
          <w:sz w:val="24"/>
          <w:u w:val="none"/>
        </w:rPr>
        <w:t>)</w:t>
      </w:r>
      <w:r w:rsidR="005A4851">
        <w:rPr>
          <w:rFonts w:ascii="Cambria" w:hAnsi="Cambria"/>
          <w:sz w:val="24"/>
          <w:u w:val="none"/>
        </w:rPr>
        <w:tab/>
      </w:r>
      <w:r w:rsidRPr="005A4851">
        <w:rPr>
          <w:rFonts w:ascii="Cambria" w:hAnsi="Cambria"/>
          <w:sz w:val="24"/>
          <w:u w:val="none"/>
        </w:rPr>
        <w:t>shromažďovacím prostorem</w:t>
      </w:r>
      <w:r w:rsidRPr="005A4851">
        <w:rPr>
          <w:rFonts w:ascii="Cambria" w:hAnsi="Cambria"/>
          <w:b w:val="0"/>
          <w:sz w:val="24"/>
          <w:u w:val="none"/>
        </w:rPr>
        <w:t xml:space="preserve"> – prostor vymezený </w:t>
      </w:r>
      <w:r w:rsidR="005A4851">
        <w:rPr>
          <w:rFonts w:ascii="Cambria" w:hAnsi="Cambria"/>
          <w:b w:val="0"/>
          <w:sz w:val="24"/>
          <w:u w:val="none"/>
        </w:rPr>
        <w:t xml:space="preserve">obecním úřadem </w:t>
      </w:r>
      <w:r w:rsidRPr="005A4851">
        <w:rPr>
          <w:rFonts w:ascii="Cambria" w:hAnsi="Cambria"/>
          <w:b w:val="0"/>
          <w:sz w:val="24"/>
          <w:u w:val="none"/>
        </w:rPr>
        <w:t>a běžně užívaný k pořádání výše uvedených akcí (letní parkety, stadiony, plochy tržišť, jarmarků, letní kina, přírodní divadla a místa určená pro lunaparky</w:t>
      </w:r>
      <w:r w:rsidR="005A4851">
        <w:rPr>
          <w:rFonts w:ascii="Cambria" w:hAnsi="Cambria"/>
          <w:b w:val="0"/>
          <w:sz w:val="24"/>
          <w:u w:val="none"/>
        </w:rPr>
        <w:t xml:space="preserve"> apod.</w:t>
      </w:r>
      <w:r w:rsidRPr="005A4851">
        <w:rPr>
          <w:rFonts w:ascii="Cambria" w:hAnsi="Cambria"/>
          <w:b w:val="0"/>
          <w:sz w:val="24"/>
          <w:u w:val="none"/>
        </w:rPr>
        <w:t>)</w:t>
      </w:r>
    </w:p>
    <w:p w14:paraId="089F58C6" w14:textId="77777777" w:rsidR="005522F6" w:rsidRPr="005A4851" w:rsidRDefault="005522F6" w:rsidP="005A4851">
      <w:pPr>
        <w:pStyle w:val="Titul"/>
        <w:tabs>
          <w:tab w:val="center" w:pos="6456"/>
          <w:tab w:val="right" w:pos="8977"/>
        </w:tabs>
        <w:ind w:left="426" w:hanging="426"/>
        <w:jc w:val="both"/>
        <w:rPr>
          <w:rFonts w:ascii="Cambria" w:hAnsi="Cambria"/>
          <w:b w:val="0"/>
          <w:sz w:val="24"/>
          <w:u w:val="none"/>
        </w:rPr>
      </w:pPr>
      <w:r w:rsidRPr="005A4851">
        <w:rPr>
          <w:rFonts w:ascii="Cambria" w:hAnsi="Cambria"/>
          <w:sz w:val="24"/>
          <w:u w:val="none"/>
        </w:rPr>
        <w:t>4.</w:t>
      </w:r>
      <w:r w:rsidR="005A4851">
        <w:rPr>
          <w:rFonts w:ascii="Cambria" w:hAnsi="Cambria"/>
          <w:sz w:val="24"/>
          <w:u w:val="none"/>
        </w:rPr>
        <w:t>)</w:t>
      </w:r>
      <w:r w:rsidRPr="005A4851">
        <w:rPr>
          <w:rFonts w:ascii="Cambria" w:hAnsi="Cambria"/>
          <w:sz w:val="24"/>
          <w:u w:val="none"/>
        </w:rPr>
        <w:t xml:space="preserve"> </w:t>
      </w:r>
      <w:r w:rsidR="005A4851">
        <w:rPr>
          <w:rFonts w:ascii="Cambria" w:hAnsi="Cambria"/>
          <w:sz w:val="24"/>
          <w:u w:val="none"/>
        </w:rPr>
        <w:tab/>
      </w:r>
      <w:r w:rsidRPr="005A4851">
        <w:rPr>
          <w:rFonts w:ascii="Cambria" w:hAnsi="Cambria"/>
          <w:sz w:val="24"/>
          <w:u w:val="none"/>
        </w:rPr>
        <w:t>volným prostranstvím</w:t>
      </w:r>
      <w:r w:rsidRPr="005A4851">
        <w:rPr>
          <w:rFonts w:ascii="Cambria" w:hAnsi="Cambria"/>
          <w:b w:val="0"/>
          <w:sz w:val="24"/>
          <w:u w:val="none"/>
        </w:rPr>
        <w:t xml:space="preserve"> – prostor neomezený budovami ani oplocením, na kterém se konají akce většího rozsahu (louky, pole, letiště, golfová hřiště apod.).</w:t>
      </w:r>
    </w:p>
    <w:p w14:paraId="641D55FB" w14:textId="77777777" w:rsidR="005522F6" w:rsidRPr="005A4851" w:rsidRDefault="005522F6" w:rsidP="00391EED">
      <w:pPr>
        <w:pStyle w:val="Titul"/>
        <w:tabs>
          <w:tab w:val="center" w:pos="6456"/>
          <w:tab w:val="right" w:pos="8977"/>
        </w:tabs>
        <w:ind w:left="426" w:hanging="426"/>
        <w:jc w:val="both"/>
        <w:rPr>
          <w:rFonts w:ascii="Cambria" w:hAnsi="Cambria"/>
          <w:b w:val="0"/>
          <w:sz w:val="24"/>
          <w:u w:val="none"/>
        </w:rPr>
      </w:pPr>
      <w:r w:rsidRPr="005A4851">
        <w:rPr>
          <w:rFonts w:ascii="Cambria" w:hAnsi="Cambria"/>
          <w:sz w:val="24"/>
          <w:u w:val="none"/>
        </w:rPr>
        <w:t>5.</w:t>
      </w:r>
      <w:r w:rsidR="00391EED">
        <w:rPr>
          <w:rFonts w:ascii="Cambria" w:hAnsi="Cambria"/>
          <w:sz w:val="24"/>
          <w:u w:val="none"/>
        </w:rPr>
        <w:t>)</w:t>
      </w:r>
      <w:r w:rsidRPr="005A4851">
        <w:rPr>
          <w:rFonts w:ascii="Cambria" w:hAnsi="Cambria"/>
          <w:sz w:val="24"/>
          <w:u w:val="none"/>
        </w:rPr>
        <w:t xml:space="preserve"> pořadatelem</w:t>
      </w:r>
      <w:r w:rsidRPr="005A4851">
        <w:rPr>
          <w:rFonts w:ascii="Cambria" w:hAnsi="Cambria"/>
          <w:b w:val="0"/>
          <w:sz w:val="24"/>
          <w:u w:val="none"/>
        </w:rPr>
        <w:t xml:space="preserve"> </w:t>
      </w:r>
      <w:r w:rsidR="00391EED">
        <w:rPr>
          <w:rFonts w:ascii="Cambria" w:hAnsi="Cambria"/>
          <w:b w:val="0"/>
          <w:sz w:val="24"/>
          <w:u w:val="none"/>
        </w:rPr>
        <w:t>–</w:t>
      </w:r>
      <w:r w:rsidRPr="005A4851">
        <w:rPr>
          <w:rFonts w:ascii="Cambria" w:hAnsi="Cambria"/>
          <w:b w:val="0"/>
          <w:sz w:val="24"/>
          <w:u w:val="none"/>
        </w:rPr>
        <w:t xml:space="preserve"> </w:t>
      </w:r>
      <w:r w:rsidR="00391EED">
        <w:rPr>
          <w:rFonts w:ascii="Cambria" w:hAnsi="Cambria"/>
          <w:b w:val="0"/>
          <w:sz w:val="24"/>
          <w:u w:val="none"/>
        </w:rPr>
        <w:t xml:space="preserve">fyzická osoba, </w:t>
      </w:r>
      <w:r w:rsidRPr="005A4851">
        <w:rPr>
          <w:rFonts w:ascii="Cambria" w:hAnsi="Cambria"/>
          <w:b w:val="0"/>
          <w:sz w:val="24"/>
          <w:u w:val="none"/>
        </w:rPr>
        <w:t xml:space="preserve">právnická nebo podnikající fyzická osoba, která </w:t>
      </w:r>
      <w:r w:rsidR="00391EED">
        <w:rPr>
          <w:rFonts w:ascii="Cambria" w:hAnsi="Cambria"/>
          <w:b w:val="0"/>
          <w:sz w:val="24"/>
          <w:u w:val="none"/>
        </w:rPr>
        <w:t xml:space="preserve">příslušnou </w:t>
      </w:r>
      <w:r w:rsidRPr="005A4851">
        <w:rPr>
          <w:rFonts w:ascii="Cambria" w:hAnsi="Cambria"/>
          <w:b w:val="0"/>
          <w:sz w:val="24"/>
          <w:u w:val="none"/>
        </w:rPr>
        <w:t>akci organizuje. V případě, že tato osoba není přímo určena (např. jde pouze o pronájem plochy přímo trhovcům bez dalšího organizačního zajištění) rozumí se pořadatelem pronajímatel</w:t>
      </w:r>
      <w:r w:rsidR="00391EED">
        <w:rPr>
          <w:rFonts w:ascii="Cambria" w:hAnsi="Cambria"/>
          <w:b w:val="0"/>
          <w:sz w:val="24"/>
          <w:u w:val="none"/>
        </w:rPr>
        <w:t xml:space="preserve"> nebo vlastník</w:t>
      </w:r>
      <w:r w:rsidRPr="005A4851">
        <w:rPr>
          <w:rFonts w:ascii="Cambria" w:hAnsi="Cambria"/>
          <w:b w:val="0"/>
          <w:sz w:val="24"/>
          <w:u w:val="none"/>
        </w:rPr>
        <w:t xml:space="preserve"> této plochy.</w:t>
      </w:r>
    </w:p>
    <w:p w14:paraId="547864E9" w14:textId="77777777" w:rsidR="005522F6" w:rsidRPr="005A4851" w:rsidRDefault="005522F6" w:rsidP="00391EED">
      <w:pPr>
        <w:pStyle w:val="Titul"/>
        <w:tabs>
          <w:tab w:val="center" w:pos="5016"/>
          <w:tab w:val="right" w:pos="8977"/>
        </w:tabs>
        <w:spacing w:before="240"/>
        <w:rPr>
          <w:rFonts w:ascii="Cambria" w:hAnsi="Cambria"/>
          <w:sz w:val="24"/>
          <w:u w:val="none"/>
        </w:rPr>
      </w:pPr>
      <w:r w:rsidRPr="005A4851">
        <w:rPr>
          <w:rFonts w:ascii="Cambria" w:hAnsi="Cambria"/>
          <w:sz w:val="24"/>
          <w:u w:val="none"/>
        </w:rPr>
        <w:t>II.</w:t>
      </w:r>
    </w:p>
    <w:p w14:paraId="29C4199C" w14:textId="77777777" w:rsidR="005522F6" w:rsidRPr="005A4851" w:rsidRDefault="005522F6">
      <w:pPr>
        <w:pStyle w:val="Titul"/>
        <w:tabs>
          <w:tab w:val="center" w:pos="5016"/>
          <w:tab w:val="right" w:pos="8977"/>
        </w:tabs>
        <w:rPr>
          <w:rFonts w:ascii="Cambria" w:hAnsi="Cambria"/>
          <w:sz w:val="24"/>
        </w:rPr>
      </w:pPr>
      <w:r w:rsidRPr="005A4851">
        <w:rPr>
          <w:rFonts w:ascii="Cambria" w:hAnsi="Cambria"/>
          <w:sz w:val="24"/>
        </w:rPr>
        <w:t>Počet členů preventivní požární hlídky</w:t>
      </w:r>
    </w:p>
    <w:p w14:paraId="63173CC7" w14:textId="77777777" w:rsidR="005522F6" w:rsidRPr="005A4851" w:rsidRDefault="005522F6" w:rsidP="004A4904">
      <w:pPr>
        <w:pStyle w:val="Titul"/>
        <w:tabs>
          <w:tab w:val="center" w:pos="5016"/>
          <w:tab w:val="right" w:pos="8977"/>
        </w:tabs>
        <w:spacing w:before="120"/>
        <w:jc w:val="both"/>
        <w:rPr>
          <w:rFonts w:ascii="Cambria" w:hAnsi="Cambria"/>
          <w:b w:val="0"/>
          <w:sz w:val="24"/>
          <w:u w:val="none"/>
        </w:rPr>
      </w:pPr>
      <w:r w:rsidRPr="005A4851">
        <w:rPr>
          <w:rFonts w:ascii="Cambria" w:hAnsi="Cambria"/>
          <w:b w:val="0"/>
          <w:sz w:val="24"/>
          <w:u w:val="none"/>
        </w:rPr>
        <w:t xml:space="preserve">Za nejnižší počet členů preventivní požární hlídky </w:t>
      </w:r>
      <w:r w:rsidR="00C742B9">
        <w:rPr>
          <w:rFonts w:ascii="Cambria" w:hAnsi="Cambria"/>
          <w:b w:val="0"/>
          <w:sz w:val="24"/>
          <w:u w:val="none"/>
        </w:rPr>
        <w:t xml:space="preserve">(dále jen „PPH“) </w:t>
      </w:r>
      <w:r w:rsidRPr="005A4851">
        <w:rPr>
          <w:rFonts w:ascii="Cambria" w:hAnsi="Cambria"/>
          <w:b w:val="0"/>
          <w:sz w:val="24"/>
          <w:u w:val="none"/>
        </w:rPr>
        <w:t>se pro účely této vyhlášky považuje</w:t>
      </w:r>
      <w:r w:rsidR="00C742B9">
        <w:rPr>
          <w:rFonts w:ascii="Cambria" w:hAnsi="Cambria"/>
          <w:b w:val="0"/>
          <w:sz w:val="24"/>
          <w:u w:val="none"/>
        </w:rPr>
        <w:t xml:space="preserve"> </w:t>
      </w:r>
      <w:r w:rsidRPr="005A4851">
        <w:rPr>
          <w:rFonts w:ascii="Cambria" w:hAnsi="Cambria"/>
          <w:b w:val="0"/>
          <w:sz w:val="24"/>
          <w:u w:val="none"/>
        </w:rPr>
        <w:t xml:space="preserve">u akcí dle čl. </w:t>
      </w:r>
      <w:r w:rsidR="004A4904">
        <w:rPr>
          <w:rFonts w:ascii="Cambria" w:hAnsi="Cambria"/>
          <w:b w:val="0"/>
          <w:sz w:val="24"/>
          <w:u w:val="none"/>
        </w:rPr>
        <w:t>I</w:t>
      </w:r>
      <w:r w:rsidRPr="005A4851">
        <w:rPr>
          <w:rFonts w:ascii="Cambria" w:hAnsi="Cambria"/>
          <w:b w:val="0"/>
          <w:sz w:val="24"/>
          <w:u w:val="none"/>
        </w:rPr>
        <w:t xml:space="preserve"> odst.</w:t>
      </w:r>
      <w:r w:rsidR="004A4904">
        <w:rPr>
          <w:rFonts w:ascii="Cambria" w:hAnsi="Cambria"/>
          <w:b w:val="0"/>
          <w:sz w:val="24"/>
          <w:u w:val="none"/>
        </w:rPr>
        <w:t xml:space="preserve"> 1</w:t>
      </w:r>
      <w:r w:rsidRPr="005A4851">
        <w:rPr>
          <w:rFonts w:ascii="Cambria" w:hAnsi="Cambria"/>
          <w:b w:val="0"/>
          <w:sz w:val="24"/>
          <w:u w:val="none"/>
        </w:rPr>
        <w:t>:</w:t>
      </w:r>
    </w:p>
    <w:p w14:paraId="0D838699" w14:textId="77777777" w:rsidR="005522F6" w:rsidRPr="005A4851" w:rsidRDefault="005522F6">
      <w:pPr>
        <w:pStyle w:val="Titul"/>
        <w:tabs>
          <w:tab w:val="left" w:pos="360"/>
          <w:tab w:val="center" w:pos="6816"/>
          <w:tab w:val="right" w:pos="8977"/>
        </w:tabs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5A4851">
        <w:rPr>
          <w:rFonts w:ascii="Cambria" w:hAnsi="Cambria"/>
          <w:b w:val="0"/>
          <w:sz w:val="24"/>
          <w:u w:val="none"/>
        </w:rPr>
        <w:t>a)</w:t>
      </w:r>
      <w:r w:rsidRPr="005A4851">
        <w:rPr>
          <w:rFonts w:ascii="Cambria" w:hAnsi="Cambria"/>
          <w:b w:val="0"/>
          <w:sz w:val="24"/>
          <w:u w:val="none"/>
        </w:rPr>
        <w:tab/>
        <w:t xml:space="preserve">1 člen PPH na každých započatých </w:t>
      </w:r>
      <w:r w:rsidR="00C742B9">
        <w:rPr>
          <w:rFonts w:ascii="Cambria" w:hAnsi="Cambria"/>
          <w:b w:val="0"/>
          <w:sz w:val="24"/>
          <w:u w:val="none"/>
        </w:rPr>
        <w:t>50</w:t>
      </w:r>
      <w:r w:rsidRPr="005A4851">
        <w:rPr>
          <w:rFonts w:ascii="Cambria" w:hAnsi="Cambria"/>
          <w:b w:val="0"/>
          <w:sz w:val="24"/>
          <w:u w:val="none"/>
        </w:rPr>
        <w:t xml:space="preserve"> </w:t>
      </w:r>
      <w:r w:rsidR="00C742B9">
        <w:rPr>
          <w:rFonts w:ascii="Cambria" w:hAnsi="Cambria"/>
          <w:b w:val="0"/>
          <w:sz w:val="24"/>
          <w:u w:val="none"/>
        </w:rPr>
        <w:t xml:space="preserve">fyzických </w:t>
      </w:r>
      <w:r w:rsidRPr="005A4851">
        <w:rPr>
          <w:rFonts w:ascii="Cambria" w:hAnsi="Cambria"/>
          <w:b w:val="0"/>
          <w:sz w:val="24"/>
          <w:u w:val="none"/>
        </w:rPr>
        <w:t>osob</w:t>
      </w:r>
    </w:p>
    <w:p w14:paraId="09CF4911" w14:textId="77777777" w:rsidR="005522F6" w:rsidRPr="005A4851" w:rsidRDefault="005522F6">
      <w:pPr>
        <w:pStyle w:val="Titul"/>
        <w:tabs>
          <w:tab w:val="center" w:pos="5376"/>
          <w:tab w:val="right" w:pos="8977"/>
        </w:tabs>
        <w:ind w:left="360"/>
        <w:jc w:val="both"/>
        <w:rPr>
          <w:rFonts w:ascii="Cambria" w:hAnsi="Cambria"/>
          <w:b w:val="0"/>
          <w:sz w:val="24"/>
          <w:u w:val="none"/>
        </w:rPr>
      </w:pPr>
      <w:r w:rsidRPr="005A4851">
        <w:rPr>
          <w:rFonts w:ascii="Cambria" w:hAnsi="Cambria"/>
          <w:b w:val="0"/>
          <w:sz w:val="24"/>
          <w:u w:val="none"/>
        </w:rPr>
        <w:t>(nebo počet stanovený schváleným posouzením požárního nebezpečí dle § 6a zákona 133/1985 Sb. o požární ochraně).</w:t>
      </w:r>
    </w:p>
    <w:p w14:paraId="7032CE77" w14:textId="77777777" w:rsidR="005522F6" w:rsidRPr="005A4851" w:rsidRDefault="005522F6">
      <w:pPr>
        <w:pStyle w:val="Titul"/>
        <w:tabs>
          <w:tab w:val="left" w:pos="360"/>
          <w:tab w:val="center" w:pos="6816"/>
          <w:tab w:val="right" w:pos="8977"/>
        </w:tabs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5A4851">
        <w:rPr>
          <w:rFonts w:ascii="Cambria" w:hAnsi="Cambria"/>
          <w:b w:val="0"/>
          <w:sz w:val="24"/>
          <w:u w:val="none"/>
        </w:rPr>
        <w:t>b)</w:t>
      </w:r>
      <w:r w:rsidRPr="005A4851">
        <w:rPr>
          <w:rFonts w:ascii="Cambria" w:hAnsi="Cambria"/>
          <w:b w:val="0"/>
          <w:sz w:val="24"/>
          <w:u w:val="none"/>
        </w:rPr>
        <w:tab/>
      </w:r>
      <w:r w:rsidR="00676BC8">
        <w:rPr>
          <w:rFonts w:ascii="Cambria" w:hAnsi="Cambria"/>
          <w:b w:val="0"/>
          <w:sz w:val="24"/>
          <w:u w:val="none"/>
        </w:rPr>
        <w:t>3</w:t>
      </w:r>
      <w:r w:rsidR="00676BC8" w:rsidRPr="005A4851">
        <w:rPr>
          <w:rFonts w:ascii="Cambria" w:hAnsi="Cambria"/>
          <w:b w:val="0"/>
          <w:sz w:val="24"/>
          <w:u w:val="none"/>
        </w:rPr>
        <w:t>členná</w:t>
      </w:r>
      <w:r w:rsidR="00C742B9">
        <w:rPr>
          <w:rFonts w:ascii="Cambria" w:hAnsi="Cambria"/>
          <w:b w:val="0"/>
          <w:sz w:val="24"/>
          <w:u w:val="none"/>
        </w:rPr>
        <w:t xml:space="preserve"> </w:t>
      </w:r>
      <w:r w:rsidRPr="005A4851">
        <w:rPr>
          <w:rFonts w:ascii="Cambria" w:hAnsi="Cambria"/>
          <w:b w:val="0"/>
          <w:sz w:val="24"/>
          <w:u w:val="none"/>
        </w:rPr>
        <w:t>PPH na každých započatých 200 osob</w:t>
      </w:r>
    </w:p>
    <w:p w14:paraId="68279B65" w14:textId="77777777" w:rsidR="005522F6" w:rsidRPr="005A4851" w:rsidRDefault="005522F6">
      <w:pPr>
        <w:pStyle w:val="Titul"/>
        <w:tabs>
          <w:tab w:val="left" w:pos="360"/>
          <w:tab w:val="center" w:pos="6816"/>
          <w:tab w:val="right" w:pos="8977"/>
        </w:tabs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5A4851">
        <w:rPr>
          <w:rFonts w:ascii="Cambria" w:hAnsi="Cambria"/>
          <w:b w:val="0"/>
          <w:sz w:val="24"/>
          <w:u w:val="none"/>
        </w:rPr>
        <w:t>c)</w:t>
      </w:r>
      <w:r w:rsidRPr="005A4851">
        <w:rPr>
          <w:rFonts w:ascii="Cambria" w:hAnsi="Cambria"/>
          <w:b w:val="0"/>
          <w:sz w:val="24"/>
          <w:u w:val="none"/>
        </w:rPr>
        <w:tab/>
      </w:r>
      <w:r w:rsidR="00C742B9">
        <w:rPr>
          <w:rFonts w:ascii="Cambria" w:hAnsi="Cambria"/>
          <w:b w:val="0"/>
          <w:sz w:val="24"/>
          <w:u w:val="none"/>
        </w:rPr>
        <w:t>další 1</w:t>
      </w:r>
      <w:r w:rsidRPr="005A4851">
        <w:rPr>
          <w:rFonts w:ascii="Cambria" w:hAnsi="Cambria"/>
          <w:b w:val="0"/>
          <w:sz w:val="24"/>
          <w:u w:val="none"/>
        </w:rPr>
        <w:t xml:space="preserve"> člen </w:t>
      </w:r>
      <w:r w:rsidR="00C742B9">
        <w:rPr>
          <w:rFonts w:ascii="Cambria" w:hAnsi="Cambria"/>
          <w:b w:val="0"/>
          <w:sz w:val="24"/>
          <w:u w:val="none"/>
        </w:rPr>
        <w:t xml:space="preserve">k tří členné </w:t>
      </w:r>
      <w:r w:rsidRPr="005A4851">
        <w:rPr>
          <w:rFonts w:ascii="Cambria" w:hAnsi="Cambria"/>
          <w:b w:val="0"/>
          <w:sz w:val="24"/>
          <w:u w:val="none"/>
        </w:rPr>
        <w:t>PPH na každých započatých 500 osob</w:t>
      </w:r>
      <w:r w:rsidR="00C742B9">
        <w:rPr>
          <w:rFonts w:ascii="Cambria" w:hAnsi="Cambria"/>
          <w:b w:val="0"/>
          <w:sz w:val="24"/>
          <w:u w:val="none"/>
        </w:rPr>
        <w:t>.</w:t>
      </w:r>
    </w:p>
    <w:p w14:paraId="52816EBF" w14:textId="77777777" w:rsidR="005522F6" w:rsidRPr="005A4851" w:rsidRDefault="005522F6">
      <w:pPr>
        <w:pStyle w:val="Titul"/>
        <w:tabs>
          <w:tab w:val="center" w:pos="5016"/>
          <w:tab w:val="right" w:pos="8977"/>
        </w:tabs>
        <w:jc w:val="both"/>
        <w:rPr>
          <w:rFonts w:ascii="Cambria" w:hAnsi="Cambria"/>
          <w:b w:val="0"/>
          <w:sz w:val="24"/>
          <w:u w:val="none"/>
        </w:rPr>
      </w:pPr>
    </w:p>
    <w:p w14:paraId="4A82754B" w14:textId="77777777" w:rsidR="005522F6" w:rsidRPr="005A4851" w:rsidRDefault="005522F6">
      <w:pPr>
        <w:pStyle w:val="Titul"/>
        <w:tabs>
          <w:tab w:val="center" w:pos="5016"/>
          <w:tab w:val="right" w:pos="8977"/>
        </w:tabs>
        <w:jc w:val="both"/>
        <w:rPr>
          <w:rFonts w:ascii="Cambria" w:hAnsi="Cambria"/>
          <w:b w:val="0"/>
          <w:sz w:val="24"/>
          <w:u w:val="none"/>
        </w:rPr>
      </w:pPr>
    </w:p>
    <w:p w14:paraId="09DAAB45" w14:textId="77777777" w:rsidR="005522F6" w:rsidRDefault="005522F6">
      <w:pPr>
        <w:pStyle w:val="Titul"/>
        <w:tabs>
          <w:tab w:val="center" w:pos="5016"/>
          <w:tab w:val="right" w:pos="8977"/>
        </w:tabs>
        <w:jc w:val="both"/>
        <w:rPr>
          <w:b w:val="0"/>
          <w:sz w:val="24"/>
          <w:u w:val="none"/>
        </w:rPr>
      </w:pPr>
    </w:p>
    <w:p w14:paraId="24E9348F" w14:textId="77777777" w:rsidR="009512E9" w:rsidRDefault="009512E9" w:rsidP="009512E9">
      <w:pPr>
        <w:pStyle w:val="Podnadpis"/>
      </w:pPr>
    </w:p>
    <w:p w14:paraId="21921829" w14:textId="77777777" w:rsidR="009512E9" w:rsidRDefault="009512E9" w:rsidP="009512E9">
      <w:pPr>
        <w:pStyle w:val="Zkladntext"/>
      </w:pPr>
    </w:p>
    <w:p w14:paraId="7CB597EF" w14:textId="77777777" w:rsidR="00C742B9" w:rsidRDefault="00C742B9" w:rsidP="009512E9">
      <w:pPr>
        <w:pStyle w:val="Zkladntext"/>
      </w:pPr>
    </w:p>
    <w:p w14:paraId="5D92B11F" w14:textId="77777777" w:rsidR="00C742B9" w:rsidRDefault="00C742B9" w:rsidP="009512E9">
      <w:pPr>
        <w:pStyle w:val="Zkladntext"/>
      </w:pPr>
    </w:p>
    <w:p w14:paraId="5FA1D17E" w14:textId="77777777" w:rsidR="00C742B9" w:rsidRDefault="00C742B9" w:rsidP="009512E9">
      <w:pPr>
        <w:pStyle w:val="Zkladntext"/>
      </w:pPr>
    </w:p>
    <w:p w14:paraId="5DEEC9CE" w14:textId="77777777" w:rsidR="00C742B9" w:rsidRDefault="00C742B9" w:rsidP="009512E9">
      <w:pPr>
        <w:pStyle w:val="Zkladntext"/>
      </w:pPr>
    </w:p>
    <w:p w14:paraId="2CC0C76B" w14:textId="77777777" w:rsidR="00C742B9" w:rsidRDefault="00C742B9" w:rsidP="009512E9">
      <w:pPr>
        <w:pStyle w:val="Zkladntext"/>
      </w:pPr>
    </w:p>
    <w:p w14:paraId="7AAF16B4" w14:textId="77777777" w:rsidR="00C742B9" w:rsidRDefault="00C742B9" w:rsidP="009512E9">
      <w:pPr>
        <w:pStyle w:val="Zkladntext"/>
      </w:pPr>
    </w:p>
    <w:p w14:paraId="2A06F87E" w14:textId="77777777" w:rsidR="00C742B9" w:rsidRDefault="00C742B9" w:rsidP="009512E9">
      <w:pPr>
        <w:pStyle w:val="Zkladntext"/>
      </w:pPr>
    </w:p>
    <w:p w14:paraId="6877D269" w14:textId="77777777" w:rsidR="009512E9" w:rsidRDefault="009512E9" w:rsidP="009512E9">
      <w:pPr>
        <w:pStyle w:val="Zkladntext"/>
      </w:pPr>
    </w:p>
    <w:p w14:paraId="57D001C6" w14:textId="77777777" w:rsidR="009512E9" w:rsidRPr="009512E9" w:rsidRDefault="009512E9" w:rsidP="009512E9">
      <w:pPr>
        <w:pStyle w:val="Zkladntext"/>
      </w:pPr>
    </w:p>
    <w:p w14:paraId="61E0FDE4" w14:textId="77777777" w:rsidR="005522F6" w:rsidRDefault="005522F6">
      <w:pPr>
        <w:pStyle w:val="Titul"/>
        <w:tabs>
          <w:tab w:val="center" w:pos="5016"/>
          <w:tab w:val="right" w:pos="8977"/>
        </w:tabs>
        <w:jc w:val="both"/>
        <w:rPr>
          <w:b w:val="0"/>
          <w:sz w:val="24"/>
          <w:u w:val="none"/>
        </w:rPr>
      </w:pPr>
    </w:p>
    <w:p w14:paraId="0F79026D" w14:textId="77777777" w:rsidR="005522F6" w:rsidRPr="004A0CF9" w:rsidRDefault="005522F6">
      <w:pPr>
        <w:pStyle w:val="Titul"/>
        <w:tabs>
          <w:tab w:val="center" w:pos="5016"/>
          <w:tab w:val="right" w:pos="8977"/>
        </w:tabs>
        <w:jc w:val="both"/>
        <w:rPr>
          <w:rFonts w:ascii="Cambria" w:hAnsi="Cambria"/>
          <w:b w:val="0"/>
          <w:sz w:val="24"/>
          <w:u w:val="none"/>
        </w:rPr>
      </w:pPr>
      <w:r w:rsidRPr="004A0CF9">
        <w:rPr>
          <w:rFonts w:ascii="Cambria" w:hAnsi="Cambria"/>
          <w:b w:val="0"/>
          <w:sz w:val="24"/>
          <w:u w:val="none"/>
        </w:rPr>
        <w:t xml:space="preserve">Příloha </w:t>
      </w:r>
      <w:r w:rsidR="00C742B9" w:rsidRPr="004A0CF9">
        <w:rPr>
          <w:rFonts w:ascii="Cambria" w:hAnsi="Cambria"/>
          <w:b w:val="0"/>
          <w:sz w:val="24"/>
          <w:u w:val="none"/>
        </w:rPr>
        <w:t xml:space="preserve">č. </w:t>
      </w:r>
      <w:r w:rsidRPr="004A0CF9">
        <w:rPr>
          <w:rFonts w:ascii="Cambria" w:hAnsi="Cambria"/>
          <w:b w:val="0"/>
          <w:sz w:val="24"/>
          <w:u w:val="none"/>
        </w:rPr>
        <w:t>2</w:t>
      </w:r>
    </w:p>
    <w:p w14:paraId="305EC6F9" w14:textId="77777777" w:rsidR="005522F6" w:rsidRPr="004A0CF9" w:rsidRDefault="005522F6" w:rsidP="004A0CF9">
      <w:pPr>
        <w:pStyle w:val="Titul"/>
        <w:tabs>
          <w:tab w:val="center" w:pos="5016"/>
          <w:tab w:val="right" w:pos="8977"/>
        </w:tabs>
        <w:spacing w:before="240"/>
        <w:rPr>
          <w:rFonts w:ascii="Cambria" w:hAnsi="Cambria"/>
          <w:sz w:val="24"/>
        </w:rPr>
      </w:pPr>
      <w:r w:rsidRPr="004A0CF9">
        <w:rPr>
          <w:rFonts w:ascii="Cambria" w:hAnsi="Cambria"/>
          <w:sz w:val="24"/>
        </w:rPr>
        <w:t>Povinnost preventivní požární hlídky</w:t>
      </w:r>
    </w:p>
    <w:p w14:paraId="3F03FADA" w14:textId="77777777" w:rsidR="005522F6" w:rsidRPr="004A0CF9" w:rsidRDefault="005522F6" w:rsidP="00D15C1F">
      <w:pPr>
        <w:pStyle w:val="Titul"/>
        <w:tabs>
          <w:tab w:val="left" w:pos="360"/>
          <w:tab w:val="center" w:pos="6816"/>
          <w:tab w:val="right" w:pos="8977"/>
        </w:tabs>
        <w:spacing w:before="120"/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4A0CF9">
        <w:rPr>
          <w:rFonts w:ascii="Cambria" w:hAnsi="Cambria"/>
          <w:b w:val="0"/>
          <w:sz w:val="24"/>
          <w:u w:val="none"/>
        </w:rPr>
        <w:t>1.</w:t>
      </w:r>
      <w:r w:rsidRPr="004A0CF9">
        <w:rPr>
          <w:rFonts w:ascii="Cambria" w:hAnsi="Cambria"/>
          <w:b w:val="0"/>
          <w:sz w:val="24"/>
          <w:u w:val="none"/>
        </w:rPr>
        <w:tab/>
        <w:t>Velitel PPH je povinen:</w:t>
      </w:r>
    </w:p>
    <w:p w14:paraId="16BB401C" w14:textId="77777777" w:rsidR="005522F6" w:rsidRPr="004A0CF9" w:rsidRDefault="005522F6">
      <w:pPr>
        <w:pStyle w:val="Titul"/>
        <w:tabs>
          <w:tab w:val="left" w:pos="360"/>
          <w:tab w:val="center" w:pos="6816"/>
          <w:tab w:val="right" w:pos="8977"/>
        </w:tabs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4A0CF9">
        <w:rPr>
          <w:rFonts w:ascii="Cambria" w:hAnsi="Cambria"/>
          <w:b w:val="0"/>
          <w:sz w:val="24"/>
          <w:u w:val="none"/>
        </w:rPr>
        <w:t>a)</w:t>
      </w:r>
      <w:r w:rsidRPr="004A0CF9">
        <w:rPr>
          <w:rFonts w:ascii="Cambria" w:hAnsi="Cambria"/>
          <w:b w:val="0"/>
          <w:sz w:val="24"/>
          <w:u w:val="none"/>
        </w:rPr>
        <w:tab/>
        <w:t xml:space="preserve">před zahájením </w:t>
      </w:r>
      <w:r w:rsidR="004E103C">
        <w:rPr>
          <w:rFonts w:ascii="Cambria" w:hAnsi="Cambria"/>
          <w:b w:val="0"/>
          <w:sz w:val="24"/>
          <w:u w:val="none"/>
        </w:rPr>
        <w:t xml:space="preserve">dohledu </w:t>
      </w:r>
      <w:r w:rsidRPr="004A0CF9">
        <w:rPr>
          <w:rFonts w:ascii="Cambria" w:hAnsi="Cambria"/>
          <w:b w:val="0"/>
          <w:sz w:val="24"/>
          <w:u w:val="none"/>
        </w:rPr>
        <w:t>zkontrolovat požární bezpečnost místa konání akce</w:t>
      </w:r>
      <w:r w:rsidR="004E103C">
        <w:rPr>
          <w:rFonts w:ascii="Cambria" w:hAnsi="Cambria"/>
          <w:b w:val="0"/>
          <w:sz w:val="24"/>
          <w:u w:val="none"/>
        </w:rPr>
        <w:t xml:space="preserve">, </w:t>
      </w:r>
      <w:r w:rsidR="004E103C" w:rsidRPr="004E103C">
        <w:rPr>
          <w:rFonts w:ascii="Cambria" w:hAnsi="Cambria"/>
          <w:b w:val="0"/>
          <w:bCs/>
          <w:sz w:val="24"/>
          <w:szCs w:val="24"/>
          <w:u w:val="none"/>
        </w:rPr>
        <w:t>stánkové</w:t>
      </w:r>
      <w:r w:rsidR="004E103C">
        <w:rPr>
          <w:rFonts w:ascii="Cambria" w:hAnsi="Cambria"/>
          <w:b w:val="0"/>
          <w:bCs/>
          <w:sz w:val="24"/>
          <w:szCs w:val="24"/>
          <w:u w:val="none"/>
        </w:rPr>
        <w:t xml:space="preserve">ho </w:t>
      </w:r>
      <w:r w:rsidR="004E103C" w:rsidRPr="004E103C">
        <w:rPr>
          <w:rFonts w:ascii="Cambria" w:hAnsi="Cambria"/>
          <w:b w:val="0"/>
          <w:bCs/>
          <w:sz w:val="24"/>
          <w:szCs w:val="24"/>
          <w:u w:val="none"/>
        </w:rPr>
        <w:t>prodej</w:t>
      </w:r>
      <w:r w:rsidR="004E103C">
        <w:rPr>
          <w:rFonts w:ascii="Cambria" w:hAnsi="Cambria"/>
          <w:b w:val="0"/>
          <w:bCs/>
          <w:sz w:val="24"/>
          <w:szCs w:val="24"/>
          <w:u w:val="none"/>
        </w:rPr>
        <w:t>e</w:t>
      </w:r>
      <w:r w:rsidR="004E103C" w:rsidRPr="004E103C">
        <w:rPr>
          <w:rFonts w:ascii="Cambria" w:hAnsi="Cambria"/>
          <w:b w:val="0"/>
          <w:bCs/>
          <w:sz w:val="24"/>
          <w:szCs w:val="24"/>
          <w:u w:val="none"/>
        </w:rPr>
        <w:t xml:space="preserve"> a podobn</w:t>
      </w:r>
      <w:r w:rsidR="004E103C">
        <w:rPr>
          <w:rFonts w:ascii="Cambria" w:hAnsi="Cambria"/>
          <w:b w:val="0"/>
          <w:bCs/>
          <w:sz w:val="24"/>
          <w:szCs w:val="24"/>
          <w:u w:val="none"/>
        </w:rPr>
        <w:t>é</w:t>
      </w:r>
      <w:r w:rsidR="004E103C" w:rsidRPr="004E103C">
        <w:rPr>
          <w:rFonts w:ascii="Cambria" w:hAnsi="Cambria"/>
          <w:b w:val="0"/>
          <w:bCs/>
          <w:sz w:val="24"/>
          <w:szCs w:val="24"/>
          <w:u w:val="none"/>
        </w:rPr>
        <w:t xml:space="preserve"> činnost</w:t>
      </w:r>
      <w:r w:rsidR="004E103C">
        <w:rPr>
          <w:rFonts w:ascii="Cambria" w:hAnsi="Cambria"/>
          <w:b w:val="0"/>
          <w:bCs/>
          <w:sz w:val="24"/>
          <w:szCs w:val="24"/>
          <w:u w:val="none"/>
        </w:rPr>
        <w:t>i</w:t>
      </w:r>
      <w:r w:rsidRPr="004A0CF9">
        <w:rPr>
          <w:rFonts w:ascii="Cambria" w:hAnsi="Cambria"/>
          <w:b w:val="0"/>
          <w:sz w:val="24"/>
          <w:u w:val="none"/>
        </w:rPr>
        <w:t xml:space="preserve"> a seznámit pořadatele se zjištěnými </w:t>
      </w:r>
      <w:r w:rsidR="00D7796B">
        <w:rPr>
          <w:rFonts w:ascii="Cambria" w:hAnsi="Cambria"/>
          <w:b w:val="0"/>
          <w:sz w:val="24"/>
          <w:u w:val="none"/>
        </w:rPr>
        <w:t xml:space="preserve">nedostatky nebo </w:t>
      </w:r>
      <w:r w:rsidRPr="004A0CF9">
        <w:rPr>
          <w:rFonts w:ascii="Cambria" w:hAnsi="Cambria"/>
          <w:b w:val="0"/>
          <w:sz w:val="24"/>
          <w:u w:val="none"/>
        </w:rPr>
        <w:t>závadami</w:t>
      </w:r>
      <w:r w:rsidR="00D7796B">
        <w:rPr>
          <w:rFonts w:ascii="Cambria" w:hAnsi="Cambria"/>
          <w:b w:val="0"/>
          <w:sz w:val="24"/>
          <w:u w:val="none"/>
        </w:rPr>
        <w:t xml:space="preserve"> k zajištění bezpečnosti osob</w:t>
      </w:r>
    </w:p>
    <w:p w14:paraId="28972D84" w14:textId="77777777" w:rsidR="005522F6" w:rsidRPr="004A0CF9" w:rsidRDefault="005522F6">
      <w:pPr>
        <w:pStyle w:val="Titul"/>
        <w:tabs>
          <w:tab w:val="left" w:pos="360"/>
          <w:tab w:val="center" w:pos="6816"/>
          <w:tab w:val="right" w:pos="8977"/>
        </w:tabs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4A0CF9">
        <w:rPr>
          <w:rFonts w:ascii="Cambria" w:hAnsi="Cambria"/>
          <w:b w:val="0"/>
          <w:sz w:val="24"/>
          <w:u w:val="none"/>
        </w:rPr>
        <w:t>b)</w:t>
      </w:r>
      <w:r w:rsidRPr="004A0CF9">
        <w:rPr>
          <w:rFonts w:ascii="Cambria" w:hAnsi="Cambria"/>
          <w:b w:val="0"/>
          <w:sz w:val="24"/>
          <w:u w:val="none"/>
        </w:rPr>
        <w:tab/>
        <w:t xml:space="preserve">během trvání </w:t>
      </w:r>
      <w:r w:rsidR="00D15C1F" w:rsidRPr="004A0CF9">
        <w:rPr>
          <w:rFonts w:ascii="Cambria" w:hAnsi="Cambria"/>
          <w:b w:val="0"/>
          <w:sz w:val="24"/>
          <w:u w:val="none"/>
        </w:rPr>
        <w:t>akce</w:t>
      </w:r>
      <w:r w:rsidR="00D15C1F">
        <w:rPr>
          <w:rFonts w:ascii="Cambria" w:hAnsi="Cambria"/>
          <w:b w:val="0"/>
          <w:sz w:val="24"/>
          <w:u w:val="none"/>
        </w:rPr>
        <w:t xml:space="preserve">, 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>stánkové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 xml:space="preserve">ho 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>prodej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e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 xml:space="preserve"> a podobn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é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 xml:space="preserve"> činnost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i</w:t>
      </w:r>
      <w:r w:rsidRPr="004A0CF9">
        <w:rPr>
          <w:rFonts w:ascii="Cambria" w:hAnsi="Cambria"/>
          <w:b w:val="0"/>
          <w:sz w:val="24"/>
          <w:u w:val="none"/>
        </w:rPr>
        <w:t xml:space="preserve"> koordinovat a řídit činnost členů PPH</w:t>
      </w:r>
    </w:p>
    <w:p w14:paraId="4AB9F566" w14:textId="77777777" w:rsidR="005522F6" w:rsidRPr="004A0CF9" w:rsidRDefault="005522F6">
      <w:pPr>
        <w:pStyle w:val="Titul"/>
        <w:tabs>
          <w:tab w:val="left" w:pos="360"/>
          <w:tab w:val="center" w:pos="6816"/>
          <w:tab w:val="right" w:pos="8977"/>
        </w:tabs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4A0CF9">
        <w:rPr>
          <w:rFonts w:ascii="Cambria" w:hAnsi="Cambria"/>
          <w:b w:val="0"/>
          <w:sz w:val="24"/>
          <w:u w:val="none"/>
        </w:rPr>
        <w:t>c)</w:t>
      </w:r>
      <w:r w:rsidRPr="004A0CF9">
        <w:rPr>
          <w:rFonts w:ascii="Cambria" w:hAnsi="Cambria"/>
          <w:b w:val="0"/>
          <w:sz w:val="24"/>
          <w:u w:val="none"/>
        </w:rPr>
        <w:tab/>
        <w:t xml:space="preserve">plnit další úkoly preventivní </w:t>
      </w:r>
      <w:r w:rsidR="00D7796B" w:rsidRPr="004A0CF9">
        <w:rPr>
          <w:rFonts w:ascii="Cambria" w:hAnsi="Cambria"/>
          <w:b w:val="0"/>
          <w:sz w:val="24"/>
          <w:u w:val="none"/>
        </w:rPr>
        <w:t>požární hlídky</w:t>
      </w:r>
      <w:r w:rsidRPr="004A0CF9">
        <w:rPr>
          <w:rFonts w:ascii="Cambria" w:hAnsi="Cambria"/>
          <w:b w:val="0"/>
          <w:sz w:val="24"/>
          <w:u w:val="none"/>
        </w:rPr>
        <w:t xml:space="preserve"> dle odst.</w:t>
      </w:r>
      <w:r w:rsidR="00D7796B">
        <w:rPr>
          <w:rFonts w:ascii="Cambria" w:hAnsi="Cambria"/>
          <w:b w:val="0"/>
          <w:sz w:val="24"/>
          <w:u w:val="none"/>
        </w:rPr>
        <w:t xml:space="preserve"> </w:t>
      </w:r>
      <w:r w:rsidRPr="004A0CF9">
        <w:rPr>
          <w:rFonts w:ascii="Cambria" w:hAnsi="Cambria"/>
          <w:b w:val="0"/>
          <w:sz w:val="24"/>
          <w:u w:val="none"/>
        </w:rPr>
        <w:t>2</w:t>
      </w:r>
      <w:r w:rsidR="00D7796B">
        <w:rPr>
          <w:rFonts w:ascii="Cambria" w:hAnsi="Cambria"/>
          <w:b w:val="0"/>
          <w:sz w:val="24"/>
          <w:u w:val="none"/>
        </w:rPr>
        <w:t xml:space="preserve">, této vyhlášky. </w:t>
      </w:r>
    </w:p>
    <w:p w14:paraId="5B0818BA" w14:textId="77777777" w:rsidR="005522F6" w:rsidRPr="00306626" w:rsidRDefault="005522F6" w:rsidP="00D7796B">
      <w:pPr>
        <w:pStyle w:val="Titul"/>
        <w:tabs>
          <w:tab w:val="left" w:pos="360"/>
          <w:tab w:val="center" w:pos="6816"/>
          <w:tab w:val="right" w:pos="8977"/>
        </w:tabs>
        <w:spacing w:before="120"/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306626">
        <w:rPr>
          <w:rFonts w:ascii="Cambria" w:hAnsi="Cambria"/>
          <w:b w:val="0"/>
          <w:sz w:val="24"/>
          <w:u w:val="none"/>
        </w:rPr>
        <w:t>2.</w:t>
      </w:r>
      <w:r w:rsidRPr="00306626">
        <w:rPr>
          <w:rFonts w:ascii="Cambria" w:hAnsi="Cambria"/>
          <w:b w:val="0"/>
          <w:sz w:val="24"/>
          <w:u w:val="none"/>
        </w:rPr>
        <w:tab/>
        <w:t>Členové PPH jsou povinni:</w:t>
      </w:r>
    </w:p>
    <w:p w14:paraId="60A98D22" w14:textId="77777777" w:rsidR="005522F6" w:rsidRPr="00306626" w:rsidRDefault="005522F6">
      <w:pPr>
        <w:pStyle w:val="Titul"/>
        <w:tabs>
          <w:tab w:val="left" w:pos="360"/>
          <w:tab w:val="center" w:pos="6816"/>
          <w:tab w:val="right" w:pos="8977"/>
        </w:tabs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306626">
        <w:rPr>
          <w:rFonts w:ascii="Cambria" w:hAnsi="Cambria"/>
          <w:b w:val="0"/>
          <w:sz w:val="24"/>
          <w:u w:val="none"/>
        </w:rPr>
        <w:t>a)</w:t>
      </w:r>
      <w:r w:rsidRPr="00306626">
        <w:rPr>
          <w:rFonts w:ascii="Cambria" w:hAnsi="Cambria"/>
          <w:b w:val="0"/>
          <w:sz w:val="24"/>
          <w:u w:val="none"/>
        </w:rPr>
        <w:tab/>
        <w:t xml:space="preserve">zúčastnit se odborné přípravy před zahájením </w:t>
      </w:r>
      <w:r w:rsidR="00D15C1F" w:rsidRPr="004A0CF9">
        <w:rPr>
          <w:rFonts w:ascii="Cambria" w:hAnsi="Cambria"/>
          <w:b w:val="0"/>
          <w:sz w:val="24"/>
          <w:u w:val="none"/>
        </w:rPr>
        <w:t>akce</w:t>
      </w:r>
      <w:r w:rsidR="00D15C1F">
        <w:rPr>
          <w:rFonts w:ascii="Cambria" w:hAnsi="Cambria"/>
          <w:b w:val="0"/>
          <w:sz w:val="24"/>
          <w:u w:val="none"/>
        </w:rPr>
        <w:t xml:space="preserve">, 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>stánkové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 xml:space="preserve">ho 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>prodej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e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 xml:space="preserve"> a podobn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é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 xml:space="preserve"> činnost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i</w:t>
      </w:r>
      <w:r w:rsidRPr="00306626">
        <w:rPr>
          <w:rFonts w:ascii="Cambria" w:hAnsi="Cambria"/>
          <w:b w:val="0"/>
          <w:sz w:val="24"/>
          <w:u w:val="none"/>
        </w:rPr>
        <w:t xml:space="preserve">. V případě, že se jedná o periodicky opakující se </w:t>
      </w:r>
      <w:r w:rsidR="00D15C1F">
        <w:rPr>
          <w:rFonts w:ascii="Cambria" w:hAnsi="Cambria"/>
          <w:b w:val="0"/>
          <w:sz w:val="24"/>
          <w:u w:val="none"/>
        </w:rPr>
        <w:t xml:space="preserve">událost </w:t>
      </w:r>
      <w:r w:rsidRPr="00306626">
        <w:rPr>
          <w:rFonts w:ascii="Cambria" w:hAnsi="Cambria"/>
          <w:b w:val="0"/>
          <w:sz w:val="24"/>
          <w:u w:val="none"/>
        </w:rPr>
        <w:t>na jednom místě, účastní se odborné přípravy jedenkrát ročně</w:t>
      </w:r>
    </w:p>
    <w:p w14:paraId="63982AF7" w14:textId="77777777" w:rsidR="005522F6" w:rsidRPr="00306626" w:rsidRDefault="005522F6">
      <w:pPr>
        <w:pStyle w:val="Titul"/>
        <w:tabs>
          <w:tab w:val="left" w:pos="360"/>
          <w:tab w:val="center" w:pos="6816"/>
          <w:tab w:val="right" w:pos="8977"/>
        </w:tabs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306626">
        <w:rPr>
          <w:rFonts w:ascii="Cambria" w:hAnsi="Cambria"/>
          <w:b w:val="0"/>
          <w:sz w:val="24"/>
          <w:u w:val="none"/>
        </w:rPr>
        <w:t>b)</w:t>
      </w:r>
      <w:r w:rsidRPr="00306626">
        <w:rPr>
          <w:rFonts w:ascii="Cambria" w:hAnsi="Cambria"/>
          <w:b w:val="0"/>
          <w:sz w:val="24"/>
          <w:u w:val="none"/>
        </w:rPr>
        <w:tab/>
        <w:t xml:space="preserve">seznámit se s charakterem </w:t>
      </w:r>
      <w:r w:rsidR="00D15C1F" w:rsidRPr="004A0CF9">
        <w:rPr>
          <w:rFonts w:ascii="Cambria" w:hAnsi="Cambria"/>
          <w:b w:val="0"/>
          <w:sz w:val="24"/>
          <w:u w:val="none"/>
        </w:rPr>
        <w:t>akce</w:t>
      </w:r>
      <w:r w:rsidR="00D15C1F">
        <w:rPr>
          <w:rFonts w:ascii="Cambria" w:hAnsi="Cambria"/>
          <w:b w:val="0"/>
          <w:sz w:val="24"/>
          <w:u w:val="none"/>
        </w:rPr>
        <w:t xml:space="preserve">, 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>stánkové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 xml:space="preserve">ho 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>prodej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e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 xml:space="preserve"> a podobn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é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 xml:space="preserve"> činnost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i</w:t>
      </w:r>
      <w:r w:rsidRPr="00306626">
        <w:rPr>
          <w:rFonts w:ascii="Cambria" w:hAnsi="Cambria"/>
          <w:b w:val="0"/>
          <w:sz w:val="24"/>
          <w:u w:val="none"/>
        </w:rPr>
        <w:t>, objektem nebo prostorem, kde se bude konat</w:t>
      </w:r>
    </w:p>
    <w:p w14:paraId="5FB528DC" w14:textId="77777777" w:rsidR="005522F6" w:rsidRPr="00306626" w:rsidRDefault="005522F6">
      <w:pPr>
        <w:pStyle w:val="Titul"/>
        <w:tabs>
          <w:tab w:val="left" w:pos="360"/>
          <w:tab w:val="center" w:pos="6816"/>
          <w:tab w:val="right" w:pos="8977"/>
        </w:tabs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306626">
        <w:rPr>
          <w:rFonts w:ascii="Cambria" w:hAnsi="Cambria"/>
          <w:b w:val="0"/>
          <w:sz w:val="24"/>
          <w:u w:val="none"/>
        </w:rPr>
        <w:t>c)</w:t>
      </w:r>
      <w:r w:rsidRPr="00306626">
        <w:rPr>
          <w:rFonts w:ascii="Cambria" w:hAnsi="Cambria"/>
          <w:b w:val="0"/>
          <w:sz w:val="24"/>
          <w:u w:val="none"/>
        </w:rPr>
        <w:tab/>
        <w:t xml:space="preserve">seznámit se se způsobem vyhlášení požárního poplachu a přivolání pomoci, </w:t>
      </w:r>
      <w:r w:rsidR="00D15C1F">
        <w:rPr>
          <w:rFonts w:ascii="Cambria" w:hAnsi="Cambria"/>
          <w:b w:val="0"/>
          <w:sz w:val="24"/>
          <w:u w:val="none"/>
        </w:rPr>
        <w:t xml:space="preserve">               </w:t>
      </w:r>
      <w:r w:rsidRPr="00306626">
        <w:rPr>
          <w:rFonts w:ascii="Cambria" w:hAnsi="Cambria"/>
          <w:b w:val="0"/>
          <w:sz w:val="24"/>
          <w:u w:val="none"/>
        </w:rPr>
        <w:t>se způsobem a místy evakuace osob, zejména osob s omezenou schopností pohybu, evakuačním plánem objektu, s umístěním a použitím hasebních prostředků, uzávěrů plynu a hlavního vypínače elektrické energie</w:t>
      </w:r>
      <w:r w:rsidR="00D15C1F">
        <w:rPr>
          <w:rFonts w:ascii="Cambria" w:hAnsi="Cambria"/>
          <w:b w:val="0"/>
          <w:sz w:val="24"/>
          <w:u w:val="none"/>
        </w:rPr>
        <w:t xml:space="preserve"> apod.</w:t>
      </w:r>
    </w:p>
    <w:p w14:paraId="43ED65AD" w14:textId="77777777" w:rsidR="005522F6" w:rsidRPr="00306626" w:rsidRDefault="005522F6">
      <w:pPr>
        <w:pStyle w:val="Titul"/>
        <w:tabs>
          <w:tab w:val="left" w:pos="360"/>
          <w:tab w:val="center" w:pos="6816"/>
          <w:tab w:val="right" w:pos="8977"/>
        </w:tabs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306626">
        <w:rPr>
          <w:rFonts w:ascii="Cambria" w:hAnsi="Cambria"/>
          <w:b w:val="0"/>
          <w:sz w:val="24"/>
          <w:u w:val="none"/>
        </w:rPr>
        <w:t>d)</w:t>
      </w:r>
      <w:r w:rsidRPr="00306626">
        <w:rPr>
          <w:rFonts w:ascii="Cambria" w:hAnsi="Cambria"/>
          <w:b w:val="0"/>
          <w:sz w:val="24"/>
          <w:u w:val="none"/>
        </w:rPr>
        <w:tab/>
        <w:t xml:space="preserve">seznámit se s předpisy pořadatele, které upravují zabezpečení této </w:t>
      </w:r>
      <w:r w:rsidR="00D15C1F" w:rsidRPr="004A0CF9">
        <w:rPr>
          <w:rFonts w:ascii="Cambria" w:hAnsi="Cambria"/>
          <w:b w:val="0"/>
          <w:sz w:val="24"/>
          <w:u w:val="none"/>
        </w:rPr>
        <w:t>akce</w:t>
      </w:r>
      <w:r w:rsidR="00D15C1F">
        <w:rPr>
          <w:rFonts w:ascii="Cambria" w:hAnsi="Cambria"/>
          <w:b w:val="0"/>
          <w:sz w:val="24"/>
          <w:u w:val="none"/>
        </w:rPr>
        <w:t xml:space="preserve">, 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>stánkové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 xml:space="preserve">ho 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>prodej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e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 xml:space="preserve"> a podobn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é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 xml:space="preserve"> činnost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i</w:t>
      </w:r>
    </w:p>
    <w:p w14:paraId="05626AF4" w14:textId="77777777" w:rsidR="005522F6" w:rsidRPr="00306626" w:rsidRDefault="005522F6">
      <w:pPr>
        <w:pStyle w:val="Titul"/>
        <w:tabs>
          <w:tab w:val="left" w:pos="360"/>
          <w:tab w:val="center" w:pos="6816"/>
          <w:tab w:val="right" w:pos="8977"/>
        </w:tabs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306626">
        <w:rPr>
          <w:rFonts w:ascii="Cambria" w:hAnsi="Cambria"/>
          <w:b w:val="0"/>
          <w:sz w:val="24"/>
          <w:u w:val="none"/>
        </w:rPr>
        <w:t>e)</w:t>
      </w:r>
      <w:r w:rsidRPr="00306626">
        <w:rPr>
          <w:rFonts w:ascii="Cambria" w:hAnsi="Cambria"/>
          <w:b w:val="0"/>
          <w:sz w:val="24"/>
          <w:u w:val="none"/>
        </w:rPr>
        <w:tab/>
        <w:t>v případě vzniku požáru provést nutná opatření k záchraně osob, zamezit vzniku paniky, vyhlásit požární poplach, přivolat pomoc jednotky požární ochrany, zajistit hasební práce a dále spolupracovat s jednotkou požární ochrany</w:t>
      </w:r>
    </w:p>
    <w:p w14:paraId="2BADC299" w14:textId="77777777" w:rsidR="005522F6" w:rsidRPr="00306626" w:rsidRDefault="005522F6">
      <w:pPr>
        <w:pStyle w:val="Titul"/>
        <w:tabs>
          <w:tab w:val="left" w:pos="360"/>
          <w:tab w:val="center" w:pos="6816"/>
          <w:tab w:val="right" w:pos="8977"/>
        </w:tabs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306626">
        <w:rPr>
          <w:rFonts w:ascii="Cambria" w:hAnsi="Cambria"/>
          <w:b w:val="0"/>
          <w:sz w:val="24"/>
          <w:u w:val="none"/>
        </w:rPr>
        <w:t>f)</w:t>
      </w:r>
      <w:r w:rsidRPr="00306626">
        <w:rPr>
          <w:rFonts w:ascii="Cambria" w:hAnsi="Cambria"/>
          <w:b w:val="0"/>
          <w:sz w:val="24"/>
          <w:u w:val="none"/>
        </w:rPr>
        <w:tab/>
        <w:t>udržovat trvale volný přístup k prostředkům požární ochrany a k hlavním uzávěrům vody, plynu a k hlavnímu vypínači elektrické energie</w:t>
      </w:r>
    </w:p>
    <w:p w14:paraId="440F24A6" w14:textId="77777777" w:rsidR="005522F6" w:rsidRPr="00306626" w:rsidRDefault="005522F6">
      <w:pPr>
        <w:pStyle w:val="Titul"/>
        <w:tabs>
          <w:tab w:val="left" w:pos="360"/>
          <w:tab w:val="center" w:pos="6816"/>
          <w:tab w:val="right" w:pos="8977"/>
        </w:tabs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306626">
        <w:rPr>
          <w:rFonts w:ascii="Cambria" w:hAnsi="Cambria"/>
          <w:b w:val="0"/>
          <w:sz w:val="24"/>
          <w:u w:val="none"/>
        </w:rPr>
        <w:t>g)</w:t>
      </w:r>
      <w:r w:rsidRPr="00306626">
        <w:rPr>
          <w:rFonts w:ascii="Cambria" w:hAnsi="Cambria"/>
          <w:b w:val="0"/>
          <w:sz w:val="24"/>
          <w:u w:val="none"/>
        </w:rPr>
        <w:tab/>
        <w:t xml:space="preserve">průběžně kontrolovat požární bezpečnost místa konání </w:t>
      </w:r>
      <w:r w:rsidR="00D15C1F" w:rsidRPr="004A0CF9">
        <w:rPr>
          <w:rFonts w:ascii="Cambria" w:hAnsi="Cambria"/>
          <w:b w:val="0"/>
          <w:sz w:val="24"/>
          <w:u w:val="none"/>
        </w:rPr>
        <w:t>akce</w:t>
      </w:r>
      <w:r w:rsidR="00D15C1F">
        <w:rPr>
          <w:rFonts w:ascii="Cambria" w:hAnsi="Cambria"/>
          <w:b w:val="0"/>
          <w:sz w:val="24"/>
          <w:u w:val="none"/>
        </w:rPr>
        <w:t xml:space="preserve">, 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>stánkové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 xml:space="preserve">ho 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>prodej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e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 xml:space="preserve"> 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 xml:space="preserve">      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>a podobn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é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 xml:space="preserve"> činnost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i</w:t>
      </w:r>
      <w:r w:rsidRPr="00306626">
        <w:rPr>
          <w:rFonts w:ascii="Cambria" w:hAnsi="Cambria"/>
          <w:b w:val="0"/>
          <w:sz w:val="24"/>
          <w:u w:val="none"/>
        </w:rPr>
        <w:t xml:space="preserve"> a </w:t>
      </w:r>
      <w:r w:rsidR="00D15C1F">
        <w:rPr>
          <w:rFonts w:ascii="Cambria" w:hAnsi="Cambria"/>
          <w:b w:val="0"/>
          <w:sz w:val="24"/>
          <w:u w:val="none"/>
        </w:rPr>
        <w:t xml:space="preserve">případně </w:t>
      </w:r>
      <w:r w:rsidRPr="00306626">
        <w:rPr>
          <w:rFonts w:ascii="Cambria" w:hAnsi="Cambria"/>
          <w:b w:val="0"/>
          <w:sz w:val="24"/>
          <w:u w:val="none"/>
        </w:rPr>
        <w:t>ve spolupráci s pořadateli zajistit okamžité odstranění zjištěných závad</w:t>
      </w:r>
    </w:p>
    <w:p w14:paraId="13FDCF92" w14:textId="77777777" w:rsidR="005522F6" w:rsidRPr="00D15C1F" w:rsidRDefault="005522F6" w:rsidP="00D15C1F">
      <w:pPr>
        <w:pStyle w:val="Titul"/>
        <w:tabs>
          <w:tab w:val="left" w:pos="360"/>
          <w:tab w:val="center" w:pos="6816"/>
          <w:tab w:val="right" w:pos="8977"/>
        </w:tabs>
        <w:spacing w:before="120"/>
        <w:ind w:left="360" w:hanging="360"/>
        <w:jc w:val="both"/>
        <w:rPr>
          <w:rFonts w:ascii="Cambria" w:hAnsi="Cambria"/>
          <w:b w:val="0"/>
          <w:sz w:val="24"/>
          <w:u w:val="none"/>
        </w:rPr>
      </w:pPr>
      <w:r w:rsidRPr="00D15C1F">
        <w:rPr>
          <w:rFonts w:ascii="Cambria" w:hAnsi="Cambria"/>
          <w:b w:val="0"/>
          <w:sz w:val="24"/>
          <w:u w:val="none"/>
        </w:rPr>
        <w:t>3.</w:t>
      </w:r>
      <w:r w:rsidRPr="00D15C1F">
        <w:rPr>
          <w:rFonts w:ascii="Cambria" w:hAnsi="Cambria"/>
          <w:b w:val="0"/>
          <w:sz w:val="24"/>
          <w:u w:val="none"/>
        </w:rPr>
        <w:tab/>
        <w:t xml:space="preserve">Velitel ani členové PPH nesmí během </w:t>
      </w:r>
      <w:r w:rsidR="00D15C1F">
        <w:rPr>
          <w:rFonts w:ascii="Cambria" w:hAnsi="Cambria"/>
          <w:b w:val="0"/>
          <w:sz w:val="24"/>
          <w:u w:val="none"/>
        </w:rPr>
        <w:t xml:space="preserve">pověřené </w:t>
      </w:r>
      <w:r w:rsidRPr="00D15C1F">
        <w:rPr>
          <w:rFonts w:ascii="Cambria" w:hAnsi="Cambria"/>
          <w:b w:val="0"/>
          <w:sz w:val="24"/>
          <w:u w:val="none"/>
        </w:rPr>
        <w:t>činnosti</w:t>
      </w:r>
      <w:r w:rsidR="00D15C1F">
        <w:rPr>
          <w:rFonts w:ascii="Cambria" w:hAnsi="Cambria"/>
          <w:b w:val="0"/>
          <w:sz w:val="24"/>
          <w:u w:val="none"/>
        </w:rPr>
        <w:t xml:space="preserve"> vykonávat jiné práce</w:t>
      </w:r>
      <w:r w:rsidRPr="00D15C1F">
        <w:rPr>
          <w:rFonts w:ascii="Cambria" w:hAnsi="Cambria"/>
          <w:b w:val="0"/>
          <w:sz w:val="24"/>
          <w:u w:val="none"/>
        </w:rPr>
        <w:t>, které by omezily plnění jejich úkolů.</w:t>
      </w:r>
    </w:p>
    <w:p w14:paraId="0B10D0A9" w14:textId="77777777" w:rsidR="005522F6" w:rsidRPr="00D15C1F" w:rsidRDefault="005522F6" w:rsidP="00D15C1F">
      <w:pPr>
        <w:pStyle w:val="Titul"/>
        <w:tabs>
          <w:tab w:val="center" w:pos="5016"/>
          <w:tab w:val="right" w:pos="8977"/>
        </w:tabs>
        <w:spacing w:before="240"/>
        <w:rPr>
          <w:rFonts w:ascii="Cambria" w:hAnsi="Cambria"/>
          <w:sz w:val="24"/>
        </w:rPr>
      </w:pPr>
      <w:r w:rsidRPr="00D15C1F">
        <w:rPr>
          <w:rFonts w:ascii="Cambria" w:hAnsi="Cambria"/>
          <w:sz w:val="24"/>
        </w:rPr>
        <w:t>Povinnosti účastníků akce</w:t>
      </w:r>
    </w:p>
    <w:p w14:paraId="1F2194D9" w14:textId="77777777" w:rsidR="005522F6" w:rsidRPr="00D15C1F" w:rsidRDefault="005522F6" w:rsidP="00D15C1F">
      <w:pPr>
        <w:pStyle w:val="Titul"/>
        <w:tabs>
          <w:tab w:val="center" w:pos="5376"/>
          <w:tab w:val="right" w:pos="8977"/>
        </w:tabs>
        <w:spacing w:before="120"/>
        <w:ind w:left="360"/>
        <w:jc w:val="both"/>
        <w:rPr>
          <w:rFonts w:ascii="Cambria" w:hAnsi="Cambria"/>
          <w:b w:val="0"/>
          <w:sz w:val="24"/>
          <w:u w:val="none"/>
        </w:rPr>
      </w:pPr>
      <w:r w:rsidRPr="00D15C1F">
        <w:rPr>
          <w:rFonts w:ascii="Cambria" w:hAnsi="Cambria"/>
          <w:b w:val="0"/>
          <w:sz w:val="24"/>
          <w:u w:val="none"/>
        </w:rPr>
        <w:t xml:space="preserve">Všichni účastníci </w:t>
      </w:r>
      <w:r w:rsidR="00D15C1F" w:rsidRPr="004A0CF9">
        <w:rPr>
          <w:rFonts w:ascii="Cambria" w:hAnsi="Cambria"/>
          <w:b w:val="0"/>
          <w:sz w:val="24"/>
          <w:u w:val="none"/>
        </w:rPr>
        <w:t>akce</w:t>
      </w:r>
      <w:r w:rsidR="00D15C1F">
        <w:rPr>
          <w:rFonts w:ascii="Cambria" w:hAnsi="Cambria"/>
          <w:b w:val="0"/>
          <w:sz w:val="24"/>
          <w:u w:val="none"/>
        </w:rPr>
        <w:t xml:space="preserve">, 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>stánkové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 xml:space="preserve">ho 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>prodej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e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 xml:space="preserve"> a podobn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é</w:t>
      </w:r>
      <w:r w:rsidR="00D15C1F" w:rsidRPr="004E103C">
        <w:rPr>
          <w:rFonts w:ascii="Cambria" w:hAnsi="Cambria"/>
          <w:b w:val="0"/>
          <w:bCs/>
          <w:sz w:val="24"/>
          <w:szCs w:val="24"/>
          <w:u w:val="none"/>
        </w:rPr>
        <w:t xml:space="preserve"> činnost</w:t>
      </w:r>
      <w:r w:rsidR="00D15C1F">
        <w:rPr>
          <w:rFonts w:ascii="Cambria" w:hAnsi="Cambria"/>
          <w:b w:val="0"/>
          <w:bCs/>
          <w:sz w:val="24"/>
          <w:szCs w:val="24"/>
          <w:u w:val="none"/>
        </w:rPr>
        <w:t>i</w:t>
      </w:r>
      <w:r w:rsidRPr="00D15C1F">
        <w:rPr>
          <w:rFonts w:ascii="Cambria" w:hAnsi="Cambria"/>
          <w:b w:val="0"/>
          <w:sz w:val="24"/>
          <w:u w:val="none"/>
        </w:rPr>
        <w:t xml:space="preserve"> jsou povinni dbát příkazů pořadatelů, velitele a členů PPH vyplývajících z</w:t>
      </w:r>
      <w:r w:rsidR="00D15C1F">
        <w:rPr>
          <w:rFonts w:ascii="Cambria" w:hAnsi="Cambria"/>
          <w:b w:val="0"/>
          <w:sz w:val="24"/>
          <w:u w:val="none"/>
        </w:rPr>
        <w:t xml:space="preserve"> této vyhlášky </w:t>
      </w:r>
      <w:r w:rsidRPr="00D15C1F">
        <w:rPr>
          <w:rFonts w:ascii="Cambria" w:hAnsi="Cambria"/>
          <w:b w:val="0"/>
          <w:sz w:val="24"/>
          <w:u w:val="none"/>
        </w:rPr>
        <w:t>a obecně platných právních předpisů na úseku požární ochrany.</w:t>
      </w:r>
    </w:p>
    <w:p w14:paraId="66581E2C" w14:textId="77777777" w:rsidR="005522F6" w:rsidRDefault="005522F6">
      <w:pPr>
        <w:pStyle w:val="Titul"/>
        <w:tabs>
          <w:tab w:val="center" w:pos="5376"/>
          <w:tab w:val="right" w:pos="8977"/>
        </w:tabs>
        <w:ind w:left="360"/>
        <w:jc w:val="both"/>
        <w:rPr>
          <w:b w:val="0"/>
          <w:sz w:val="24"/>
          <w:u w:val="none"/>
        </w:rPr>
      </w:pPr>
    </w:p>
    <w:p w14:paraId="5D8A79EA" w14:textId="77777777" w:rsidR="005522F6" w:rsidRDefault="005522F6">
      <w:pPr>
        <w:pStyle w:val="Titul"/>
        <w:tabs>
          <w:tab w:val="center" w:pos="5376"/>
          <w:tab w:val="right" w:pos="8977"/>
        </w:tabs>
        <w:ind w:left="360"/>
        <w:jc w:val="both"/>
        <w:rPr>
          <w:b w:val="0"/>
          <w:sz w:val="24"/>
          <w:u w:val="none"/>
        </w:rPr>
      </w:pPr>
    </w:p>
    <w:p w14:paraId="2473F07C" w14:textId="77777777" w:rsidR="005522F6" w:rsidRDefault="005522F6">
      <w:pPr>
        <w:pStyle w:val="Titul"/>
        <w:tabs>
          <w:tab w:val="center" w:pos="5376"/>
          <w:tab w:val="right" w:pos="8977"/>
        </w:tabs>
        <w:ind w:left="360"/>
        <w:jc w:val="both"/>
        <w:rPr>
          <w:b w:val="0"/>
          <w:sz w:val="24"/>
          <w:u w:val="none"/>
        </w:rPr>
      </w:pPr>
    </w:p>
    <w:p w14:paraId="0EDD7CCC" w14:textId="77777777" w:rsidR="00D15C1F" w:rsidRPr="00D15C1F" w:rsidRDefault="00D15C1F" w:rsidP="00D15C1F">
      <w:pPr>
        <w:pStyle w:val="Podnadpis"/>
      </w:pPr>
    </w:p>
    <w:p w14:paraId="620956FA" w14:textId="77777777" w:rsidR="005522F6" w:rsidRDefault="005522F6">
      <w:pPr>
        <w:pStyle w:val="Titul"/>
        <w:tabs>
          <w:tab w:val="center" w:pos="5376"/>
          <w:tab w:val="right" w:pos="8977"/>
        </w:tabs>
        <w:ind w:left="360"/>
        <w:jc w:val="both"/>
        <w:rPr>
          <w:b w:val="0"/>
          <w:sz w:val="24"/>
          <w:u w:val="none"/>
        </w:rPr>
      </w:pPr>
    </w:p>
    <w:p w14:paraId="1B5AAFDB" w14:textId="77777777" w:rsidR="005522F6" w:rsidRDefault="005522F6">
      <w:pPr>
        <w:pStyle w:val="Titul"/>
        <w:tabs>
          <w:tab w:val="center" w:pos="5376"/>
          <w:tab w:val="right" w:pos="8977"/>
        </w:tabs>
        <w:ind w:left="360"/>
        <w:jc w:val="both"/>
        <w:rPr>
          <w:b w:val="0"/>
          <w:sz w:val="24"/>
          <w:u w:val="none"/>
        </w:rPr>
      </w:pPr>
    </w:p>
    <w:p w14:paraId="011921C7" w14:textId="77777777" w:rsidR="005522F6" w:rsidRDefault="005522F6">
      <w:pPr>
        <w:pStyle w:val="Titul"/>
        <w:tabs>
          <w:tab w:val="center" w:pos="5376"/>
          <w:tab w:val="right" w:pos="8977"/>
        </w:tabs>
        <w:ind w:left="360"/>
        <w:jc w:val="both"/>
        <w:rPr>
          <w:b w:val="0"/>
          <w:sz w:val="24"/>
          <w:u w:val="none"/>
        </w:rPr>
      </w:pPr>
    </w:p>
    <w:p w14:paraId="3C319221" w14:textId="77777777" w:rsidR="009512E9" w:rsidRDefault="009512E9" w:rsidP="009512E9">
      <w:pPr>
        <w:pStyle w:val="Podnadpis"/>
      </w:pPr>
    </w:p>
    <w:p w14:paraId="54BFD6BA" w14:textId="77777777" w:rsidR="009512E9" w:rsidRDefault="009512E9" w:rsidP="009512E9">
      <w:pPr>
        <w:pStyle w:val="Zkladntext"/>
      </w:pPr>
    </w:p>
    <w:p w14:paraId="5E9D8199" w14:textId="77777777" w:rsidR="009512E9" w:rsidRDefault="009512E9" w:rsidP="009512E9">
      <w:pPr>
        <w:pStyle w:val="Zkladntext"/>
      </w:pPr>
    </w:p>
    <w:p w14:paraId="5B81B73A" w14:textId="77777777" w:rsidR="00A96563" w:rsidRDefault="00A96563" w:rsidP="00D12202">
      <w:pPr>
        <w:pStyle w:val="Titul"/>
        <w:tabs>
          <w:tab w:val="center" w:pos="5376"/>
          <w:tab w:val="right" w:pos="8977"/>
        </w:tabs>
        <w:jc w:val="both"/>
        <w:rPr>
          <w:rFonts w:ascii="Cambria" w:hAnsi="Cambria"/>
          <w:b w:val="0"/>
          <w:sz w:val="24"/>
          <w:u w:val="none"/>
        </w:rPr>
      </w:pPr>
    </w:p>
    <w:p w14:paraId="1A5F1473" w14:textId="77777777" w:rsidR="005522F6" w:rsidRPr="00D12202" w:rsidRDefault="005522F6" w:rsidP="00D12202">
      <w:pPr>
        <w:pStyle w:val="Titul"/>
        <w:tabs>
          <w:tab w:val="center" w:pos="5376"/>
          <w:tab w:val="right" w:pos="8977"/>
        </w:tabs>
        <w:jc w:val="both"/>
        <w:rPr>
          <w:rFonts w:ascii="Cambria" w:hAnsi="Cambria"/>
          <w:b w:val="0"/>
          <w:sz w:val="24"/>
          <w:u w:val="none"/>
        </w:rPr>
      </w:pPr>
      <w:r w:rsidRPr="00D12202">
        <w:rPr>
          <w:rFonts w:ascii="Cambria" w:hAnsi="Cambria"/>
          <w:b w:val="0"/>
          <w:sz w:val="24"/>
          <w:u w:val="none"/>
        </w:rPr>
        <w:t xml:space="preserve">Příloha </w:t>
      </w:r>
      <w:r w:rsidR="00D12202" w:rsidRPr="00D12202">
        <w:rPr>
          <w:rFonts w:ascii="Cambria" w:hAnsi="Cambria"/>
          <w:b w:val="0"/>
          <w:sz w:val="24"/>
          <w:u w:val="none"/>
        </w:rPr>
        <w:t xml:space="preserve">č. </w:t>
      </w:r>
      <w:r w:rsidRPr="00D12202">
        <w:rPr>
          <w:rFonts w:ascii="Cambria" w:hAnsi="Cambria"/>
          <w:b w:val="0"/>
          <w:sz w:val="24"/>
          <w:u w:val="none"/>
        </w:rPr>
        <w:t>3</w:t>
      </w:r>
    </w:p>
    <w:p w14:paraId="4CA0343A" w14:textId="77777777" w:rsidR="005522F6" w:rsidRPr="00EA5887" w:rsidRDefault="005522F6" w:rsidP="00EA5887">
      <w:pPr>
        <w:pStyle w:val="Titul"/>
        <w:tabs>
          <w:tab w:val="center" w:pos="5376"/>
          <w:tab w:val="right" w:pos="8977"/>
        </w:tabs>
        <w:spacing w:before="240"/>
        <w:rPr>
          <w:rFonts w:ascii="Cambria" w:hAnsi="Cambria"/>
          <w:sz w:val="24"/>
        </w:rPr>
      </w:pPr>
      <w:r w:rsidRPr="00EA5887">
        <w:rPr>
          <w:rFonts w:ascii="Cambria" w:hAnsi="Cambria"/>
          <w:sz w:val="24"/>
        </w:rPr>
        <w:t>Jednotka sboru dobrovolných hasičů obce, kategorie, početní stav a vybavení</w:t>
      </w:r>
    </w:p>
    <w:p w14:paraId="3900749B" w14:textId="77777777" w:rsidR="005522F6" w:rsidRDefault="005522F6">
      <w:pPr>
        <w:pStyle w:val="Titul"/>
        <w:tabs>
          <w:tab w:val="center" w:pos="5376"/>
          <w:tab w:val="right" w:pos="8977"/>
        </w:tabs>
        <w:ind w:left="360"/>
        <w:rPr>
          <w:b w:val="0"/>
          <w:sz w:val="24"/>
          <w:u w:val="none"/>
        </w:rPr>
      </w:pPr>
    </w:p>
    <w:tbl>
      <w:tblPr>
        <w:tblW w:w="0" w:type="auto"/>
        <w:jc w:val="center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496"/>
        <w:gridCol w:w="1952"/>
        <w:gridCol w:w="2240"/>
        <w:gridCol w:w="2274"/>
      </w:tblGrid>
      <w:tr w:rsidR="005522F6" w14:paraId="7DEF9B99" w14:textId="77777777" w:rsidTr="000C30B2">
        <w:trPr>
          <w:jc w:val="center"/>
        </w:trPr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6186287C" w14:textId="77777777" w:rsidR="005522F6" w:rsidRPr="00EA5887" w:rsidRDefault="005522F6">
            <w:pPr>
              <w:pStyle w:val="Titul"/>
              <w:tabs>
                <w:tab w:val="center" w:pos="5016"/>
                <w:tab w:val="right" w:pos="8977"/>
              </w:tabs>
              <w:snapToGrid w:val="0"/>
              <w:ind w:left="-79"/>
              <w:rPr>
                <w:rFonts w:ascii="Cambria" w:hAnsi="Cambria"/>
                <w:sz w:val="20"/>
                <w:u w:val="none"/>
              </w:rPr>
            </w:pPr>
            <w:r w:rsidRPr="00EA5887">
              <w:rPr>
                <w:rFonts w:ascii="Cambria" w:hAnsi="Cambria"/>
                <w:sz w:val="20"/>
                <w:u w:val="none"/>
              </w:rPr>
              <w:t>Dislokace JPO</w:t>
            </w:r>
          </w:p>
        </w:tc>
        <w:tc>
          <w:tcPr>
            <w:tcW w:w="19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72CC1681" w14:textId="77777777" w:rsidR="005522F6" w:rsidRPr="00EA5887" w:rsidRDefault="005522F6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sz w:val="20"/>
                <w:u w:val="none"/>
              </w:rPr>
            </w:pPr>
            <w:r w:rsidRPr="00EA5887">
              <w:rPr>
                <w:rFonts w:ascii="Cambria" w:hAnsi="Cambria"/>
                <w:sz w:val="20"/>
                <w:u w:val="none"/>
              </w:rPr>
              <w:t>Kategorie JPO</w:t>
            </w: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883D90" w14:textId="77777777" w:rsidR="005522F6" w:rsidRPr="00EA5887" w:rsidRDefault="005522F6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sz w:val="20"/>
                <w:u w:val="none"/>
              </w:rPr>
            </w:pPr>
            <w:r w:rsidRPr="00EA5887">
              <w:rPr>
                <w:rFonts w:ascii="Cambria" w:hAnsi="Cambria"/>
                <w:sz w:val="20"/>
                <w:u w:val="none"/>
              </w:rPr>
              <w:t>Počet členů</w:t>
            </w:r>
          </w:p>
        </w:tc>
        <w:tc>
          <w:tcPr>
            <w:tcW w:w="2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E89F6" w14:textId="77777777" w:rsidR="005522F6" w:rsidRPr="00EA5887" w:rsidRDefault="005522F6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sz w:val="20"/>
                <w:u w:val="none"/>
              </w:rPr>
            </w:pPr>
            <w:r w:rsidRPr="00EA5887">
              <w:rPr>
                <w:rFonts w:ascii="Cambria" w:hAnsi="Cambria"/>
                <w:sz w:val="20"/>
                <w:u w:val="none"/>
              </w:rPr>
              <w:t>Minimální počet členů v pohotovosti</w:t>
            </w:r>
          </w:p>
        </w:tc>
      </w:tr>
      <w:tr w:rsidR="005522F6" w14:paraId="3282C8B4" w14:textId="77777777" w:rsidTr="000C30B2">
        <w:trPr>
          <w:jc w:val="center"/>
        </w:trPr>
        <w:tc>
          <w:tcPr>
            <w:tcW w:w="24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C3138E3" w14:textId="77777777" w:rsidR="005522F6" w:rsidRPr="00EA5887" w:rsidRDefault="005522F6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b w:val="0"/>
                <w:sz w:val="20"/>
                <w:u w:val="none"/>
              </w:rPr>
            </w:pPr>
            <w:r w:rsidRPr="00EA5887">
              <w:rPr>
                <w:rFonts w:ascii="Cambria" w:hAnsi="Cambria"/>
                <w:b w:val="0"/>
                <w:sz w:val="20"/>
                <w:u w:val="none"/>
              </w:rPr>
              <w:t>Obec Střelice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760437E" w14:textId="77777777" w:rsidR="005522F6" w:rsidRPr="00EA5887" w:rsidRDefault="005522F6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b w:val="0"/>
                <w:sz w:val="20"/>
                <w:u w:val="none"/>
              </w:rPr>
            </w:pPr>
            <w:r w:rsidRPr="00EA5887">
              <w:rPr>
                <w:rFonts w:ascii="Cambria" w:hAnsi="Cambria"/>
                <w:b w:val="0"/>
                <w:sz w:val="20"/>
                <w:u w:val="none"/>
              </w:rPr>
              <w:t>JPO III</w:t>
            </w:r>
            <w:r w:rsidR="00EA5887">
              <w:rPr>
                <w:rFonts w:ascii="Cambria" w:hAnsi="Cambria"/>
                <w:b w:val="0"/>
                <w:sz w:val="20"/>
                <w:u w:val="none"/>
              </w:rPr>
              <w:t>/1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</w:tcBorders>
          </w:tcPr>
          <w:p w14:paraId="030A0953" w14:textId="77777777" w:rsidR="005522F6" w:rsidRPr="00EA5887" w:rsidRDefault="00EA5887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b w:val="0"/>
                <w:sz w:val="20"/>
                <w:u w:val="none"/>
              </w:rPr>
            </w:pPr>
            <w:r>
              <w:rPr>
                <w:rFonts w:ascii="Cambria" w:hAnsi="Cambria"/>
                <w:b w:val="0"/>
                <w:sz w:val="20"/>
                <w:u w:val="none"/>
              </w:rPr>
              <w:t>26</w:t>
            </w:r>
            <w:r w:rsidR="005522F6" w:rsidRPr="00EA5887">
              <w:rPr>
                <w:rFonts w:ascii="Cambria" w:hAnsi="Cambria"/>
                <w:b w:val="0"/>
                <w:sz w:val="20"/>
                <w:u w:val="none"/>
              </w:rPr>
              <w:t xml:space="preserve"> členů</w:t>
            </w:r>
          </w:p>
        </w:tc>
        <w:tc>
          <w:tcPr>
            <w:tcW w:w="2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472BF" w14:textId="77777777" w:rsidR="005522F6" w:rsidRPr="00EA5887" w:rsidRDefault="005522F6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b w:val="0"/>
                <w:sz w:val="20"/>
                <w:u w:val="none"/>
              </w:rPr>
            </w:pPr>
            <w:r w:rsidRPr="00EA5887">
              <w:rPr>
                <w:rFonts w:ascii="Cambria" w:hAnsi="Cambria"/>
                <w:b w:val="0"/>
                <w:sz w:val="20"/>
                <w:u w:val="none"/>
              </w:rPr>
              <w:t>1 strojník,</w:t>
            </w:r>
            <w:r w:rsidR="000C30B2">
              <w:rPr>
                <w:rFonts w:ascii="Cambria" w:hAnsi="Cambria"/>
                <w:b w:val="0"/>
                <w:sz w:val="20"/>
                <w:u w:val="none"/>
              </w:rPr>
              <w:t xml:space="preserve"> 6</w:t>
            </w:r>
            <w:r w:rsidRPr="00EA5887">
              <w:rPr>
                <w:rFonts w:ascii="Cambria" w:hAnsi="Cambria"/>
                <w:b w:val="0"/>
                <w:sz w:val="20"/>
                <w:u w:val="none"/>
              </w:rPr>
              <w:t xml:space="preserve"> hasičů</w:t>
            </w:r>
          </w:p>
        </w:tc>
      </w:tr>
    </w:tbl>
    <w:p w14:paraId="5E5A7E86" w14:textId="77777777" w:rsidR="005522F6" w:rsidRDefault="005522F6">
      <w:pPr>
        <w:pStyle w:val="Titul"/>
        <w:tabs>
          <w:tab w:val="center" w:pos="5016"/>
          <w:tab w:val="right" w:pos="8977"/>
        </w:tabs>
        <w:jc w:val="both"/>
        <w:rPr>
          <w:b w:val="0"/>
          <w:sz w:val="24"/>
          <w:u w:val="none"/>
        </w:rPr>
      </w:pPr>
    </w:p>
    <w:tbl>
      <w:tblPr>
        <w:tblW w:w="0" w:type="auto"/>
        <w:jc w:val="center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8029"/>
        <w:gridCol w:w="933"/>
      </w:tblGrid>
      <w:tr w:rsidR="005522F6" w14:paraId="44F684AD" w14:textId="77777777" w:rsidTr="000C30B2">
        <w:trPr>
          <w:jc w:val="center"/>
        </w:trPr>
        <w:tc>
          <w:tcPr>
            <w:tcW w:w="80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50B4D26A" w14:textId="77777777" w:rsidR="005522F6" w:rsidRPr="00EA5887" w:rsidRDefault="005522F6">
            <w:pPr>
              <w:pStyle w:val="Titul"/>
              <w:tabs>
                <w:tab w:val="center" w:pos="5016"/>
                <w:tab w:val="right" w:pos="8977"/>
              </w:tabs>
              <w:snapToGrid w:val="0"/>
              <w:ind w:left="-79"/>
              <w:rPr>
                <w:rFonts w:ascii="Cambria" w:hAnsi="Cambria"/>
                <w:sz w:val="24"/>
                <w:u w:val="none"/>
              </w:rPr>
            </w:pPr>
            <w:r w:rsidRPr="00EA5887">
              <w:rPr>
                <w:rFonts w:ascii="Cambria" w:hAnsi="Cambria"/>
                <w:sz w:val="24"/>
                <w:u w:val="none"/>
              </w:rPr>
              <w:t>Požární technika a věcné prostředky PO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3F91063" w14:textId="77777777" w:rsidR="005522F6" w:rsidRPr="00EA5887" w:rsidRDefault="005522F6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sz w:val="24"/>
                <w:u w:val="none"/>
              </w:rPr>
            </w:pPr>
            <w:r w:rsidRPr="00EA5887">
              <w:rPr>
                <w:rFonts w:ascii="Cambria" w:hAnsi="Cambria"/>
                <w:sz w:val="24"/>
                <w:u w:val="none"/>
              </w:rPr>
              <w:t>Počet</w:t>
            </w:r>
          </w:p>
        </w:tc>
      </w:tr>
      <w:tr w:rsidR="005522F6" w14:paraId="180107CE" w14:textId="77777777" w:rsidTr="000C30B2">
        <w:trPr>
          <w:jc w:val="center"/>
        </w:trPr>
        <w:tc>
          <w:tcPr>
            <w:tcW w:w="80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04CAB1A" w14:textId="77777777" w:rsidR="005522F6" w:rsidRPr="00EA5887" w:rsidRDefault="00EA5887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sz w:val="24"/>
                <w:u w:val="none"/>
              </w:rPr>
            </w:pPr>
            <w:r>
              <w:rPr>
                <w:rFonts w:ascii="Cambria" w:hAnsi="Cambria"/>
                <w:b w:val="0"/>
                <w:sz w:val="24"/>
                <w:u w:val="none"/>
              </w:rPr>
              <w:t>DA-L1Z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CDE82" w14:textId="77777777" w:rsidR="005522F6" w:rsidRPr="00EA5887" w:rsidRDefault="005522F6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b w:val="0"/>
                <w:sz w:val="24"/>
                <w:u w:val="none"/>
              </w:rPr>
            </w:pPr>
            <w:r w:rsidRPr="00EA5887">
              <w:rPr>
                <w:rFonts w:ascii="Cambria" w:hAnsi="Cambria"/>
                <w:b w:val="0"/>
                <w:sz w:val="24"/>
                <w:u w:val="none"/>
              </w:rPr>
              <w:t>1</w:t>
            </w:r>
          </w:p>
        </w:tc>
      </w:tr>
      <w:tr w:rsidR="005522F6" w14:paraId="7E07AD79" w14:textId="77777777" w:rsidTr="000C30B2">
        <w:trPr>
          <w:jc w:val="center"/>
        </w:trPr>
        <w:tc>
          <w:tcPr>
            <w:tcW w:w="80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A9536DC" w14:textId="77777777" w:rsidR="005522F6" w:rsidRPr="00EA5887" w:rsidRDefault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sz w:val="24"/>
                <w:u w:val="none"/>
              </w:rPr>
            </w:pPr>
            <w:r>
              <w:rPr>
                <w:rFonts w:ascii="Cambria" w:hAnsi="Cambria"/>
                <w:b w:val="0"/>
                <w:sz w:val="24"/>
                <w:u w:val="none"/>
              </w:rPr>
              <w:t>CAS20/4000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9668BA2" w14:textId="77777777" w:rsidR="005522F6" w:rsidRPr="00EA5887" w:rsidRDefault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b w:val="0"/>
                <w:sz w:val="24"/>
                <w:u w:val="none"/>
              </w:rPr>
            </w:pPr>
            <w:r>
              <w:rPr>
                <w:rFonts w:ascii="Cambria" w:hAnsi="Cambria"/>
                <w:b w:val="0"/>
                <w:sz w:val="24"/>
                <w:u w:val="none"/>
              </w:rPr>
              <w:t>1</w:t>
            </w:r>
          </w:p>
        </w:tc>
      </w:tr>
      <w:tr w:rsidR="000C30B2" w14:paraId="0AD8071C" w14:textId="77777777" w:rsidTr="000C30B2">
        <w:trPr>
          <w:jc w:val="center"/>
        </w:trPr>
        <w:tc>
          <w:tcPr>
            <w:tcW w:w="80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797032E" w14:textId="77777777" w:rsidR="000C30B2" w:rsidRDefault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sz w:val="24"/>
                <w:u w:val="none"/>
              </w:rPr>
            </w:pPr>
            <w:r w:rsidRPr="000C30B2">
              <w:rPr>
                <w:rFonts w:ascii="Cambria" w:hAnsi="Cambria"/>
                <w:b w:val="0"/>
                <w:sz w:val="24"/>
                <w:u w:val="none"/>
              </w:rPr>
              <w:t>DA Ford Transit (dopravní automobil)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761B7E1" w14:textId="77777777" w:rsidR="000C30B2" w:rsidRDefault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b w:val="0"/>
                <w:sz w:val="24"/>
                <w:u w:val="none"/>
              </w:rPr>
            </w:pPr>
            <w:r>
              <w:rPr>
                <w:rFonts w:ascii="Cambria" w:hAnsi="Cambria"/>
                <w:b w:val="0"/>
                <w:sz w:val="24"/>
                <w:u w:val="none"/>
              </w:rPr>
              <w:t>1</w:t>
            </w:r>
          </w:p>
        </w:tc>
      </w:tr>
      <w:tr w:rsidR="008B07B3" w14:paraId="33723BB1" w14:textId="77777777" w:rsidTr="000C30B2">
        <w:trPr>
          <w:jc w:val="center"/>
        </w:trPr>
        <w:tc>
          <w:tcPr>
            <w:tcW w:w="80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C9584E1" w14:textId="77777777" w:rsidR="008B07B3" w:rsidRPr="000C30B2" w:rsidRDefault="008B07B3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sz w:val="24"/>
                <w:u w:val="none"/>
              </w:rPr>
            </w:pPr>
            <w:r w:rsidRPr="008B07B3">
              <w:rPr>
                <w:rFonts w:ascii="Cambria" w:hAnsi="Cambria"/>
                <w:b w:val="0"/>
                <w:bCs/>
                <w:sz w:val="24"/>
                <w:u w:val="none"/>
              </w:rPr>
              <w:t xml:space="preserve">VW </w:t>
            </w:r>
            <w:proofErr w:type="spellStart"/>
            <w:r w:rsidRPr="008B07B3">
              <w:rPr>
                <w:rFonts w:ascii="Cambria" w:hAnsi="Cambria"/>
                <w:b w:val="0"/>
                <w:bCs/>
                <w:sz w:val="24"/>
                <w:u w:val="none"/>
              </w:rPr>
              <w:t>Transporter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F177F0F" w14:textId="77777777" w:rsidR="008B07B3" w:rsidRDefault="008B07B3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b w:val="0"/>
                <w:sz w:val="24"/>
                <w:u w:val="none"/>
              </w:rPr>
            </w:pPr>
            <w:r>
              <w:rPr>
                <w:rFonts w:ascii="Cambria" w:hAnsi="Cambria"/>
                <w:b w:val="0"/>
                <w:sz w:val="24"/>
                <w:u w:val="none"/>
              </w:rPr>
              <w:t>1</w:t>
            </w:r>
          </w:p>
        </w:tc>
      </w:tr>
      <w:tr w:rsidR="008B07B3" w14:paraId="251DB76D" w14:textId="77777777" w:rsidTr="000C30B2">
        <w:trPr>
          <w:jc w:val="center"/>
        </w:trPr>
        <w:tc>
          <w:tcPr>
            <w:tcW w:w="80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068B597" w14:textId="77777777" w:rsidR="008B07B3" w:rsidRPr="008B07B3" w:rsidRDefault="008B07B3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bCs/>
                <w:sz w:val="24"/>
                <w:u w:val="none"/>
              </w:rPr>
            </w:pPr>
            <w:r>
              <w:rPr>
                <w:rFonts w:ascii="Cambria" w:hAnsi="Cambria"/>
                <w:b w:val="0"/>
                <w:bCs/>
                <w:sz w:val="24"/>
                <w:u w:val="none"/>
              </w:rPr>
              <w:t>Přípojný vozík VEZEKO s plachtou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C0B35DB" w14:textId="77777777" w:rsidR="008B07B3" w:rsidRDefault="008B07B3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b w:val="0"/>
                <w:sz w:val="24"/>
                <w:u w:val="none"/>
              </w:rPr>
            </w:pPr>
            <w:r>
              <w:rPr>
                <w:rFonts w:ascii="Cambria" w:hAnsi="Cambria"/>
                <w:b w:val="0"/>
                <w:sz w:val="24"/>
                <w:u w:val="none"/>
              </w:rPr>
              <w:t>1</w:t>
            </w:r>
          </w:p>
        </w:tc>
      </w:tr>
      <w:tr w:rsidR="000C30B2" w14:paraId="3E352E47" w14:textId="77777777" w:rsidTr="000C30B2">
        <w:trPr>
          <w:jc w:val="center"/>
        </w:trPr>
        <w:tc>
          <w:tcPr>
            <w:tcW w:w="80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012922A" w14:textId="77777777" w:rsidR="000C30B2" w:rsidRPr="000C30B2" w:rsidRDefault="000C30B2" w:rsidP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sz w:val="20"/>
                <w:u w:val="none"/>
              </w:rPr>
            </w:pPr>
            <w:r w:rsidRPr="000C30B2">
              <w:rPr>
                <w:rFonts w:ascii="Cambria" w:hAnsi="Cambria"/>
                <w:b w:val="0"/>
                <w:sz w:val="20"/>
                <w:u w:val="none"/>
              </w:rPr>
              <w:t xml:space="preserve">motorová pila STIHL MS 361, umístěna v CAS 20 </w:t>
            </w:r>
            <w:proofErr w:type="spellStart"/>
            <w:r w:rsidRPr="000C30B2">
              <w:rPr>
                <w:rFonts w:ascii="Cambria" w:hAnsi="Cambria"/>
                <w:b w:val="0"/>
                <w:sz w:val="20"/>
                <w:u w:val="none"/>
              </w:rPr>
              <w:t>Scania</w:t>
            </w:r>
            <w:proofErr w:type="spellEnd"/>
          </w:p>
          <w:p w14:paraId="637E0642" w14:textId="77777777" w:rsidR="000C30B2" w:rsidRPr="000C30B2" w:rsidRDefault="000C30B2" w:rsidP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sz w:val="20"/>
                <w:u w:val="none"/>
              </w:rPr>
            </w:pPr>
            <w:r w:rsidRPr="000C30B2">
              <w:rPr>
                <w:rFonts w:ascii="Cambria" w:hAnsi="Cambria"/>
                <w:b w:val="0"/>
                <w:sz w:val="20"/>
                <w:u w:val="none"/>
              </w:rPr>
              <w:t>motorová pila STIHL MS 280, umístěna v DA Ford Transit</w:t>
            </w:r>
          </w:p>
          <w:p w14:paraId="74C30A3C" w14:textId="77777777" w:rsidR="000C30B2" w:rsidRPr="000C30B2" w:rsidRDefault="000C30B2" w:rsidP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sz w:val="20"/>
                <w:u w:val="none"/>
              </w:rPr>
            </w:pPr>
            <w:r w:rsidRPr="000C30B2">
              <w:rPr>
                <w:rFonts w:ascii="Cambria" w:hAnsi="Cambria"/>
                <w:b w:val="0"/>
                <w:sz w:val="20"/>
                <w:u w:val="none"/>
              </w:rPr>
              <w:t xml:space="preserve">motorová pila STIHL MS 261, umístěna v CAS 20 </w:t>
            </w:r>
            <w:proofErr w:type="spellStart"/>
            <w:r w:rsidRPr="000C30B2">
              <w:rPr>
                <w:rFonts w:ascii="Cambria" w:hAnsi="Cambria"/>
                <w:b w:val="0"/>
                <w:sz w:val="20"/>
                <w:u w:val="none"/>
              </w:rPr>
              <w:t>Scania</w:t>
            </w:r>
            <w:proofErr w:type="spellEnd"/>
          </w:p>
          <w:p w14:paraId="796C9BBA" w14:textId="77777777" w:rsidR="000C30B2" w:rsidRPr="000C30B2" w:rsidRDefault="000C30B2" w:rsidP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sz w:val="20"/>
                <w:u w:val="none"/>
              </w:rPr>
            </w:pPr>
            <w:proofErr w:type="spellStart"/>
            <w:r w:rsidRPr="000C30B2">
              <w:rPr>
                <w:rFonts w:ascii="Cambria" w:hAnsi="Cambria"/>
                <w:b w:val="0"/>
                <w:sz w:val="20"/>
                <w:u w:val="none"/>
              </w:rPr>
              <w:t>vyvětvovací</w:t>
            </w:r>
            <w:proofErr w:type="spellEnd"/>
            <w:r w:rsidRPr="000C30B2">
              <w:rPr>
                <w:rFonts w:ascii="Cambria" w:hAnsi="Cambria"/>
                <w:b w:val="0"/>
                <w:sz w:val="20"/>
                <w:u w:val="none"/>
              </w:rPr>
              <w:t xml:space="preserve"> pila STIHL HT 105, umístěna v CAS 20 </w:t>
            </w:r>
            <w:proofErr w:type="spellStart"/>
            <w:r w:rsidRPr="000C30B2">
              <w:rPr>
                <w:rFonts w:ascii="Cambria" w:hAnsi="Cambria"/>
                <w:b w:val="0"/>
                <w:sz w:val="20"/>
                <w:u w:val="none"/>
              </w:rPr>
              <w:t>Scania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69F1931" w14:textId="77777777" w:rsidR="000C30B2" w:rsidRPr="000C30B2" w:rsidRDefault="000C30B2" w:rsidP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b w:val="0"/>
                <w:sz w:val="20"/>
                <w:u w:val="none"/>
              </w:rPr>
            </w:pPr>
            <w:r w:rsidRPr="000C30B2">
              <w:rPr>
                <w:rFonts w:ascii="Cambria" w:hAnsi="Cambria"/>
                <w:b w:val="0"/>
                <w:sz w:val="20"/>
                <w:u w:val="none"/>
              </w:rPr>
              <w:t>1</w:t>
            </w:r>
          </w:p>
          <w:p w14:paraId="309658EC" w14:textId="77777777" w:rsidR="000C30B2" w:rsidRPr="000C30B2" w:rsidRDefault="000C30B2" w:rsidP="000C30B2">
            <w:pPr>
              <w:pStyle w:val="Podnadpis"/>
              <w:spacing w:before="0" w:after="0"/>
              <w:rPr>
                <w:rFonts w:ascii="Cambria" w:hAnsi="Cambria"/>
                <w:i w:val="0"/>
                <w:iCs/>
                <w:sz w:val="20"/>
              </w:rPr>
            </w:pPr>
            <w:r w:rsidRPr="000C30B2">
              <w:rPr>
                <w:rFonts w:ascii="Cambria" w:hAnsi="Cambria"/>
                <w:i w:val="0"/>
                <w:iCs/>
                <w:sz w:val="20"/>
              </w:rPr>
              <w:t>1</w:t>
            </w:r>
          </w:p>
          <w:p w14:paraId="12DE33B3" w14:textId="77777777" w:rsidR="000C30B2" w:rsidRDefault="000C30B2" w:rsidP="000C30B2">
            <w:pPr>
              <w:pStyle w:val="Zkladntext"/>
              <w:jc w:val="center"/>
              <w:rPr>
                <w:rFonts w:ascii="Cambria" w:hAnsi="Cambria"/>
                <w:b w:val="0"/>
                <w:bCs/>
                <w:sz w:val="20"/>
              </w:rPr>
            </w:pPr>
            <w:r w:rsidRPr="000C30B2">
              <w:rPr>
                <w:rFonts w:ascii="Cambria" w:hAnsi="Cambria"/>
                <w:b w:val="0"/>
                <w:bCs/>
                <w:sz w:val="20"/>
              </w:rPr>
              <w:t>1</w:t>
            </w:r>
          </w:p>
          <w:p w14:paraId="717204F5" w14:textId="77777777" w:rsidR="000C30B2" w:rsidRPr="000C30B2" w:rsidRDefault="000C30B2" w:rsidP="000C30B2">
            <w:pPr>
              <w:pStyle w:val="Zkladntext"/>
              <w:jc w:val="center"/>
              <w:rPr>
                <w:rFonts w:ascii="Cambria" w:hAnsi="Cambria"/>
                <w:b w:val="0"/>
                <w:bCs/>
              </w:rPr>
            </w:pPr>
            <w:r w:rsidRPr="000C30B2">
              <w:rPr>
                <w:rFonts w:ascii="Cambria" w:hAnsi="Cambria"/>
                <w:b w:val="0"/>
                <w:bCs/>
                <w:sz w:val="20"/>
              </w:rPr>
              <w:t>1</w:t>
            </w:r>
          </w:p>
        </w:tc>
      </w:tr>
      <w:tr w:rsidR="000C30B2" w14:paraId="0ED0798B" w14:textId="77777777" w:rsidTr="000C30B2">
        <w:trPr>
          <w:jc w:val="center"/>
        </w:trPr>
        <w:tc>
          <w:tcPr>
            <w:tcW w:w="80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193D3CA0" w14:textId="77777777" w:rsidR="000C30B2" w:rsidRPr="000C30B2" w:rsidRDefault="000C30B2" w:rsidP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sz w:val="20"/>
                <w:u w:val="none"/>
              </w:rPr>
            </w:pPr>
            <w:r w:rsidRPr="000C30B2">
              <w:rPr>
                <w:rFonts w:ascii="Cambria" w:hAnsi="Cambria"/>
                <w:b w:val="0"/>
                <w:sz w:val="20"/>
                <w:u w:val="none"/>
              </w:rPr>
              <w:t>Motorové kalové čerpadlo BRIGGS &amp; STRATTON – typ: WP3-65, výkon: cca 950 l/min</w:t>
            </w:r>
          </w:p>
          <w:p w14:paraId="5D4B9001" w14:textId="77777777" w:rsidR="000C30B2" w:rsidRPr="000C30B2" w:rsidRDefault="000C30B2" w:rsidP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sz w:val="20"/>
                <w:u w:val="none"/>
              </w:rPr>
            </w:pPr>
            <w:r w:rsidRPr="000C30B2">
              <w:rPr>
                <w:rFonts w:ascii="Cambria" w:hAnsi="Cambria"/>
                <w:b w:val="0"/>
                <w:sz w:val="20"/>
                <w:u w:val="none"/>
              </w:rPr>
              <w:t>Elektrické kalové čerpadlo READY – výkon cca 250 l/min</w:t>
            </w:r>
          </w:p>
          <w:p w14:paraId="36E053F3" w14:textId="77777777" w:rsidR="000C30B2" w:rsidRPr="000C30B2" w:rsidRDefault="000C30B2" w:rsidP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sz w:val="20"/>
                <w:u w:val="none"/>
              </w:rPr>
            </w:pPr>
            <w:r w:rsidRPr="000C30B2">
              <w:rPr>
                <w:rFonts w:ascii="Cambria" w:hAnsi="Cambria"/>
                <w:b w:val="0"/>
                <w:sz w:val="20"/>
                <w:u w:val="none"/>
              </w:rPr>
              <w:t>Elektrické kalové čerpadlo SEPTIK – typ: S-1-04, výkon: max. 480 l/min</w:t>
            </w:r>
          </w:p>
          <w:p w14:paraId="57016618" w14:textId="77777777" w:rsidR="000C30B2" w:rsidRPr="000C30B2" w:rsidRDefault="000C30B2" w:rsidP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sz w:val="20"/>
                <w:u w:val="none"/>
              </w:rPr>
            </w:pPr>
            <w:r w:rsidRPr="000C30B2">
              <w:rPr>
                <w:rFonts w:ascii="Cambria" w:hAnsi="Cambria"/>
                <w:b w:val="0"/>
                <w:sz w:val="20"/>
                <w:u w:val="none"/>
              </w:rPr>
              <w:t>Plovoucí motorové čerpadlo NIAGARA 2 – výkon: 1200 l/min</w:t>
            </w:r>
          </w:p>
          <w:p w14:paraId="6BB6983C" w14:textId="77777777" w:rsidR="000C30B2" w:rsidRPr="000C30B2" w:rsidRDefault="000C30B2" w:rsidP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sz w:val="20"/>
                <w:u w:val="none"/>
              </w:rPr>
            </w:pPr>
            <w:r w:rsidRPr="000C30B2">
              <w:rPr>
                <w:rFonts w:ascii="Cambria" w:hAnsi="Cambria"/>
                <w:b w:val="0"/>
                <w:sz w:val="20"/>
                <w:u w:val="none"/>
              </w:rPr>
              <w:t xml:space="preserve">Vysavač na suché i mokré vysávání </w:t>
            </w:r>
            <w:proofErr w:type="spellStart"/>
            <w:r w:rsidRPr="000C30B2">
              <w:rPr>
                <w:rFonts w:ascii="Cambria" w:hAnsi="Cambria"/>
                <w:b w:val="0"/>
                <w:sz w:val="20"/>
                <w:u w:val="none"/>
              </w:rPr>
              <w:t>Soteco</w:t>
            </w:r>
            <w:proofErr w:type="spellEnd"/>
            <w:r w:rsidRPr="000C30B2">
              <w:rPr>
                <w:rFonts w:ascii="Cambria" w:hAnsi="Cambria"/>
                <w:b w:val="0"/>
                <w:sz w:val="20"/>
                <w:u w:val="none"/>
              </w:rPr>
              <w:t xml:space="preserve"> NEVADA 640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6FB16C1" w14:textId="77777777" w:rsidR="000C30B2" w:rsidRDefault="000C30B2" w:rsidP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b w:val="0"/>
                <w:sz w:val="20"/>
                <w:u w:val="none"/>
              </w:rPr>
            </w:pPr>
            <w:r w:rsidRPr="000C30B2">
              <w:rPr>
                <w:rFonts w:ascii="Cambria" w:hAnsi="Cambria"/>
                <w:b w:val="0"/>
                <w:sz w:val="20"/>
                <w:u w:val="none"/>
              </w:rPr>
              <w:t>1</w:t>
            </w:r>
          </w:p>
          <w:p w14:paraId="79A4C5BF" w14:textId="77777777" w:rsidR="000C30B2" w:rsidRDefault="000C30B2" w:rsidP="000C30B2">
            <w:pPr>
              <w:pStyle w:val="Podnadpis"/>
              <w:spacing w:before="0" w:after="0"/>
              <w:rPr>
                <w:rFonts w:ascii="Cambria" w:hAnsi="Cambria"/>
                <w:i w:val="0"/>
                <w:iCs/>
                <w:sz w:val="20"/>
              </w:rPr>
            </w:pPr>
            <w:r>
              <w:rPr>
                <w:rFonts w:ascii="Cambria" w:hAnsi="Cambria"/>
                <w:i w:val="0"/>
                <w:iCs/>
                <w:sz w:val="20"/>
              </w:rPr>
              <w:t>1</w:t>
            </w:r>
          </w:p>
          <w:p w14:paraId="41433635" w14:textId="77777777" w:rsidR="000C30B2" w:rsidRPr="000C30B2" w:rsidRDefault="000C30B2" w:rsidP="000C30B2">
            <w:pPr>
              <w:pStyle w:val="Zkladntext"/>
              <w:jc w:val="center"/>
              <w:rPr>
                <w:rFonts w:ascii="Cambria" w:hAnsi="Cambria"/>
                <w:b w:val="0"/>
                <w:bCs/>
                <w:sz w:val="20"/>
              </w:rPr>
            </w:pPr>
            <w:r w:rsidRPr="000C30B2">
              <w:rPr>
                <w:rFonts w:ascii="Cambria" w:hAnsi="Cambria"/>
                <w:b w:val="0"/>
                <w:bCs/>
                <w:sz w:val="20"/>
              </w:rPr>
              <w:t>1</w:t>
            </w:r>
          </w:p>
          <w:p w14:paraId="4A8378FA" w14:textId="77777777" w:rsidR="000C30B2" w:rsidRDefault="000C30B2" w:rsidP="000C30B2">
            <w:pPr>
              <w:pStyle w:val="Zkladntext"/>
              <w:jc w:val="center"/>
              <w:rPr>
                <w:rFonts w:ascii="Cambria" w:hAnsi="Cambria"/>
                <w:b w:val="0"/>
                <w:bCs/>
                <w:sz w:val="20"/>
              </w:rPr>
            </w:pPr>
            <w:r>
              <w:rPr>
                <w:rFonts w:ascii="Cambria" w:hAnsi="Cambria"/>
                <w:b w:val="0"/>
                <w:bCs/>
                <w:sz w:val="20"/>
              </w:rPr>
              <w:t>1</w:t>
            </w:r>
          </w:p>
          <w:p w14:paraId="30C4F3FA" w14:textId="77777777" w:rsidR="000C30B2" w:rsidRPr="000C30B2" w:rsidRDefault="000C30B2" w:rsidP="000C30B2">
            <w:pPr>
              <w:pStyle w:val="Zkladntext"/>
              <w:jc w:val="center"/>
              <w:rPr>
                <w:rFonts w:ascii="Cambria" w:hAnsi="Cambria"/>
                <w:b w:val="0"/>
                <w:bCs/>
                <w:sz w:val="20"/>
              </w:rPr>
            </w:pPr>
            <w:r>
              <w:rPr>
                <w:rFonts w:ascii="Cambria" w:hAnsi="Cambria"/>
                <w:b w:val="0"/>
                <w:bCs/>
                <w:sz w:val="20"/>
              </w:rPr>
              <w:t>1</w:t>
            </w:r>
          </w:p>
        </w:tc>
      </w:tr>
      <w:tr w:rsidR="000C30B2" w14:paraId="7F67D1F6" w14:textId="77777777" w:rsidTr="00B679E0">
        <w:trPr>
          <w:jc w:val="center"/>
        </w:trPr>
        <w:tc>
          <w:tcPr>
            <w:tcW w:w="80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ED3740E" w14:textId="77777777" w:rsidR="000C30B2" w:rsidRPr="000C30B2" w:rsidRDefault="000C30B2" w:rsidP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sz w:val="20"/>
                <w:u w:val="none"/>
              </w:rPr>
            </w:pPr>
            <w:r w:rsidRPr="000C30B2">
              <w:rPr>
                <w:rFonts w:ascii="Cambria" w:hAnsi="Cambria"/>
                <w:b w:val="0"/>
                <w:sz w:val="20"/>
                <w:u w:val="none"/>
              </w:rPr>
              <w:t xml:space="preserve">Elektrocentrála VANGUARD – typ: PRO MAX 3500, výkon: 3 </w:t>
            </w:r>
            <w:proofErr w:type="spellStart"/>
            <w:r w:rsidRPr="000C30B2">
              <w:rPr>
                <w:rFonts w:ascii="Cambria" w:hAnsi="Cambria"/>
                <w:b w:val="0"/>
                <w:sz w:val="20"/>
                <w:u w:val="none"/>
              </w:rPr>
              <w:t>kw</w:t>
            </w:r>
            <w:proofErr w:type="spellEnd"/>
          </w:p>
          <w:p w14:paraId="41181D85" w14:textId="77777777" w:rsidR="000C30B2" w:rsidRPr="000C30B2" w:rsidRDefault="000C30B2" w:rsidP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sz w:val="24"/>
                <w:u w:val="none"/>
              </w:rPr>
            </w:pPr>
            <w:r w:rsidRPr="000C30B2">
              <w:rPr>
                <w:rFonts w:ascii="Cambria" w:hAnsi="Cambria"/>
                <w:b w:val="0"/>
                <w:sz w:val="20"/>
                <w:u w:val="none"/>
              </w:rPr>
              <w:t xml:space="preserve">Elektrocentrála </w:t>
            </w:r>
            <w:proofErr w:type="spellStart"/>
            <w:r w:rsidRPr="000C30B2">
              <w:rPr>
                <w:rFonts w:ascii="Cambria" w:hAnsi="Cambria"/>
                <w:b w:val="0"/>
                <w:sz w:val="20"/>
                <w:u w:val="none"/>
              </w:rPr>
              <w:t>Heron</w:t>
            </w:r>
            <w:proofErr w:type="spellEnd"/>
            <w:r w:rsidRPr="000C30B2">
              <w:rPr>
                <w:rFonts w:ascii="Cambria" w:hAnsi="Cambria"/>
                <w:b w:val="0"/>
                <w:sz w:val="20"/>
                <w:u w:val="none"/>
              </w:rPr>
              <w:t xml:space="preserve"> – typ EGM 60 AVR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5314876" w14:textId="77777777" w:rsidR="000C30B2" w:rsidRDefault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b w:val="0"/>
                <w:sz w:val="20"/>
                <w:u w:val="none"/>
              </w:rPr>
            </w:pPr>
            <w:r>
              <w:rPr>
                <w:rFonts w:ascii="Cambria" w:hAnsi="Cambria"/>
                <w:b w:val="0"/>
                <w:sz w:val="20"/>
                <w:u w:val="none"/>
              </w:rPr>
              <w:t>1</w:t>
            </w:r>
          </w:p>
          <w:p w14:paraId="5EB5CC34" w14:textId="77777777" w:rsidR="000C30B2" w:rsidRPr="000C30B2" w:rsidRDefault="000C30B2" w:rsidP="000C30B2">
            <w:pPr>
              <w:pStyle w:val="Podnadpis"/>
              <w:spacing w:before="0" w:after="0"/>
              <w:rPr>
                <w:rFonts w:ascii="Cambria" w:hAnsi="Cambria"/>
                <w:i w:val="0"/>
                <w:iCs/>
                <w:sz w:val="20"/>
              </w:rPr>
            </w:pPr>
            <w:r w:rsidRPr="000C30B2">
              <w:rPr>
                <w:rFonts w:ascii="Cambria" w:hAnsi="Cambria"/>
                <w:i w:val="0"/>
                <w:iCs/>
                <w:sz w:val="20"/>
              </w:rPr>
              <w:t>1</w:t>
            </w:r>
          </w:p>
        </w:tc>
      </w:tr>
      <w:tr w:rsidR="00B679E0" w14:paraId="07F2926D" w14:textId="77777777" w:rsidTr="008B07B3">
        <w:trPr>
          <w:jc w:val="center"/>
        </w:trPr>
        <w:tc>
          <w:tcPr>
            <w:tcW w:w="80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4CEEB9DC" w14:textId="77777777" w:rsidR="00B679E0" w:rsidRDefault="00B679E0" w:rsidP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sz w:val="20"/>
                <w:u w:val="none"/>
              </w:rPr>
            </w:pPr>
            <w:r w:rsidRPr="00B679E0">
              <w:rPr>
                <w:rFonts w:ascii="Cambria" w:hAnsi="Cambria"/>
                <w:b w:val="0"/>
                <w:sz w:val="20"/>
                <w:u w:val="none"/>
              </w:rPr>
              <w:t>Přetlakový ventilátor PAVLIŠ HARTMANN – typ VP 450</w:t>
            </w:r>
          </w:p>
          <w:p w14:paraId="7D5D118C" w14:textId="77777777" w:rsidR="00B679E0" w:rsidRPr="00B679E0" w:rsidRDefault="00B679E0" w:rsidP="00B679E0">
            <w:pPr>
              <w:pStyle w:val="Podnadpis"/>
              <w:spacing w:before="0" w:after="0"/>
              <w:jc w:val="left"/>
              <w:rPr>
                <w:rFonts w:ascii="Cambria" w:hAnsi="Cambria"/>
                <w:i w:val="0"/>
                <w:iCs/>
                <w:sz w:val="20"/>
              </w:rPr>
            </w:pPr>
            <w:r w:rsidRPr="00B679E0">
              <w:rPr>
                <w:rFonts w:ascii="Cambria" w:hAnsi="Cambria"/>
                <w:i w:val="0"/>
                <w:iCs/>
                <w:sz w:val="20"/>
              </w:rPr>
              <w:t>Vysavač na hmyz STIHL – typ SH86/C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7725E3" w14:textId="77777777" w:rsidR="00B679E0" w:rsidRPr="00B679E0" w:rsidRDefault="00B679E0" w:rsidP="00B679E0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b w:val="0"/>
                <w:sz w:val="20"/>
                <w:u w:val="none"/>
              </w:rPr>
            </w:pPr>
            <w:r w:rsidRPr="00B679E0">
              <w:rPr>
                <w:rFonts w:ascii="Cambria" w:hAnsi="Cambria"/>
                <w:b w:val="0"/>
                <w:sz w:val="20"/>
                <w:u w:val="none"/>
              </w:rPr>
              <w:t>1</w:t>
            </w:r>
          </w:p>
          <w:p w14:paraId="53F56362" w14:textId="77777777" w:rsidR="00B679E0" w:rsidRPr="00B679E0" w:rsidRDefault="00B679E0" w:rsidP="00B679E0">
            <w:pPr>
              <w:pStyle w:val="Podnadpis"/>
              <w:spacing w:before="0" w:after="0"/>
              <w:rPr>
                <w:i w:val="0"/>
                <w:iCs/>
              </w:rPr>
            </w:pPr>
            <w:r w:rsidRPr="00B679E0">
              <w:rPr>
                <w:rFonts w:ascii="Cambria" w:hAnsi="Cambria"/>
                <w:i w:val="0"/>
                <w:iCs/>
                <w:sz w:val="20"/>
              </w:rPr>
              <w:t>1</w:t>
            </w:r>
          </w:p>
        </w:tc>
      </w:tr>
      <w:tr w:rsidR="008B07B3" w14:paraId="32F0368C" w14:textId="77777777" w:rsidTr="000C30B2">
        <w:trPr>
          <w:jc w:val="center"/>
        </w:trPr>
        <w:tc>
          <w:tcPr>
            <w:tcW w:w="80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FE821AE" w14:textId="77777777" w:rsidR="008B07B3" w:rsidRPr="00B679E0" w:rsidRDefault="008B07B3" w:rsidP="000C30B2">
            <w:pPr>
              <w:pStyle w:val="Titul"/>
              <w:tabs>
                <w:tab w:val="center" w:pos="5016"/>
                <w:tab w:val="right" w:pos="8977"/>
              </w:tabs>
              <w:snapToGrid w:val="0"/>
              <w:jc w:val="left"/>
              <w:rPr>
                <w:rFonts w:ascii="Cambria" w:hAnsi="Cambria"/>
                <w:b w:val="0"/>
                <w:sz w:val="20"/>
                <w:u w:val="none"/>
              </w:rPr>
            </w:pPr>
            <w:r w:rsidRPr="008B07B3">
              <w:rPr>
                <w:rFonts w:ascii="Cambria" w:hAnsi="Cambria"/>
                <w:b w:val="0"/>
                <w:sz w:val="20"/>
                <w:u w:val="none"/>
              </w:rPr>
              <w:t xml:space="preserve">Přenosná motorová stříkačka PS 12, 25 kW při 3500 </w:t>
            </w:r>
            <w:proofErr w:type="spellStart"/>
            <w:r w:rsidRPr="008B07B3">
              <w:rPr>
                <w:rFonts w:ascii="Cambria" w:hAnsi="Cambria"/>
                <w:b w:val="0"/>
                <w:sz w:val="20"/>
                <w:u w:val="none"/>
              </w:rPr>
              <w:t>ot</w:t>
            </w:r>
            <w:proofErr w:type="spellEnd"/>
            <w:r w:rsidRPr="008B07B3">
              <w:rPr>
                <w:rFonts w:ascii="Cambria" w:hAnsi="Cambria"/>
                <w:b w:val="0"/>
                <w:sz w:val="20"/>
                <w:u w:val="none"/>
              </w:rPr>
              <w:t xml:space="preserve">/min, </w:t>
            </w:r>
            <w:r w:rsidR="0020585A">
              <w:rPr>
                <w:rFonts w:ascii="Cambria" w:hAnsi="Cambria"/>
                <w:b w:val="0"/>
                <w:sz w:val="20"/>
                <w:u w:val="none"/>
              </w:rPr>
              <w:t>m</w:t>
            </w:r>
            <w:r w:rsidRPr="008B07B3">
              <w:rPr>
                <w:rFonts w:ascii="Cambria" w:hAnsi="Cambria"/>
                <w:b w:val="0"/>
                <w:sz w:val="20"/>
                <w:u w:val="none"/>
              </w:rPr>
              <w:t>aximální sací výška: 7,5 m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1185C" w14:textId="77777777" w:rsidR="008B07B3" w:rsidRPr="00B679E0" w:rsidRDefault="008B07B3" w:rsidP="00B679E0">
            <w:pPr>
              <w:pStyle w:val="Titul"/>
              <w:tabs>
                <w:tab w:val="center" w:pos="5016"/>
                <w:tab w:val="right" w:pos="8977"/>
              </w:tabs>
              <w:snapToGrid w:val="0"/>
              <w:rPr>
                <w:rFonts w:ascii="Cambria" w:hAnsi="Cambria"/>
                <w:b w:val="0"/>
                <w:sz w:val="20"/>
                <w:u w:val="none"/>
              </w:rPr>
            </w:pPr>
            <w:r>
              <w:rPr>
                <w:rFonts w:ascii="Cambria" w:hAnsi="Cambria"/>
                <w:b w:val="0"/>
                <w:sz w:val="20"/>
                <w:u w:val="none"/>
              </w:rPr>
              <w:t>2</w:t>
            </w:r>
          </w:p>
        </w:tc>
      </w:tr>
    </w:tbl>
    <w:p w14:paraId="44696A62" w14:textId="77777777" w:rsidR="008B07B3" w:rsidRPr="008B07B3" w:rsidRDefault="008B07B3" w:rsidP="008B07B3">
      <w:pPr>
        <w:pStyle w:val="Titul"/>
        <w:tabs>
          <w:tab w:val="center" w:pos="5016"/>
          <w:tab w:val="right" w:pos="8977"/>
        </w:tabs>
        <w:spacing w:before="120"/>
        <w:jc w:val="both"/>
        <w:rPr>
          <w:rFonts w:ascii="Cambria" w:hAnsi="Cambria"/>
          <w:b w:val="0"/>
          <w:i/>
          <w:sz w:val="16"/>
          <w:szCs w:val="16"/>
          <w:u w:val="none"/>
        </w:rPr>
      </w:pPr>
      <w:r w:rsidRPr="008B07B3">
        <w:rPr>
          <w:rFonts w:ascii="Cambria" w:hAnsi="Cambria"/>
          <w:b w:val="0"/>
          <w:i/>
          <w:sz w:val="16"/>
          <w:szCs w:val="16"/>
          <w:u w:val="none"/>
        </w:rPr>
        <w:t>Adresa:</w:t>
      </w:r>
    </w:p>
    <w:p w14:paraId="1B22FD0F" w14:textId="77777777" w:rsidR="008B07B3" w:rsidRPr="008B07B3" w:rsidRDefault="008B07B3" w:rsidP="008B07B3">
      <w:pPr>
        <w:pStyle w:val="Titul"/>
        <w:tabs>
          <w:tab w:val="center" w:pos="5016"/>
          <w:tab w:val="right" w:pos="8977"/>
        </w:tabs>
        <w:jc w:val="both"/>
        <w:rPr>
          <w:rFonts w:ascii="Cambria" w:hAnsi="Cambria"/>
          <w:b w:val="0"/>
          <w:i/>
          <w:sz w:val="16"/>
          <w:szCs w:val="16"/>
          <w:u w:val="none"/>
        </w:rPr>
      </w:pPr>
      <w:r w:rsidRPr="008B07B3">
        <w:rPr>
          <w:rFonts w:ascii="Cambria" w:hAnsi="Cambria"/>
          <w:b w:val="0"/>
          <w:i/>
          <w:sz w:val="16"/>
          <w:szCs w:val="16"/>
          <w:u w:val="none"/>
        </w:rPr>
        <w:t>Sbor dobrovolných hasičů obce Střelice</w:t>
      </w:r>
    </w:p>
    <w:p w14:paraId="2852D88E" w14:textId="77777777" w:rsidR="008B07B3" w:rsidRPr="008B07B3" w:rsidRDefault="008B07B3" w:rsidP="008B07B3">
      <w:pPr>
        <w:pStyle w:val="Titul"/>
        <w:tabs>
          <w:tab w:val="center" w:pos="5016"/>
          <w:tab w:val="right" w:pos="8977"/>
        </w:tabs>
        <w:jc w:val="both"/>
        <w:rPr>
          <w:rFonts w:ascii="Cambria" w:hAnsi="Cambria"/>
          <w:b w:val="0"/>
          <w:i/>
          <w:sz w:val="16"/>
          <w:szCs w:val="16"/>
          <w:u w:val="none"/>
        </w:rPr>
      </w:pPr>
      <w:r w:rsidRPr="008B07B3">
        <w:rPr>
          <w:rFonts w:ascii="Cambria" w:hAnsi="Cambria"/>
          <w:b w:val="0"/>
          <w:i/>
          <w:sz w:val="16"/>
          <w:szCs w:val="16"/>
          <w:u w:val="none"/>
        </w:rPr>
        <w:t>Pod Kovárnou 148/5</w:t>
      </w:r>
    </w:p>
    <w:p w14:paraId="0D4A8A98" w14:textId="77777777" w:rsidR="005522F6" w:rsidRPr="00B679E0" w:rsidRDefault="008B07B3" w:rsidP="008B07B3">
      <w:pPr>
        <w:pStyle w:val="Titul"/>
        <w:tabs>
          <w:tab w:val="center" w:pos="5016"/>
          <w:tab w:val="right" w:pos="8977"/>
        </w:tabs>
        <w:jc w:val="both"/>
        <w:rPr>
          <w:rFonts w:ascii="Cambria" w:hAnsi="Cambria"/>
          <w:b w:val="0"/>
          <w:i/>
          <w:sz w:val="16"/>
          <w:szCs w:val="16"/>
          <w:u w:val="none"/>
        </w:rPr>
      </w:pPr>
      <w:r w:rsidRPr="008B07B3">
        <w:rPr>
          <w:rFonts w:ascii="Cambria" w:hAnsi="Cambria"/>
          <w:b w:val="0"/>
          <w:i/>
          <w:sz w:val="16"/>
          <w:szCs w:val="16"/>
          <w:u w:val="none"/>
        </w:rPr>
        <w:t>664 47 Střelice</w:t>
      </w:r>
    </w:p>
    <w:p w14:paraId="7FB395DF" w14:textId="77777777" w:rsidR="005522F6" w:rsidRDefault="008B07B3">
      <w:pPr>
        <w:pStyle w:val="Titul"/>
        <w:tabs>
          <w:tab w:val="center" w:pos="5016"/>
          <w:tab w:val="right" w:pos="8977"/>
        </w:tabs>
        <w:jc w:val="both"/>
        <w:rPr>
          <w:rFonts w:ascii="Cambria" w:hAnsi="Cambria"/>
          <w:b w:val="0"/>
          <w:i/>
          <w:iCs/>
          <w:sz w:val="16"/>
          <w:szCs w:val="16"/>
          <w:u w:val="none"/>
        </w:rPr>
      </w:pPr>
      <w:r w:rsidRPr="008B07B3">
        <w:rPr>
          <w:rFonts w:ascii="Cambria" w:hAnsi="Cambria"/>
          <w:b w:val="0"/>
          <w:i/>
          <w:iCs/>
          <w:sz w:val="16"/>
          <w:szCs w:val="16"/>
          <w:u w:val="none"/>
        </w:rPr>
        <w:t>e-mail: sdhstrelice@seznam.cz</w:t>
      </w:r>
    </w:p>
    <w:p w14:paraId="2789961B" w14:textId="77777777" w:rsidR="008B07B3" w:rsidRPr="008B07B3" w:rsidRDefault="008B07B3" w:rsidP="008B07B3">
      <w:pPr>
        <w:pStyle w:val="Podnadpis"/>
        <w:spacing w:before="0" w:after="0"/>
        <w:jc w:val="both"/>
        <w:rPr>
          <w:rFonts w:ascii="Cambria" w:hAnsi="Cambria"/>
          <w:sz w:val="16"/>
          <w:szCs w:val="16"/>
        </w:rPr>
      </w:pPr>
      <w:r w:rsidRPr="008B07B3">
        <w:rPr>
          <w:rFonts w:ascii="Cambria" w:hAnsi="Cambria"/>
          <w:sz w:val="16"/>
          <w:szCs w:val="16"/>
        </w:rPr>
        <w:t>ID datové schránky: gkjawy6</w:t>
      </w:r>
    </w:p>
    <w:p w14:paraId="64505AA8" w14:textId="77777777" w:rsidR="005522F6" w:rsidRDefault="008B07B3" w:rsidP="008B07B3">
      <w:pPr>
        <w:pStyle w:val="Titul"/>
        <w:tabs>
          <w:tab w:val="center" w:pos="5016"/>
          <w:tab w:val="right" w:pos="8977"/>
        </w:tabs>
        <w:jc w:val="left"/>
        <w:rPr>
          <w:rFonts w:ascii="Cambria" w:hAnsi="Cambria"/>
          <w:b w:val="0"/>
          <w:iCs/>
          <w:sz w:val="16"/>
          <w:szCs w:val="16"/>
          <w:u w:val="none"/>
        </w:rPr>
      </w:pPr>
      <w:r w:rsidRPr="008B07B3">
        <w:rPr>
          <w:rFonts w:ascii="Cambria" w:hAnsi="Cambria"/>
          <w:b w:val="0"/>
          <w:i/>
          <w:sz w:val="16"/>
          <w:szCs w:val="16"/>
          <w:u w:val="none"/>
        </w:rPr>
        <w:t>w</w:t>
      </w:r>
      <w:r w:rsidRPr="008B07B3">
        <w:rPr>
          <w:rFonts w:ascii="Cambria" w:hAnsi="Cambria"/>
          <w:b w:val="0"/>
          <w:iCs/>
          <w:sz w:val="16"/>
          <w:szCs w:val="16"/>
          <w:u w:val="none"/>
        </w:rPr>
        <w:t>eb: https://www.sdhstrelice.cz/</w:t>
      </w:r>
    </w:p>
    <w:p w14:paraId="79B2B87E" w14:textId="77777777" w:rsidR="00D408AD" w:rsidRPr="00D408AD" w:rsidRDefault="00D408AD" w:rsidP="00D408AD">
      <w:pPr>
        <w:pStyle w:val="Podnadpis"/>
        <w:spacing w:before="0" w:after="0"/>
        <w:jc w:val="both"/>
        <w:rPr>
          <w:rFonts w:ascii="Cambria" w:hAnsi="Cambria"/>
          <w:sz w:val="16"/>
          <w:szCs w:val="16"/>
        </w:rPr>
      </w:pPr>
      <w:r w:rsidRPr="00D408AD">
        <w:rPr>
          <w:rFonts w:ascii="Cambria" w:hAnsi="Cambria"/>
          <w:sz w:val="16"/>
          <w:szCs w:val="16"/>
        </w:rPr>
        <w:t>Velitel jednotky – Švestka Jiří</w:t>
      </w:r>
    </w:p>
    <w:p w14:paraId="585CB554" w14:textId="77777777" w:rsidR="00D408AD" w:rsidRPr="00D408AD" w:rsidRDefault="00D408AD" w:rsidP="00D408AD">
      <w:pPr>
        <w:pStyle w:val="Podnadpis"/>
        <w:spacing w:before="0" w:after="0"/>
        <w:jc w:val="both"/>
        <w:rPr>
          <w:rFonts w:ascii="Cambria" w:hAnsi="Cambria"/>
          <w:sz w:val="16"/>
          <w:szCs w:val="16"/>
        </w:rPr>
      </w:pPr>
      <w:r w:rsidRPr="00D408AD">
        <w:rPr>
          <w:rFonts w:ascii="Cambria" w:hAnsi="Cambria"/>
          <w:sz w:val="16"/>
          <w:szCs w:val="16"/>
        </w:rPr>
        <w:t>+420 730 579 586 / svenda@email.cz</w:t>
      </w:r>
    </w:p>
    <w:p w14:paraId="77A54595" w14:textId="77777777" w:rsidR="005522F6" w:rsidRDefault="005522F6">
      <w:pPr>
        <w:pStyle w:val="Titul"/>
        <w:tabs>
          <w:tab w:val="center" w:pos="5016"/>
          <w:tab w:val="right" w:pos="8977"/>
        </w:tabs>
        <w:jc w:val="both"/>
        <w:rPr>
          <w:b w:val="0"/>
          <w:sz w:val="24"/>
          <w:u w:val="none"/>
        </w:rPr>
      </w:pPr>
    </w:p>
    <w:p w14:paraId="1A6B5ED1" w14:textId="77777777" w:rsidR="005522F6" w:rsidRDefault="005522F6">
      <w:pPr>
        <w:pStyle w:val="Titul"/>
        <w:tabs>
          <w:tab w:val="center" w:pos="5016"/>
          <w:tab w:val="right" w:pos="8977"/>
        </w:tabs>
        <w:jc w:val="both"/>
        <w:rPr>
          <w:b w:val="0"/>
          <w:sz w:val="24"/>
          <w:u w:val="none"/>
        </w:rPr>
      </w:pPr>
    </w:p>
    <w:p w14:paraId="24212ACE" w14:textId="77777777" w:rsidR="005522F6" w:rsidRDefault="005522F6">
      <w:pPr>
        <w:pStyle w:val="Titul"/>
        <w:tabs>
          <w:tab w:val="center" w:pos="5016"/>
          <w:tab w:val="right" w:pos="8977"/>
        </w:tabs>
        <w:jc w:val="both"/>
        <w:rPr>
          <w:b w:val="0"/>
          <w:sz w:val="24"/>
          <w:u w:val="none"/>
        </w:rPr>
      </w:pPr>
    </w:p>
    <w:p w14:paraId="2773E120" w14:textId="77777777" w:rsidR="005522F6" w:rsidRDefault="005522F6">
      <w:pPr>
        <w:pStyle w:val="Titul"/>
        <w:tabs>
          <w:tab w:val="center" w:pos="5016"/>
          <w:tab w:val="right" w:pos="8977"/>
        </w:tabs>
        <w:jc w:val="both"/>
        <w:rPr>
          <w:b w:val="0"/>
          <w:sz w:val="24"/>
          <w:u w:val="none"/>
        </w:rPr>
      </w:pPr>
    </w:p>
    <w:p w14:paraId="23905C9F" w14:textId="77777777" w:rsidR="005522F6" w:rsidRDefault="005522F6">
      <w:pPr>
        <w:pStyle w:val="Titul"/>
        <w:tabs>
          <w:tab w:val="center" w:pos="5016"/>
          <w:tab w:val="right" w:pos="8977"/>
        </w:tabs>
        <w:jc w:val="both"/>
        <w:rPr>
          <w:b w:val="0"/>
          <w:sz w:val="24"/>
          <w:u w:val="none"/>
        </w:rPr>
      </w:pPr>
    </w:p>
    <w:p w14:paraId="743E0AFD" w14:textId="77777777" w:rsidR="008B07B3" w:rsidRDefault="008B07B3" w:rsidP="008B07B3">
      <w:pPr>
        <w:pStyle w:val="Podnadpis"/>
      </w:pPr>
    </w:p>
    <w:p w14:paraId="0B3873D7" w14:textId="77777777" w:rsidR="008B07B3" w:rsidRDefault="008B07B3" w:rsidP="008B07B3">
      <w:pPr>
        <w:pStyle w:val="Zkladntext"/>
      </w:pPr>
    </w:p>
    <w:p w14:paraId="0FC0B030" w14:textId="77777777" w:rsidR="008B07B3" w:rsidRPr="008B07B3" w:rsidRDefault="008B07B3" w:rsidP="008B07B3">
      <w:pPr>
        <w:pStyle w:val="Zkladntext"/>
      </w:pPr>
    </w:p>
    <w:p w14:paraId="6E33D3F0" w14:textId="77777777" w:rsidR="005522F6" w:rsidRDefault="005522F6">
      <w:pPr>
        <w:pStyle w:val="Titul"/>
        <w:tabs>
          <w:tab w:val="center" w:pos="5016"/>
          <w:tab w:val="right" w:pos="8977"/>
        </w:tabs>
        <w:jc w:val="both"/>
        <w:rPr>
          <w:b w:val="0"/>
          <w:sz w:val="24"/>
          <w:u w:val="none"/>
        </w:rPr>
      </w:pPr>
    </w:p>
    <w:p w14:paraId="5556885C" w14:textId="77777777" w:rsidR="005522F6" w:rsidRDefault="005522F6">
      <w:pPr>
        <w:pStyle w:val="Titul"/>
        <w:tabs>
          <w:tab w:val="center" w:pos="5016"/>
          <w:tab w:val="right" w:pos="8977"/>
        </w:tabs>
        <w:jc w:val="both"/>
        <w:rPr>
          <w:b w:val="0"/>
          <w:sz w:val="24"/>
          <w:u w:val="none"/>
        </w:rPr>
      </w:pPr>
    </w:p>
    <w:p w14:paraId="73BA1A18" w14:textId="77777777" w:rsidR="009512E9" w:rsidRDefault="009512E9" w:rsidP="009512E9">
      <w:pPr>
        <w:pStyle w:val="Podnadpis"/>
      </w:pPr>
    </w:p>
    <w:p w14:paraId="45880168" w14:textId="77777777" w:rsidR="009512E9" w:rsidRPr="009512E9" w:rsidRDefault="009512E9" w:rsidP="009512E9">
      <w:pPr>
        <w:pStyle w:val="Zkladntext"/>
      </w:pPr>
    </w:p>
    <w:p w14:paraId="0DAAC1D6" w14:textId="77777777" w:rsidR="005522F6" w:rsidRDefault="005522F6">
      <w:pPr>
        <w:pStyle w:val="Titul"/>
        <w:tabs>
          <w:tab w:val="center" w:pos="5016"/>
          <w:tab w:val="right" w:pos="8977"/>
        </w:tabs>
        <w:jc w:val="both"/>
        <w:rPr>
          <w:b w:val="0"/>
          <w:sz w:val="24"/>
          <w:u w:val="none"/>
        </w:rPr>
      </w:pPr>
    </w:p>
    <w:p w14:paraId="6ADAD40E" w14:textId="77777777" w:rsidR="005522F6" w:rsidRDefault="005522F6">
      <w:pPr>
        <w:pStyle w:val="Titul"/>
        <w:tabs>
          <w:tab w:val="center" w:pos="5016"/>
          <w:tab w:val="right" w:pos="8977"/>
        </w:tabs>
        <w:jc w:val="both"/>
        <w:rPr>
          <w:b w:val="0"/>
          <w:sz w:val="24"/>
          <w:u w:val="none"/>
        </w:rPr>
      </w:pPr>
    </w:p>
    <w:p w14:paraId="68060875" w14:textId="77777777" w:rsidR="005522F6" w:rsidRDefault="005522F6">
      <w:pPr>
        <w:pStyle w:val="Titul"/>
        <w:tabs>
          <w:tab w:val="center" w:pos="5016"/>
          <w:tab w:val="right" w:pos="8977"/>
        </w:tabs>
        <w:jc w:val="both"/>
        <w:rPr>
          <w:b w:val="0"/>
          <w:sz w:val="24"/>
          <w:u w:val="none"/>
        </w:rPr>
      </w:pPr>
    </w:p>
    <w:p w14:paraId="4A7F5595" w14:textId="77777777" w:rsidR="005522F6" w:rsidRDefault="005522F6">
      <w:pPr>
        <w:pStyle w:val="Titul"/>
        <w:tabs>
          <w:tab w:val="center" w:pos="5016"/>
          <w:tab w:val="right" w:pos="8977"/>
        </w:tabs>
        <w:jc w:val="both"/>
        <w:rPr>
          <w:b w:val="0"/>
          <w:sz w:val="24"/>
          <w:u w:val="none"/>
        </w:rPr>
      </w:pPr>
    </w:p>
    <w:p w14:paraId="1203103F" w14:textId="77777777" w:rsidR="005522F6" w:rsidRDefault="005522F6">
      <w:pPr>
        <w:pStyle w:val="Titul"/>
        <w:tabs>
          <w:tab w:val="center" w:pos="5016"/>
          <w:tab w:val="right" w:pos="8977"/>
        </w:tabs>
        <w:jc w:val="both"/>
        <w:rPr>
          <w:b w:val="0"/>
          <w:sz w:val="24"/>
          <w:u w:val="none"/>
        </w:rPr>
      </w:pPr>
    </w:p>
    <w:p w14:paraId="1A92EF92" w14:textId="77777777" w:rsidR="005522F6" w:rsidRPr="00CC3D0F" w:rsidRDefault="005522F6">
      <w:pPr>
        <w:pStyle w:val="Titul"/>
        <w:tabs>
          <w:tab w:val="center" w:pos="5016"/>
          <w:tab w:val="right" w:pos="8977"/>
        </w:tabs>
        <w:jc w:val="both"/>
        <w:rPr>
          <w:rFonts w:ascii="Calibri" w:hAnsi="Calibri"/>
          <w:b w:val="0"/>
          <w:sz w:val="24"/>
          <w:u w:val="none"/>
        </w:rPr>
      </w:pPr>
      <w:r w:rsidRPr="00CC3D0F">
        <w:rPr>
          <w:rFonts w:ascii="Calibri" w:hAnsi="Calibri"/>
          <w:b w:val="0"/>
          <w:sz w:val="24"/>
          <w:u w:val="none"/>
        </w:rPr>
        <w:t xml:space="preserve">Příloha </w:t>
      </w:r>
      <w:r w:rsidR="006A331F" w:rsidRPr="00CC3D0F">
        <w:rPr>
          <w:rFonts w:ascii="Calibri" w:hAnsi="Calibri"/>
          <w:b w:val="0"/>
          <w:sz w:val="24"/>
          <w:u w:val="none"/>
        </w:rPr>
        <w:t xml:space="preserve">č. </w:t>
      </w:r>
      <w:r w:rsidRPr="00CC3D0F">
        <w:rPr>
          <w:rFonts w:ascii="Calibri" w:hAnsi="Calibri"/>
          <w:b w:val="0"/>
          <w:sz w:val="24"/>
          <w:u w:val="none"/>
        </w:rPr>
        <w:t>4</w:t>
      </w:r>
    </w:p>
    <w:p w14:paraId="11FD6DBD" w14:textId="77777777" w:rsidR="005522F6" w:rsidRPr="00CC3D0F" w:rsidRDefault="005522F6" w:rsidP="006A331F">
      <w:pPr>
        <w:pStyle w:val="Titul"/>
        <w:tabs>
          <w:tab w:val="center" w:pos="5016"/>
          <w:tab w:val="right" w:pos="8977"/>
        </w:tabs>
        <w:spacing w:before="120"/>
        <w:rPr>
          <w:rFonts w:ascii="Calibri" w:hAnsi="Calibri"/>
          <w:sz w:val="24"/>
        </w:rPr>
      </w:pPr>
      <w:r w:rsidRPr="00CC3D0F">
        <w:rPr>
          <w:rFonts w:ascii="Calibri" w:hAnsi="Calibri"/>
          <w:sz w:val="24"/>
        </w:rPr>
        <w:t>Seznam sil a prostředků jednotek požární ochrany</w:t>
      </w:r>
    </w:p>
    <w:p w14:paraId="426799E4" w14:textId="77777777" w:rsidR="005522F6" w:rsidRPr="00CC3D0F" w:rsidRDefault="005522F6" w:rsidP="000D1B4A">
      <w:pPr>
        <w:pStyle w:val="Titul"/>
        <w:tabs>
          <w:tab w:val="left" w:pos="480"/>
          <w:tab w:val="center" w:pos="7416"/>
          <w:tab w:val="right" w:pos="8977"/>
        </w:tabs>
        <w:spacing w:before="120"/>
        <w:ind w:left="480" w:hanging="480"/>
        <w:jc w:val="both"/>
        <w:rPr>
          <w:rFonts w:ascii="Calibri" w:hAnsi="Calibri"/>
          <w:b w:val="0"/>
          <w:sz w:val="24"/>
          <w:u w:val="none"/>
        </w:rPr>
      </w:pPr>
      <w:r w:rsidRPr="00CC3D0F">
        <w:rPr>
          <w:rFonts w:ascii="Calibri" w:hAnsi="Calibri"/>
          <w:b w:val="0"/>
          <w:sz w:val="24"/>
          <w:u w:val="none"/>
        </w:rPr>
        <w:t>1</w:t>
      </w:r>
      <w:r w:rsidR="000D1B4A" w:rsidRPr="00CC3D0F">
        <w:rPr>
          <w:rFonts w:ascii="Calibri" w:hAnsi="Calibri"/>
          <w:b w:val="0"/>
          <w:sz w:val="24"/>
          <w:u w:val="none"/>
        </w:rPr>
        <w:t>.</w:t>
      </w:r>
      <w:r w:rsidRPr="00CC3D0F">
        <w:rPr>
          <w:rFonts w:ascii="Calibri" w:hAnsi="Calibri"/>
          <w:b w:val="0"/>
          <w:sz w:val="24"/>
          <w:u w:val="none"/>
        </w:rPr>
        <w:t>)</w:t>
      </w:r>
      <w:r w:rsidRPr="00CC3D0F">
        <w:rPr>
          <w:rFonts w:ascii="Calibri" w:hAnsi="Calibri"/>
          <w:b w:val="0"/>
          <w:sz w:val="24"/>
          <w:u w:val="none"/>
        </w:rPr>
        <w:tab/>
        <w:t>Seznam sil a prostředků jednotek požární ochrany pro první stupeň poplachu</w:t>
      </w:r>
      <w:r w:rsidR="00E46B52" w:rsidRPr="00CC3D0F">
        <w:rPr>
          <w:rFonts w:ascii="Calibri" w:hAnsi="Calibri"/>
          <w:b w:val="0"/>
          <w:sz w:val="24"/>
          <w:u w:val="none"/>
        </w:rPr>
        <w:t>:</w:t>
      </w:r>
    </w:p>
    <w:p w14:paraId="1B879C71" w14:textId="77777777" w:rsidR="003411DA" w:rsidRPr="003411DA" w:rsidRDefault="003411DA" w:rsidP="003411DA">
      <w:pPr>
        <w:pStyle w:val="Titul"/>
        <w:spacing w:before="120"/>
        <w:jc w:val="both"/>
        <w:rPr>
          <w:rFonts w:ascii="Calibri" w:hAnsi="Calibri"/>
          <w:sz w:val="24"/>
          <w:szCs w:val="24"/>
          <w:u w:val="none"/>
        </w:rPr>
      </w:pPr>
      <w:r w:rsidRPr="003411DA">
        <w:rPr>
          <w:rFonts w:ascii="Calibri" w:hAnsi="Calibri"/>
          <w:sz w:val="24"/>
          <w:szCs w:val="24"/>
          <w:u w:val="none"/>
        </w:rPr>
        <w:t xml:space="preserve">Hasičská stanice </w:t>
      </w:r>
      <w:r w:rsidR="0020585A">
        <w:rPr>
          <w:rFonts w:ascii="Calibri" w:hAnsi="Calibri"/>
          <w:sz w:val="24"/>
          <w:szCs w:val="24"/>
          <w:u w:val="none"/>
        </w:rPr>
        <w:t xml:space="preserve">Starý </w:t>
      </w:r>
      <w:r w:rsidRPr="003411DA">
        <w:rPr>
          <w:rFonts w:ascii="Calibri" w:hAnsi="Calibri"/>
          <w:sz w:val="24"/>
          <w:szCs w:val="24"/>
          <w:u w:val="none"/>
        </w:rPr>
        <w:t>Lískovec</w:t>
      </w:r>
    </w:p>
    <w:p w14:paraId="3C896202" w14:textId="77777777" w:rsidR="003411DA" w:rsidRPr="003411DA" w:rsidRDefault="003411DA" w:rsidP="003411DA">
      <w:pPr>
        <w:pStyle w:val="Podnadpis"/>
        <w:spacing w:before="0" w:after="0"/>
        <w:jc w:val="both"/>
        <w:rPr>
          <w:rFonts w:ascii="Calibri" w:hAnsi="Calibri"/>
          <w:i w:val="0"/>
          <w:iCs/>
          <w:sz w:val="24"/>
          <w:szCs w:val="24"/>
        </w:rPr>
      </w:pPr>
      <w:r w:rsidRPr="003411DA">
        <w:rPr>
          <w:rFonts w:ascii="Calibri" w:hAnsi="Calibri"/>
          <w:i w:val="0"/>
          <w:iCs/>
          <w:sz w:val="24"/>
          <w:szCs w:val="24"/>
        </w:rPr>
        <w:t>Brno-Starý Lískovec, typ stanice P1-C-Z</w:t>
      </w:r>
    </w:p>
    <w:p w14:paraId="7D81C116" w14:textId="77777777" w:rsidR="003411DA" w:rsidRPr="003411DA" w:rsidRDefault="003411DA" w:rsidP="003411DA">
      <w:pPr>
        <w:pStyle w:val="Zkladntext"/>
        <w:rPr>
          <w:rFonts w:ascii="Calibri" w:hAnsi="Calibri"/>
          <w:b w:val="0"/>
          <w:bCs/>
        </w:rPr>
      </w:pPr>
      <w:r w:rsidRPr="003411DA">
        <w:rPr>
          <w:rFonts w:ascii="Calibri" w:hAnsi="Calibri"/>
          <w:b w:val="0"/>
          <w:bCs/>
        </w:rPr>
        <w:t>Adresa: Točná 5, 625 00 Brno</w:t>
      </w:r>
    </w:p>
    <w:p w14:paraId="75D96B70" w14:textId="77777777" w:rsidR="003411DA" w:rsidRPr="003411DA" w:rsidRDefault="003411DA" w:rsidP="003411DA">
      <w:pPr>
        <w:pStyle w:val="Zkladntext"/>
        <w:rPr>
          <w:rFonts w:ascii="Calibri" w:hAnsi="Calibri"/>
          <w:b w:val="0"/>
          <w:bCs/>
        </w:rPr>
      </w:pPr>
      <w:r w:rsidRPr="003411DA">
        <w:rPr>
          <w:rFonts w:ascii="Calibri" w:hAnsi="Calibri"/>
          <w:b w:val="0"/>
          <w:bCs/>
        </w:rPr>
        <w:t>Telefon: 950 634 111, 950 634 122</w:t>
      </w:r>
    </w:p>
    <w:p w14:paraId="30FBB108" w14:textId="77777777" w:rsidR="003411DA" w:rsidRPr="003411DA" w:rsidRDefault="003411DA" w:rsidP="003411DA">
      <w:pPr>
        <w:pStyle w:val="Zkladntext"/>
        <w:rPr>
          <w:rFonts w:ascii="Calibri" w:hAnsi="Calibri"/>
          <w:b w:val="0"/>
          <w:bCs/>
        </w:rPr>
      </w:pPr>
      <w:r w:rsidRPr="003411DA">
        <w:rPr>
          <w:rFonts w:ascii="Calibri" w:hAnsi="Calibri"/>
          <w:b w:val="0"/>
          <w:bCs/>
        </w:rPr>
        <w:t>Velitel stanice: ppor. Michal Frank, DiS.</w:t>
      </w:r>
    </w:p>
    <w:p w14:paraId="42C357CC" w14:textId="77777777" w:rsidR="003411DA" w:rsidRPr="003411DA" w:rsidRDefault="003411DA" w:rsidP="003411DA">
      <w:pPr>
        <w:pStyle w:val="Zkladntext"/>
        <w:rPr>
          <w:rFonts w:ascii="Calibri" w:hAnsi="Calibri"/>
          <w:b w:val="0"/>
          <w:bCs/>
        </w:rPr>
      </w:pPr>
      <w:r w:rsidRPr="003411DA">
        <w:rPr>
          <w:rFonts w:ascii="Calibri" w:hAnsi="Calibri"/>
          <w:b w:val="0"/>
          <w:bCs/>
        </w:rPr>
        <w:t xml:space="preserve">E-mail: </w:t>
      </w:r>
    </w:p>
    <w:p w14:paraId="5B0C096B" w14:textId="77777777" w:rsidR="003411DA" w:rsidRPr="006A331F" w:rsidRDefault="003411DA" w:rsidP="003411DA">
      <w:pPr>
        <w:pStyle w:val="Zkladntext"/>
        <w:spacing w:before="120"/>
        <w:rPr>
          <w:rFonts w:ascii="Calibri" w:hAnsi="Calibri"/>
        </w:rPr>
      </w:pPr>
      <w:r w:rsidRPr="006A331F">
        <w:rPr>
          <w:rFonts w:ascii="Calibri" w:hAnsi="Calibri"/>
        </w:rPr>
        <w:t>Hasičská stanice Rosice</w:t>
      </w:r>
    </w:p>
    <w:p w14:paraId="77D245AE" w14:textId="77777777" w:rsidR="003411DA" w:rsidRPr="006A331F" w:rsidRDefault="003411DA" w:rsidP="003411DA">
      <w:pPr>
        <w:pStyle w:val="Zkladntext"/>
        <w:rPr>
          <w:rFonts w:ascii="Calibri" w:hAnsi="Calibri"/>
          <w:b w:val="0"/>
          <w:bCs/>
        </w:rPr>
      </w:pPr>
      <w:r>
        <w:rPr>
          <w:rFonts w:ascii="Calibri" w:hAnsi="Calibri"/>
          <w:b w:val="0"/>
          <w:bCs/>
        </w:rPr>
        <w:t>Rosice u Brna, t</w:t>
      </w:r>
      <w:r w:rsidRPr="006A331F">
        <w:rPr>
          <w:rFonts w:ascii="Calibri" w:hAnsi="Calibri"/>
          <w:b w:val="0"/>
          <w:bCs/>
        </w:rPr>
        <w:t>yp stanice: P2-A-S (Mero)</w:t>
      </w:r>
    </w:p>
    <w:p w14:paraId="58C80F0F" w14:textId="77777777" w:rsidR="003411DA" w:rsidRPr="006A331F" w:rsidRDefault="003411DA" w:rsidP="003411DA">
      <w:pPr>
        <w:pStyle w:val="Zkladntext"/>
        <w:rPr>
          <w:rFonts w:ascii="Calibri" w:hAnsi="Calibri"/>
          <w:b w:val="0"/>
          <w:bCs/>
        </w:rPr>
      </w:pPr>
      <w:r>
        <w:rPr>
          <w:rFonts w:ascii="Calibri" w:hAnsi="Calibri"/>
          <w:b w:val="0"/>
          <w:bCs/>
        </w:rPr>
        <w:t xml:space="preserve">Adresa: </w:t>
      </w:r>
      <w:r w:rsidRPr="006A331F">
        <w:rPr>
          <w:rFonts w:ascii="Calibri" w:hAnsi="Calibri"/>
          <w:b w:val="0"/>
          <w:bCs/>
        </w:rPr>
        <w:t>Říčanská 1720</w:t>
      </w:r>
      <w:r>
        <w:rPr>
          <w:rFonts w:ascii="Calibri" w:hAnsi="Calibri"/>
          <w:b w:val="0"/>
          <w:bCs/>
        </w:rPr>
        <w:t xml:space="preserve">, </w:t>
      </w:r>
      <w:r w:rsidRPr="006A331F">
        <w:rPr>
          <w:rFonts w:ascii="Calibri" w:hAnsi="Calibri"/>
          <w:b w:val="0"/>
          <w:bCs/>
        </w:rPr>
        <w:t>665 01 Rosice</w:t>
      </w:r>
    </w:p>
    <w:p w14:paraId="0DF68D31" w14:textId="77777777" w:rsidR="003411DA" w:rsidRDefault="003411DA" w:rsidP="003411DA">
      <w:pPr>
        <w:pStyle w:val="Zkladntext"/>
        <w:rPr>
          <w:rFonts w:ascii="Calibri" w:hAnsi="Calibri"/>
          <w:b w:val="0"/>
          <w:bCs/>
        </w:rPr>
      </w:pPr>
      <w:r w:rsidRPr="006A331F">
        <w:rPr>
          <w:rFonts w:ascii="Calibri" w:hAnsi="Calibri"/>
          <w:b w:val="0"/>
          <w:bCs/>
        </w:rPr>
        <w:t>Telefon: 950</w:t>
      </w:r>
      <w:r>
        <w:rPr>
          <w:rFonts w:ascii="Calibri" w:hAnsi="Calibri"/>
          <w:b w:val="0"/>
          <w:bCs/>
        </w:rPr>
        <w:t> </w:t>
      </w:r>
      <w:r w:rsidRPr="006A331F">
        <w:rPr>
          <w:rFonts w:ascii="Calibri" w:hAnsi="Calibri"/>
          <w:b w:val="0"/>
          <w:bCs/>
        </w:rPr>
        <w:t>627</w:t>
      </w:r>
      <w:r>
        <w:rPr>
          <w:rFonts w:ascii="Calibri" w:hAnsi="Calibri"/>
          <w:b w:val="0"/>
          <w:bCs/>
        </w:rPr>
        <w:t xml:space="preserve"> </w:t>
      </w:r>
      <w:r w:rsidRPr="006A331F">
        <w:rPr>
          <w:rFonts w:ascii="Calibri" w:hAnsi="Calibri"/>
          <w:b w:val="0"/>
          <w:bCs/>
        </w:rPr>
        <w:t>122</w:t>
      </w:r>
    </w:p>
    <w:p w14:paraId="46934301" w14:textId="77777777" w:rsidR="003411DA" w:rsidRPr="006A331F" w:rsidRDefault="003411DA" w:rsidP="003411DA">
      <w:pPr>
        <w:pStyle w:val="Zkladntext"/>
        <w:rPr>
          <w:rFonts w:ascii="Calibri" w:hAnsi="Calibri"/>
          <w:b w:val="0"/>
          <w:bCs/>
        </w:rPr>
      </w:pPr>
      <w:r>
        <w:rPr>
          <w:rFonts w:ascii="Calibri" w:hAnsi="Calibri"/>
          <w:b w:val="0"/>
          <w:bCs/>
        </w:rPr>
        <w:t xml:space="preserve">Velitel stanice: </w:t>
      </w:r>
      <w:r w:rsidRPr="006A331F">
        <w:rPr>
          <w:rFonts w:ascii="Calibri" w:hAnsi="Calibri"/>
          <w:b w:val="0"/>
          <w:bCs/>
        </w:rPr>
        <w:t>npor. Ing. Petr Adamčík, MBA</w:t>
      </w:r>
    </w:p>
    <w:p w14:paraId="1A7E4BAA" w14:textId="77777777" w:rsidR="003411DA" w:rsidRDefault="003411DA" w:rsidP="003411DA">
      <w:pPr>
        <w:pStyle w:val="Zkladntext"/>
        <w:rPr>
          <w:rFonts w:ascii="Calibri" w:hAnsi="Calibri"/>
          <w:b w:val="0"/>
          <w:bCs/>
        </w:rPr>
      </w:pPr>
      <w:r w:rsidRPr="006A331F">
        <w:rPr>
          <w:rFonts w:ascii="Calibri" w:hAnsi="Calibri"/>
          <w:b w:val="0"/>
          <w:bCs/>
        </w:rPr>
        <w:t>E</w:t>
      </w:r>
      <w:r>
        <w:rPr>
          <w:rFonts w:ascii="Calibri" w:hAnsi="Calibri"/>
          <w:b w:val="0"/>
          <w:bCs/>
        </w:rPr>
        <w:t>-</w:t>
      </w:r>
      <w:r w:rsidRPr="006A331F">
        <w:rPr>
          <w:rFonts w:ascii="Calibri" w:hAnsi="Calibri"/>
          <w:b w:val="0"/>
          <w:bCs/>
        </w:rPr>
        <w:t>mail: petr.adamcik@hzscr.cz</w:t>
      </w:r>
    </w:p>
    <w:p w14:paraId="7A298B7A" w14:textId="77777777" w:rsidR="003411DA" w:rsidRPr="006A331F" w:rsidRDefault="003411DA" w:rsidP="003411DA">
      <w:pPr>
        <w:pStyle w:val="Zkladntext"/>
        <w:spacing w:before="120"/>
        <w:rPr>
          <w:rFonts w:ascii="Calibri" w:hAnsi="Calibri"/>
        </w:rPr>
      </w:pPr>
      <w:r w:rsidRPr="006A331F">
        <w:rPr>
          <w:rFonts w:ascii="Calibri" w:hAnsi="Calibri"/>
        </w:rPr>
        <w:t>Hasičská stanice Ivančice</w:t>
      </w:r>
    </w:p>
    <w:p w14:paraId="26D8B58B" w14:textId="77777777" w:rsidR="003411DA" w:rsidRPr="006A331F" w:rsidRDefault="003411DA" w:rsidP="003411DA">
      <w:pPr>
        <w:pStyle w:val="Zkladntext"/>
        <w:rPr>
          <w:rFonts w:ascii="Calibri" w:hAnsi="Calibri"/>
          <w:b w:val="0"/>
          <w:bCs/>
        </w:rPr>
      </w:pPr>
      <w:r>
        <w:rPr>
          <w:rFonts w:ascii="Calibri" w:hAnsi="Calibri"/>
          <w:b w:val="0"/>
          <w:bCs/>
        </w:rPr>
        <w:t>Ivančice, t</w:t>
      </w:r>
      <w:r w:rsidRPr="006A331F">
        <w:rPr>
          <w:rFonts w:ascii="Calibri" w:hAnsi="Calibri"/>
          <w:b w:val="0"/>
          <w:bCs/>
        </w:rPr>
        <w:t>yp stanice: P1-C-Z</w:t>
      </w:r>
    </w:p>
    <w:p w14:paraId="62B95076" w14:textId="77777777" w:rsidR="003411DA" w:rsidRPr="006A331F" w:rsidRDefault="003411DA" w:rsidP="003411DA">
      <w:pPr>
        <w:pStyle w:val="Zkladntext"/>
        <w:rPr>
          <w:rFonts w:ascii="Calibri" w:hAnsi="Calibri"/>
          <w:b w:val="0"/>
          <w:bCs/>
        </w:rPr>
      </w:pPr>
      <w:r>
        <w:rPr>
          <w:rFonts w:ascii="Calibri" w:hAnsi="Calibri"/>
          <w:b w:val="0"/>
          <w:bCs/>
        </w:rPr>
        <w:t xml:space="preserve">Adresa: </w:t>
      </w:r>
      <w:r w:rsidRPr="006A331F">
        <w:rPr>
          <w:rFonts w:ascii="Calibri" w:hAnsi="Calibri"/>
          <w:b w:val="0"/>
          <w:bCs/>
        </w:rPr>
        <w:t>Tesařovo náměstí 7, 664 91 Ivančice</w:t>
      </w:r>
    </w:p>
    <w:p w14:paraId="7A50BD31" w14:textId="77777777" w:rsidR="003411DA" w:rsidRPr="006A331F" w:rsidRDefault="003411DA" w:rsidP="003411DA">
      <w:pPr>
        <w:pStyle w:val="Zkladntext"/>
        <w:rPr>
          <w:rFonts w:ascii="Calibri" w:hAnsi="Calibri"/>
          <w:b w:val="0"/>
          <w:bCs/>
        </w:rPr>
      </w:pPr>
      <w:r w:rsidRPr="006A331F">
        <w:rPr>
          <w:rFonts w:ascii="Calibri" w:hAnsi="Calibri"/>
          <w:b w:val="0"/>
          <w:bCs/>
        </w:rPr>
        <w:t>Telefon: 950</w:t>
      </w:r>
      <w:r>
        <w:rPr>
          <w:rFonts w:ascii="Calibri" w:hAnsi="Calibri"/>
          <w:b w:val="0"/>
          <w:bCs/>
        </w:rPr>
        <w:t> </w:t>
      </w:r>
      <w:r w:rsidRPr="006A331F">
        <w:rPr>
          <w:rFonts w:ascii="Calibri" w:hAnsi="Calibri"/>
          <w:b w:val="0"/>
          <w:bCs/>
        </w:rPr>
        <w:t>626</w:t>
      </w:r>
      <w:r>
        <w:rPr>
          <w:rFonts w:ascii="Calibri" w:hAnsi="Calibri"/>
          <w:b w:val="0"/>
          <w:bCs/>
        </w:rPr>
        <w:t xml:space="preserve"> </w:t>
      </w:r>
      <w:r w:rsidRPr="006A331F">
        <w:rPr>
          <w:rFonts w:ascii="Calibri" w:hAnsi="Calibri"/>
          <w:b w:val="0"/>
          <w:bCs/>
        </w:rPr>
        <w:t>122</w:t>
      </w:r>
    </w:p>
    <w:p w14:paraId="06770A73" w14:textId="77777777" w:rsidR="003411DA" w:rsidRPr="006A331F" w:rsidRDefault="003411DA" w:rsidP="003411DA">
      <w:pPr>
        <w:pStyle w:val="Zkladntext"/>
        <w:rPr>
          <w:rFonts w:ascii="Calibri" w:hAnsi="Calibri"/>
          <w:b w:val="0"/>
          <w:bCs/>
        </w:rPr>
      </w:pPr>
      <w:r>
        <w:rPr>
          <w:rFonts w:ascii="Calibri" w:hAnsi="Calibri"/>
          <w:b w:val="0"/>
          <w:bCs/>
        </w:rPr>
        <w:t xml:space="preserve">Velitel stanice: </w:t>
      </w:r>
      <w:r w:rsidRPr="006A331F">
        <w:rPr>
          <w:rFonts w:ascii="Calibri" w:hAnsi="Calibri"/>
          <w:b w:val="0"/>
          <w:bCs/>
        </w:rPr>
        <w:t xml:space="preserve">npor. Bc. Luboš Král </w:t>
      </w:r>
    </w:p>
    <w:p w14:paraId="1FD884D1" w14:textId="77777777" w:rsidR="003411DA" w:rsidRPr="003411DA" w:rsidRDefault="003411DA" w:rsidP="003411DA">
      <w:pPr>
        <w:pStyle w:val="Podnadpis"/>
        <w:spacing w:before="0" w:after="0"/>
        <w:jc w:val="left"/>
        <w:rPr>
          <w:i w:val="0"/>
          <w:iCs/>
          <w:sz w:val="24"/>
          <w:szCs w:val="24"/>
        </w:rPr>
      </w:pPr>
      <w:r w:rsidRPr="003411DA">
        <w:rPr>
          <w:rFonts w:ascii="Calibri" w:hAnsi="Calibri"/>
          <w:bCs/>
          <w:i w:val="0"/>
          <w:iCs/>
          <w:sz w:val="24"/>
          <w:szCs w:val="24"/>
        </w:rPr>
        <w:t>E</w:t>
      </w:r>
      <w:r w:rsidRPr="003411DA">
        <w:rPr>
          <w:rFonts w:ascii="Calibri" w:hAnsi="Calibri"/>
          <w:b/>
          <w:bCs/>
          <w:i w:val="0"/>
          <w:iCs/>
          <w:sz w:val="24"/>
          <w:szCs w:val="24"/>
        </w:rPr>
        <w:t>-</w:t>
      </w:r>
      <w:r w:rsidRPr="003411DA">
        <w:rPr>
          <w:rFonts w:ascii="Calibri" w:hAnsi="Calibri"/>
          <w:bCs/>
          <w:i w:val="0"/>
          <w:iCs/>
          <w:sz w:val="24"/>
          <w:szCs w:val="24"/>
        </w:rPr>
        <w:t>mail: lubos.kral@hzscr.cz</w:t>
      </w:r>
    </w:p>
    <w:p w14:paraId="506C11C1" w14:textId="77777777" w:rsidR="005522F6" w:rsidRPr="00CC3D0F" w:rsidRDefault="005522F6" w:rsidP="003411DA">
      <w:pPr>
        <w:pStyle w:val="Titul"/>
        <w:tabs>
          <w:tab w:val="left" w:pos="480"/>
        </w:tabs>
        <w:spacing w:before="120" w:after="120"/>
        <w:ind w:left="480" w:hanging="480"/>
        <w:jc w:val="both"/>
        <w:rPr>
          <w:rFonts w:ascii="Calibri" w:hAnsi="Calibri"/>
          <w:b w:val="0"/>
          <w:sz w:val="24"/>
          <w:u w:val="none"/>
        </w:rPr>
      </w:pPr>
      <w:r w:rsidRPr="00CC3D0F">
        <w:rPr>
          <w:rFonts w:ascii="Calibri" w:hAnsi="Calibri"/>
          <w:b w:val="0"/>
          <w:sz w:val="24"/>
          <w:u w:val="none"/>
        </w:rPr>
        <w:t>2</w:t>
      </w:r>
      <w:r w:rsidR="003411DA" w:rsidRPr="00CC3D0F">
        <w:rPr>
          <w:rFonts w:ascii="Calibri" w:hAnsi="Calibri"/>
          <w:b w:val="0"/>
          <w:sz w:val="24"/>
          <w:u w:val="none"/>
        </w:rPr>
        <w:t>.</w:t>
      </w:r>
      <w:r w:rsidRPr="00CC3D0F">
        <w:rPr>
          <w:rFonts w:ascii="Calibri" w:hAnsi="Calibri"/>
          <w:b w:val="0"/>
          <w:sz w:val="24"/>
          <w:u w:val="none"/>
        </w:rPr>
        <w:t>)</w:t>
      </w:r>
      <w:r w:rsidRPr="00CC3D0F">
        <w:rPr>
          <w:rFonts w:ascii="Calibri" w:hAnsi="Calibri"/>
          <w:b w:val="0"/>
          <w:sz w:val="24"/>
          <w:u w:val="none"/>
        </w:rPr>
        <w:tab/>
        <w:t>V případě vzniku požáru nebo jiné mimořádné události jsou pro poskytnutí pomoci v katastru obce určeny podle stupně požárního poplachu následující jednotky požární ochrany:</w:t>
      </w:r>
    </w:p>
    <w:tbl>
      <w:tblPr>
        <w:tblW w:w="0" w:type="auto"/>
        <w:tblInd w:w="3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348"/>
        <w:gridCol w:w="2268"/>
        <w:gridCol w:w="2127"/>
        <w:gridCol w:w="2219"/>
      </w:tblGrid>
      <w:tr w:rsidR="005522F6" w14:paraId="314E6DF4" w14:textId="77777777" w:rsidTr="00C742B9">
        <w:trPr>
          <w:trHeight w:val="267"/>
        </w:trPr>
        <w:tc>
          <w:tcPr>
            <w:tcW w:w="2348" w:type="dxa"/>
            <w:tcBorders>
              <w:top w:val="single" w:sz="1" w:space="0" w:color="000000"/>
              <w:left w:val="single" w:sz="1" w:space="0" w:color="000000"/>
            </w:tcBorders>
          </w:tcPr>
          <w:p w14:paraId="5CF1EC0F" w14:textId="77777777" w:rsidR="005522F6" w:rsidRPr="00CC3D0F" w:rsidRDefault="005522F6" w:rsidP="00C742B9">
            <w:pPr>
              <w:pStyle w:val="Titul"/>
              <w:snapToGrid w:val="0"/>
              <w:ind w:left="-79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Stupeň pož</w:t>
            </w:r>
            <w:r w:rsidR="00C742B9"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árního</w:t>
            </w: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popl</w:t>
            </w:r>
            <w:r w:rsidR="00C742B9"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achu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47F9D836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I.</w:t>
            </w:r>
            <w:r w:rsidR="00C742B9"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stupeň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56E86483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II. stupeň</w:t>
            </w:r>
          </w:p>
        </w:tc>
        <w:tc>
          <w:tcPr>
            <w:tcW w:w="221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2C64C7B6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III. stupeň</w:t>
            </w:r>
          </w:p>
        </w:tc>
      </w:tr>
      <w:tr w:rsidR="005522F6" w14:paraId="51015A14" w14:textId="77777777" w:rsidTr="00E46B52">
        <w:trPr>
          <w:trHeight w:val="320"/>
        </w:trPr>
        <w:tc>
          <w:tcPr>
            <w:tcW w:w="2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DD0581" w14:textId="77777777" w:rsidR="005522F6" w:rsidRPr="00CC3D0F" w:rsidRDefault="005522F6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I.</w:t>
            </w:r>
            <w:r w:rsidR="00C742B9"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jednotka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28F3DD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PS </w:t>
            </w:r>
            <w:r w:rsidR="0020585A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Starý </w:t>
            </w: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Lískovec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20427F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SDH Ořechov</w:t>
            </w:r>
          </w:p>
        </w:tc>
        <w:tc>
          <w:tcPr>
            <w:tcW w:w="2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3DA7A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SDH Rosice</w:t>
            </w:r>
          </w:p>
        </w:tc>
      </w:tr>
      <w:tr w:rsidR="005522F6" w14:paraId="49D1A092" w14:textId="77777777" w:rsidTr="00E46B52">
        <w:trPr>
          <w:trHeight w:val="320"/>
        </w:trPr>
        <w:tc>
          <w:tcPr>
            <w:tcW w:w="2348" w:type="dxa"/>
            <w:tcBorders>
              <w:left w:val="single" w:sz="1" w:space="0" w:color="000000"/>
              <w:bottom w:val="single" w:sz="1" w:space="0" w:color="000000"/>
            </w:tcBorders>
          </w:tcPr>
          <w:p w14:paraId="3BE9905A" w14:textId="77777777" w:rsidR="005522F6" w:rsidRPr="00CC3D0F" w:rsidRDefault="005522F6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II.</w:t>
            </w:r>
            <w:r w:rsidR="00C742B9"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jednotka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0A53936E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PS Rosice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434BA86B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PS Lidická</w:t>
            </w:r>
          </w:p>
        </w:tc>
        <w:tc>
          <w:tcPr>
            <w:tcW w:w="2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8F952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PS Ivančice</w:t>
            </w:r>
          </w:p>
        </w:tc>
      </w:tr>
      <w:tr w:rsidR="005522F6" w14:paraId="39423224" w14:textId="77777777" w:rsidTr="00E46B52">
        <w:trPr>
          <w:trHeight w:val="338"/>
        </w:trPr>
        <w:tc>
          <w:tcPr>
            <w:tcW w:w="2348" w:type="dxa"/>
            <w:tcBorders>
              <w:left w:val="single" w:sz="1" w:space="0" w:color="000000"/>
              <w:bottom w:val="single" w:sz="1" w:space="0" w:color="000000"/>
            </w:tcBorders>
          </w:tcPr>
          <w:p w14:paraId="0A09DC75" w14:textId="77777777" w:rsidR="005522F6" w:rsidRPr="00CC3D0F" w:rsidRDefault="005522F6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III.</w:t>
            </w:r>
            <w:r w:rsidR="00C742B9"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jednotka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375B18B2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PS BVV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3CCF343D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PS Židlochovice</w:t>
            </w:r>
          </w:p>
        </w:tc>
        <w:tc>
          <w:tcPr>
            <w:tcW w:w="2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3DE40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SDH Zastávka</w:t>
            </w:r>
          </w:p>
        </w:tc>
      </w:tr>
      <w:tr w:rsidR="005522F6" w14:paraId="09569287" w14:textId="77777777" w:rsidTr="00E46B52">
        <w:trPr>
          <w:trHeight w:val="338"/>
        </w:trPr>
        <w:tc>
          <w:tcPr>
            <w:tcW w:w="2348" w:type="dxa"/>
            <w:tcBorders>
              <w:left w:val="single" w:sz="1" w:space="0" w:color="000000"/>
              <w:bottom w:val="single" w:sz="1" w:space="0" w:color="000000"/>
            </w:tcBorders>
          </w:tcPr>
          <w:p w14:paraId="3B8A5057" w14:textId="77777777" w:rsidR="005522F6" w:rsidRPr="00CC3D0F" w:rsidRDefault="005522F6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IV.</w:t>
            </w:r>
            <w:r w:rsidR="00C742B9"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jednotka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4438FB76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SDH Střelice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5913C03F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SDH Syrovice</w:t>
            </w:r>
          </w:p>
        </w:tc>
        <w:tc>
          <w:tcPr>
            <w:tcW w:w="2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31DAE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SDH Říčany</w:t>
            </w:r>
          </w:p>
        </w:tc>
      </w:tr>
      <w:tr w:rsidR="005522F6" w14:paraId="02BA1B7E" w14:textId="77777777" w:rsidTr="00E46B52">
        <w:trPr>
          <w:trHeight w:val="338"/>
        </w:trPr>
        <w:tc>
          <w:tcPr>
            <w:tcW w:w="2348" w:type="dxa"/>
            <w:tcBorders>
              <w:left w:val="single" w:sz="1" w:space="0" w:color="000000"/>
              <w:bottom w:val="single" w:sz="1" w:space="0" w:color="000000"/>
            </w:tcBorders>
          </w:tcPr>
          <w:p w14:paraId="593FF140" w14:textId="77777777" w:rsidR="005522F6" w:rsidRPr="00CC3D0F" w:rsidRDefault="005522F6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V.</w:t>
            </w:r>
            <w:r w:rsidR="00C742B9"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jednotka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05170489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proofErr w:type="spellStart"/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xxxxxxxxxxxxxxxxxxx</w:t>
            </w:r>
            <w:proofErr w:type="spellEnd"/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5F15BEE7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PS Slatina</w:t>
            </w:r>
          </w:p>
        </w:tc>
        <w:tc>
          <w:tcPr>
            <w:tcW w:w="2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99A87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SDH Holasice</w:t>
            </w:r>
          </w:p>
        </w:tc>
      </w:tr>
      <w:tr w:rsidR="005522F6" w14:paraId="148927F0" w14:textId="77777777" w:rsidTr="00E46B52">
        <w:trPr>
          <w:trHeight w:val="338"/>
        </w:trPr>
        <w:tc>
          <w:tcPr>
            <w:tcW w:w="2348" w:type="dxa"/>
            <w:tcBorders>
              <w:left w:val="single" w:sz="1" w:space="0" w:color="000000"/>
              <w:bottom w:val="single" w:sz="1" w:space="0" w:color="000000"/>
            </w:tcBorders>
          </w:tcPr>
          <w:p w14:paraId="38BD5A36" w14:textId="77777777" w:rsidR="005522F6" w:rsidRPr="00CC3D0F" w:rsidRDefault="005522F6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VI.</w:t>
            </w:r>
            <w:r w:rsidR="00C742B9"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jednotka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533A8E41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proofErr w:type="spellStart"/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xxxxxxxxxxxxxxxxxxx</w:t>
            </w:r>
            <w:proofErr w:type="spellEnd"/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08702CC8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SDH Bohunice</w:t>
            </w:r>
          </w:p>
        </w:tc>
        <w:tc>
          <w:tcPr>
            <w:tcW w:w="2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2ADFA" w14:textId="77777777" w:rsidR="005522F6" w:rsidRPr="00CC3D0F" w:rsidRDefault="005522F6" w:rsidP="00C742B9">
            <w:pPr>
              <w:pStyle w:val="Titul"/>
              <w:snapToGrid w:val="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proofErr w:type="spellStart"/>
            <w:r w:rsidRPr="00CC3D0F">
              <w:rPr>
                <w:rFonts w:ascii="Calibri" w:hAnsi="Calibri"/>
                <w:b w:val="0"/>
                <w:sz w:val="24"/>
                <w:szCs w:val="24"/>
                <w:u w:val="none"/>
              </w:rPr>
              <w:t>xxxxxxxxxxxxxxxxxxx</w:t>
            </w:r>
            <w:proofErr w:type="spellEnd"/>
          </w:p>
        </w:tc>
      </w:tr>
      <w:bookmarkEnd w:id="0"/>
    </w:tbl>
    <w:p w14:paraId="6CCDED0A" w14:textId="77777777" w:rsidR="005522F6" w:rsidRDefault="005522F6" w:rsidP="00E46B52">
      <w:pPr>
        <w:pStyle w:val="Titul"/>
        <w:rPr>
          <w:rFonts w:ascii="Calibri" w:hAnsi="Calibri"/>
          <w:sz w:val="24"/>
          <w:szCs w:val="24"/>
          <w:u w:val="none"/>
        </w:rPr>
      </w:pPr>
    </w:p>
    <w:p w14:paraId="330B8415" w14:textId="77777777" w:rsidR="002D0A92" w:rsidRDefault="002D0A92" w:rsidP="00D408AD">
      <w:pPr>
        <w:pStyle w:val="Zkladntext"/>
        <w:rPr>
          <w:rFonts w:ascii="Cambria" w:hAnsi="Cambria"/>
          <w:b w:val="0"/>
          <w:bCs/>
        </w:rPr>
        <w:sectPr w:rsidR="002D0A92" w:rsidSect="00E828F0">
          <w:headerReference w:type="default" r:id="rId11"/>
          <w:footerReference w:type="default" r:id="rId12"/>
          <w:footnotePr>
            <w:pos w:val="beneathText"/>
          </w:footnotePr>
          <w:pgSz w:w="11901" w:h="16840" w:code="9"/>
          <w:pgMar w:top="1418" w:right="1418" w:bottom="851" w:left="1418" w:header="567" w:footer="284" w:gutter="0"/>
          <w:cols w:space="708"/>
          <w:docGrid w:linePitch="360"/>
        </w:sectPr>
      </w:pPr>
    </w:p>
    <w:p w14:paraId="5BD6DF63" w14:textId="77777777" w:rsidR="00D408AD" w:rsidRDefault="002D0A92" w:rsidP="00D408AD">
      <w:pPr>
        <w:pStyle w:val="Zkladntext"/>
        <w:rPr>
          <w:rFonts w:ascii="Cambria" w:hAnsi="Cambria"/>
          <w:b w:val="0"/>
          <w:bCs/>
        </w:rPr>
      </w:pPr>
      <w:r w:rsidRPr="00D408AD">
        <w:rPr>
          <w:rFonts w:ascii="Cambria" w:hAnsi="Cambria"/>
          <w:b w:val="0"/>
          <w:bCs/>
        </w:rPr>
        <w:lastRenderedPageBreak/>
        <w:t>Příloha č. 5 – Přehled zdrojů vody pro hašení požárů, čerpacích stanovišť pro požární techniku</w:t>
      </w:r>
    </w:p>
    <w:p w14:paraId="5D44B6EC" w14:textId="77777777" w:rsidR="00D408AD" w:rsidRDefault="00E96CA4" w:rsidP="00D408AD">
      <w:pPr>
        <w:pStyle w:val="Zkladntext"/>
        <w:rPr>
          <w:rFonts w:ascii="Cambria" w:hAnsi="Cambria"/>
          <w:b w:val="0"/>
          <w:bCs/>
        </w:rPr>
      </w:pPr>
      <w:r>
        <w:rPr>
          <w:noProof/>
        </w:rPr>
        <w:pict w14:anchorId="6B61FD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.3pt;margin-top:-.3pt;width:756.75pt;height:441pt;z-index:-251660288">
            <v:imagedata r:id="rId13" o:title="Požární nádrž"/>
          </v:shape>
        </w:pict>
      </w:r>
    </w:p>
    <w:p w14:paraId="302A7365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6799C69A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1164E4C7" w14:textId="77777777" w:rsidR="00D408AD" w:rsidRDefault="00E96CA4" w:rsidP="00D408AD">
      <w:pPr>
        <w:pStyle w:val="Zkladntext"/>
        <w:rPr>
          <w:rFonts w:ascii="Cambria" w:hAnsi="Cambria"/>
          <w:b w:val="0"/>
          <w:bCs/>
        </w:rPr>
      </w:pPr>
      <w:r>
        <w:rPr>
          <w:noProof/>
        </w:rPr>
        <w:pict w14:anchorId="293ECDF6">
          <v:rect id="Rukopis 2" o:spid="_x0000_s2053" style="position:absolute;left:0;text-align:left;margin-left:64.7pt;margin-top:4.1pt;width:8.35pt;height:9.5pt;z-index:251657216;visibility:visible" filled="f" strokecolor="#e71224" strokeweight=".35mm">
            <v:stroke endcap="round"/>
            <v:path shadowok="f" o:extrusionok="f" fillok="f" insetpenok="f"/>
            <o:lock v:ext="edit" rotation="t" aspectratio="t" verticies="t" text="t" shapetype="t"/>
            <o:ink i="AGIdAhgaARBYz1SK5pfFT48G+LrS4ZsiAwtIEETnpZABRSNGIwUDOAtkGQs4CQD+/wMAAAAAAAor&#10;B4fQHBB6A0A0DoGHYUwlhXU+FcJAgv8A/Kn+AflUAAoAESDgywBLopzbAZ==&#10;" annotation="t"/>
          </v:rect>
        </w:pict>
      </w:r>
    </w:p>
    <w:p w14:paraId="66A9702C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0D412593" w14:textId="77777777" w:rsidR="00D408AD" w:rsidRDefault="00E96CA4" w:rsidP="00D408AD">
      <w:pPr>
        <w:pStyle w:val="Zkladntext"/>
        <w:rPr>
          <w:rFonts w:ascii="Cambria" w:hAnsi="Cambria"/>
          <w:b w:val="0"/>
          <w:bCs/>
        </w:rPr>
      </w:pPr>
      <w:r>
        <w:rPr>
          <w:noProof/>
        </w:rPr>
        <w:pict w14:anchorId="69701455">
          <v:rect id="Rukopis 11" o:spid="_x0000_s2052" style="position:absolute;left:0;text-align:left;margin-left:427.9pt;margin-top:2.45pt;width:1.05pt;height:1.05pt;z-index:251659264;visibility:visible" filled="f" strokecolor="#e71224" strokeweight=".35mm">
            <v:stroke endcap="round"/>
            <v:path shadowok="f" o:extrusionok="f" fillok="f" insetpenok="f"/>
            <o:lock v:ext="edit" rotation="t" aspectratio="t" verticies="t" text="t" shapetype="t"/>
            <o:ink i="AEsdAgQEARBYz1SK5pfFT48G+LrS4ZsiAwtIEETnpZABRSNGIwUDOAtkGQs4CQD+/wMAAAAAAAoU&#10;AQJAAQAQX/8KABEgsBY/ZaKc2wG=&#10;" annotation="t"/>
          </v:rect>
        </w:pict>
      </w:r>
      <w:r>
        <w:rPr>
          <w:noProof/>
        </w:rPr>
        <w:pict w14:anchorId="0BC8E30A">
          <v:rect id="Rukopis 10" o:spid="_x0000_s2051" style="position:absolute;left:0;text-align:left;margin-left:422.5pt;margin-top:3.15pt;width:8.8pt;height:8.6pt;z-index:251658240;visibility:visible" filled="f" strokecolor="#e71224" strokeweight=".35mm">
            <v:stroke endcap="round"/>
            <v:path shadowok="f" o:extrusionok="f" fillok="f" insetpenok="f"/>
            <o:lock v:ext="edit" rotation="t" aspectratio="t" verticies="t" text="t" shapetype="t"/>
            <o:ink i="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" annotation="t"/>
          </v:rect>
        </w:pict>
      </w:r>
    </w:p>
    <w:p w14:paraId="174B26DC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391E9113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64B066DC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5E66E168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2BE24AAB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23574D93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6747D6DE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4A0AF404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2140107A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31C4D5B0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674691B5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1950C59E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4AB9F159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5A6CD0F3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1B98F084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554FC38E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700E02FD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64958D08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5850661D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1F6A4A31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4BAD039B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477027ED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34B8880A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2647B26A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27944AA0" w14:textId="77777777" w:rsidR="00D408AD" w:rsidRDefault="00D408AD" w:rsidP="00D408AD">
      <w:pPr>
        <w:pStyle w:val="Zkladntext"/>
        <w:rPr>
          <w:rFonts w:ascii="Cambria" w:hAnsi="Cambria"/>
          <w:b w:val="0"/>
          <w:bCs/>
        </w:rPr>
      </w:pPr>
    </w:p>
    <w:p w14:paraId="7EFFA5DA" w14:textId="77777777" w:rsidR="00D408AD" w:rsidRPr="00D408AD" w:rsidRDefault="00D408AD" w:rsidP="00D408AD">
      <w:pPr>
        <w:pStyle w:val="Zkladntext"/>
        <w:spacing w:after="120"/>
        <w:rPr>
          <w:rFonts w:ascii="Cambria" w:hAnsi="Cambria"/>
          <w:b w:val="0"/>
          <w:bCs/>
        </w:rPr>
      </w:pPr>
      <w:r w:rsidRPr="00D408AD">
        <w:rPr>
          <w:rFonts w:ascii="Cambria" w:hAnsi="Cambria"/>
          <w:b w:val="0"/>
          <w:bCs/>
        </w:rPr>
        <w:lastRenderedPageBreak/>
        <w:t xml:space="preserve">Příloha č. 6 - Přehled každoročních akcí konaných </w:t>
      </w:r>
      <w:r w:rsidR="0061032E">
        <w:rPr>
          <w:rFonts w:ascii="Cambria" w:hAnsi="Cambria"/>
          <w:b w:val="0"/>
          <w:bCs/>
        </w:rPr>
        <w:t>v katastru obce Nebovidy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985"/>
        <w:gridCol w:w="3402"/>
        <w:gridCol w:w="6379"/>
      </w:tblGrid>
      <w:tr w:rsidR="001E3E9F" w:rsidRPr="00BF51E9" w14:paraId="5404EDFD" w14:textId="77777777" w:rsidTr="00BF51E9">
        <w:tc>
          <w:tcPr>
            <w:tcW w:w="3510" w:type="dxa"/>
            <w:shd w:val="clear" w:color="auto" w:fill="auto"/>
            <w:vAlign w:val="bottom"/>
          </w:tcPr>
          <w:p w14:paraId="308A9235" w14:textId="77777777" w:rsidR="00D408AD" w:rsidRPr="00BF51E9" w:rsidRDefault="00B76A3E" w:rsidP="00D408AD">
            <w:pPr>
              <w:pStyle w:val="Zkladntext"/>
              <w:rPr>
                <w:rFonts w:ascii="Cambria" w:hAnsi="Cambria"/>
              </w:rPr>
            </w:pPr>
            <w:r w:rsidRPr="00BF51E9">
              <w:rPr>
                <w:rFonts w:ascii="Cambria" w:hAnsi="Cambria"/>
                <w:sz w:val="22"/>
                <w:szCs w:val="22"/>
              </w:rPr>
              <w:t>Název k</w:t>
            </w:r>
            <w:r w:rsidR="00D408AD" w:rsidRPr="00BF51E9">
              <w:rPr>
                <w:rFonts w:ascii="Cambria" w:hAnsi="Cambria"/>
                <w:sz w:val="22"/>
                <w:szCs w:val="22"/>
              </w:rPr>
              <w:t>ulturní akce</w:t>
            </w:r>
            <w:r w:rsidRPr="00BF51E9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F17D864" w14:textId="77777777" w:rsidR="00D408AD" w:rsidRPr="00BF51E9" w:rsidRDefault="00D408AD" w:rsidP="00D408AD">
            <w:pPr>
              <w:pStyle w:val="Zkladntext"/>
              <w:rPr>
                <w:rFonts w:ascii="Cambria" w:hAnsi="Cambria"/>
              </w:rPr>
            </w:pPr>
            <w:r w:rsidRPr="00BF51E9">
              <w:rPr>
                <w:rFonts w:ascii="Cambria" w:hAnsi="Cambria"/>
                <w:sz w:val="22"/>
                <w:szCs w:val="22"/>
              </w:rPr>
              <w:t>Datum konání</w:t>
            </w:r>
            <w:r w:rsidR="00B76A3E" w:rsidRPr="00BF51E9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0D545B3" w14:textId="77777777" w:rsidR="00D408AD" w:rsidRPr="00BF51E9" w:rsidRDefault="00B76A3E" w:rsidP="00D408AD">
            <w:pPr>
              <w:pStyle w:val="Zkladntext"/>
              <w:rPr>
                <w:rFonts w:ascii="Cambria" w:hAnsi="Cambria"/>
              </w:rPr>
            </w:pPr>
            <w:r w:rsidRPr="00BF51E9">
              <w:rPr>
                <w:rFonts w:ascii="Cambria" w:hAnsi="Cambria"/>
                <w:sz w:val="22"/>
                <w:szCs w:val="22"/>
              </w:rPr>
              <w:t>P</w:t>
            </w:r>
            <w:r w:rsidR="00D408AD" w:rsidRPr="00BF51E9">
              <w:rPr>
                <w:rFonts w:ascii="Cambria" w:hAnsi="Cambria"/>
                <w:sz w:val="22"/>
                <w:szCs w:val="22"/>
              </w:rPr>
              <w:t>ořadatel</w:t>
            </w:r>
            <w:r w:rsidRPr="00BF51E9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70DFC7E7" w14:textId="77777777" w:rsidR="00D408AD" w:rsidRPr="00BF51E9" w:rsidRDefault="00B76A3E" w:rsidP="00D408AD">
            <w:pPr>
              <w:pStyle w:val="Zkladntext"/>
              <w:rPr>
                <w:rFonts w:ascii="Cambria" w:hAnsi="Cambria"/>
              </w:rPr>
            </w:pPr>
            <w:r w:rsidRPr="00BF51E9">
              <w:rPr>
                <w:rFonts w:ascii="Cambria" w:hAnsi="Cambria"/>
                <w:sz w:val="22"/>
                <w:szCs w:val="22"/>
              </w:rPr>
              <w:t>M</w:t>
            </w:r>
            <w:r w:rsidR="00D408AD" w:rsidRPr="00BF51E9">
              <w:rPr>
                <w:rFonts w:ascii="Cambria" w:hAnsi="Cambria"/>
                <w:sz w:val="22"/>
                <w:szCs w:val="22"/>
              </w:rPr>
              <w:t>ísto konání</w:t>
            </w:r>
            <w:r w:rsidRPr="00BF51E9">
              <w:rPr>
                <w:rFonts w:ascii="Cambria" w:hAnsi="Cambria"/>
                <w:sz w:val="22"/>
                <w:szCs w:val="22"/>
              </w:rPr>
              <w:t>:</w:t>
            </w:r>
          </w:p>
        </w:tc>
      </w:tr>
      <w:tr w:rsidR="001E3E9F" w:rsidRPr="00BF51E9" w14:paraId="7526677E" w14:textId="77777777" w:rsidTr="00BF51E9">
        <w:tc>
          <w:tcPr>
            <w:tcW w:w="3510" w:type="dxa"/>
            <w:shd w:val="clear" w:color="auto" w:fill="auto"/>
            <w:vAlign w:val="bottom"/>
          </w:tcPr>
          <w:p w14:paraId="5C2AF387" w14:textId="77777777" w:rsidR="00D408AD" w:rsidRPr="00BF51E9" w:rsidRDefault="00D408AD" w:rsidP="00D408AD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Obecní ples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6CD5C1B" w14:textId="77777777" w:rsidR="00D408AD" w:rsidRPr="00BF51E9" w:rsidRDefault="00D408AD" w:rsidP="00D408AD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leden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F535E63" w14:textId="77777777" w:rsidR="00D408AD" w:rsidRPr="00BF51E9" w:rsidRDefault="00D408AD" w:rsidP="00D408AD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Obec Nebovidy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7C58C910" w14:textId="77777777" w:rsidR="00D408AD" w:rsidRPr="00BF51E9" w:rsidRDefault="00B76A3E" w:rsidP="00D408AD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Sportovní </w:t>
            </w:r>
            <w:r w:rsidR="00D408AD"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hala</w:t>
            </w:r>
          </w:p>
        </w:tc>
      </w:tr>
      <w:tr w:rsidR="001E3E9F" w:rsidRPr="00BF51E9" w14:paraId="01C1FF63" w14:textId="77777777" w:rsidTr="00BF51E9">
        <w:tc>
          <w:tcPr>
            <w:tcW w:w="3510" w:type="dxa"/>
            <w:shd w:val="clear" w:color="auto" w:fill="auto"/>
            <w:vAlign w:val="bottom"/>
          </w:tcPr>
          <w:p w14:paraId="5D5D3034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Farní ples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B0F163A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leden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CD49904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Farnost Moravany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32FF2883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Sportovní hala</w:t>
            </w:r>
          </w:p>
        </w:tc>
      </w:tr>
      <w:tr w:rsidR="001E3E9F" w:rsidRPr="00BF51E9" w14:paraId="2656E824" w14:textId="77777777" w:rsidTr="00BF51E9">
        <w:tc>
          <w:tcPr>
            <w:tcW w:w="3510" w:type="dxa"/>
            <w:shd w:val="clear" w:color="auto" w:fill="auto"/>
            <w:vAlign w:val="bottom"/>
          </w:tcPr>
          <w:p w14:paraId="0A6F2B9F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Myslivecký ples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5E91E25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únor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B3668CB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Mysliv</w:t>
            </w:r>
            <w:r w:rsidR="00404320">
              <w:rPr>
                <w:rFonts w:ascii="Cambria" w:hAnsi="Cambria"/>
                <w:b w:val="0"/>
                <w:bCs/>
                <w:sz w:val="22"/>
                <w:szCs w:val="22"/>
              </w:rPr>
              <w:t>ecké sdružení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315F0BDD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Sportovní hala</w:t>
            </w:r>
          </w:p>
        </w:tc>
      </w:tr>
      <w:tr w:rsidR="001E3E9F" w:rsidRPr="00BF51E9" w14:paraId="2F7F421B" w14:textId="77777777" w:rsidTr="00BF51E9">
        <w:tc>
          <w:tcPr>
            <w:tcW w:w="3510" w:type="dxa"/>
            <w:shd w:val="clear" w:color="auto" w:fill="auto"/>
            <w:vAlign w:val="bottom"/>
          </w:tcPr>
          <w:p w14:paraId="6F147229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Výstava bazénů (soukromá akce)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E6C7ADD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únor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2B266C0" w14:textId="77777777" w:rsidR="00B76A3E" w:rsidRPr="00BF51E9" w:rsidRDefault="0061032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>
              <w:rPr>
                <w:rFonts w:ascii="Cambria" w:hAnsi="Cambria"/>
                <w:b w:val="0"/>
                <w:bCs/>
                <w:sz w:val="22"/>
                <w:szCs w:val="22"/>
              </w:rPr>
              <w:t>S</w:t>
            </w:r>
            <w:r w:rsidR="00CC5F76">
              <w:rPr>
                <w:rFonts w:ascii="Cambria" w:hAnsi="Cambria"/>
                <w:b w:val="0"/>
                <w:bCs/>
                <w:sz w:val="22"/>
                <w:szCs w:val="22"/>
              </w:rPr>
              <w:t>oukromá akce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311C8DF8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Sportovní hala</w:t>
            </w:r>
          </w:p>
        </w:tc>
      </w:tr>
      <w:tr w:rsidR="001E3E9F" w:rsidRPr="00BF51E9" w14:paraId="63EBCAC1" w14:textId="77777777" w:rsidTr="00BF51E9">
        <w:tc>
          <w:tcPr>
            <w:tcW w:w="3510" w:type="dxa"/>
            <w:shd w:val="clear" w:color="auto" w:fill="auto"/>
            <w:vAlign w:val="center"/>
          </w:tcPr>
          <w:p w14:paraId="4017C593" w14:textId="77777777" w:rsidR="00B76A3E" w:rsidRPr="00BF51E9" w:rsidRDefault="00B76A3E" w:rsidP="00BF51E9">
            <w:pPr>
              <w:pStyle w:val="Zkladntext"/>
              <w:jc w:val="lef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Masopust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0361FB" w14:textId="77777777" w:rsidR="00B76A3E" w:rsidRPr="00BF51E9" w:rsidRDefault="00B76A3E" w:rsidP="00BF51E9">
            <w:pPr>
              <w:pStyle w:val="Zkladntext"/>
              <w:jc w:val="lef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únor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D2C241" w14:textId="77777777" w:rsidR="00B76A3E" w:rsidRPr="00BF51E9" w:rsidRDefault="00CC5F76" w:rsidP="00BF51E9">
            <w:pPr>
              <w:pStyle w:val="Zkladntext"/>
              <w:jc w:val="left"/>
              <w:rPr>
                <w:rFonts w:ascii="Cambria" w:hAnsi="Cambria"/>
                <w:b w:val="0"/>
                <w:bCs/>
              </w:rPr>
            </w:pPr>
            <w:r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ČSŽ </w:t>
            </w:r>
            <w:proofErr w:type="spellStart"/>
            <w:r w:rsidR="00A708D9">
              <w:rPr>
                <w:rFonts w:ascii="Cambria" w:hAnsi="Cambria"/>
                <w:b w:val="0"/>
                <w:bCs/>
                <w:sz w:val="22"/>
                <w:szCs w:val="22"/>
              </w:rPr>
              <w:t>JmK</w:t>
            </w:r>
            <w:proofErr w:type="spellEnd"/>
            <w:r w:rsidR="00A708D9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– Nebovidy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5F73435A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Prostranství za kostelem, Sportovní hala, okolí haly</w:t>
            </w:r>
          </w:p>
        </w:tc>
      </w:tr>
      <w:tr w:rsidR="001E3E9F" w:rsidRPr="00BF51E9" w14:paraId="79E9E616" w14:textId="77777777" w:rsidTr="00BF51E9">
        <w:tc>
          <w:tcPr>
            <w:tcW w:w="3510" w:type="dxa"/>
            <w:shd w:val="clear" w:color="auto" w:fill="auto"/>
            <w:vAlign w:val="bottom"/>
          </w:tcPr>
          <w:p w14:paraId="67CE4001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Budky v sadu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E7A43CC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březen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387D65A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Spolek Nebovid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6D37349A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Obecní sad</w:t>
            </w:r>
          </w:p>
        </w:tc>
      </w:tr>
      <w:tr w:rsidR="001E3E9F" w:rsidRPr="00BF51E9" w14:paraId="454F9AAC" w14:textId="77777777" w:rsidTr="00BF51E9">
        <w:trPr>
          <w:trHeight w:val="70"/>
        </w:trPr>
        <w:tc>
          <w:tcPr>
            <w:tcW w:w="3510" w:type="dxa"/>
            <w:shd w:val="clear" w:color="auto" w:fill="auto"/>
            <w:vAlign w:val="bottom"/>
          </w:tcPr>
          <w:p w14:paraId="1D2CDACC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Noc s Andersenem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CD280E0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březen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2A6F721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Spolek Nebovid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2A637A17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Sportovní hala</w:t>
            </w:r>
          </w:p>
        </w:tc>
      </w:tr>
      <w:tr w:rsidR="001E3E9F" w:rsidRPr="00BF51E9" w14:paraId="6D73D8B0" w14:textId="77777777" w:rsidTr="00BF51E9">
        <w:tc>
          <w:tcPr>
            <w:tcW w:w="3510" w:type="dxa"/>
            <w:shd w:val="clear" w:color="auto" w:fill="auto"/>
            <w:vAlign w:val="bottom"/>
          </w:tcPr>
          <w:p w14:paraId="19ED9BEB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Výstava vláčků pro veřejnost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B833B45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březen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485A90D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Soukromá </w:t>
            </w:r>
            <w:r w:rsidR="00404320">
              <w:rPr>
                <w:rFonts w:ascii="Cambria" w:hAnsi="Cambria"/>
                <w:b w:val="0"/>
                <w:bCs/>
                <w:sz w:val="22"/>
                <w:szCs w:val="22"/>
              </w:rPr>
              <w:t>akce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16B3092E" w14:textId="77777777" w:rsidR="00B76A3E" w:rsidRPr="00BF51E9" w:rsidRDefault="00B76A3E" w:rsidP="00B76A3E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Sportovní hala</w:t>
            </w:r>
          </w:p>
        </w:tc>
      </w:tr>
      <w:tr w:rsidR="001E3E9F" w:rsidRPr="00BF51E9" w14:paraId="5D55AC33" w14:textId="77777777" w:rsidTr="00BF51E9">
        <w:tc>
          <w:tcPr>
            <w:tcW w:w="3510" w:type="dxa"/>
            <w:shd w:val="clear" w:color="auto" w:fill="auto"/>
            <w:vAlign w:val="bottom"/>
          </w:tcPr>
          <w:p w14:paraId="104CD3DF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Ukliďme Česko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E68D645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březen/duben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6F1011D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Spolek Nebovid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26C48CAE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Území obce + okolí</w:t>
            </w:r>
          </w:p>
        </w:tc>
      </w:tr>
      <w:tr w:rsidR="001E3E9F" w:rsidRPr="00BF51E9" w14:paraId="5778030F" w14:textId="77777777" w:rsidTr="00BF51E9">
        <w:tc>
          <w:tcPr>
            <w:tcW w:w="3510" w:type="dxa"/>
            <w:shd w:val="clear" w:color="auto" w:fill="auto"/>
            <w:vAlign w:val="bottom"/>
          </w:tcPr>
          <w:p w14:paraId="3ABC1B30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Pálení čarodějnic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D6BC12D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duben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9DEB2CB" w14:textId="77777777" w:rsidR="001E3E9F" w:rsidRPr="00BF51E9" w:rsidRDefault="00404320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404320">
              <w:rPr>
                <w:rFonts w:ascii="Cambria" w:hAnsi="Cambria"/>
                <w:b w:val="0"/>
                <w:bCs/>
                <w:sz w:val="22"/>
                <w:szCs w:val="22"/>
              </w:rPr>
              <w:t>Spolek Kopec na Slunečné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3F7DC840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Hřiště na Slunečné</w:t>
            </w:r>
          </w:p>
        </w:tc>
      </w:tr>
      <w:tr w:rsidR="001E3E9F" w:rsidRPr="00BF51E9" w14:paraId="49293CCE" w14:textId="77777777" w:rsidTr="00BF51E9">
        <w:tc>
          <w:tcPr>
            <w:tcW w:w="3510" w:type="dxa"/>
            <w:shd w:val="clear" w:color="auto" w:fill="auto"/>
            <w:vAlign w:val="center"/>
          </w:tcPr>
          <w:p w14:paraId="321A3F0D" w14:textId="77777777" w:rsidR="001E3E9F" w:rsidRPr="00BF51E9" w:rsidRDefault="001E3E9F" w:rsidP="00BF51E9">
            <w:pPr>
              <w:pStyle w:val="Zkladntext"/>
              <w:jc w:val="lef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Dětský den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F19F14" w14:textId="77777777" w:rsidR="001E3E9F" w:rsidRPr="00BF51E9" w:rsidRDefault="001E3E9F" w:rsidP="00BF51E9">
            <w:pPr>
              <w:pStyle w:val="Zkladntext"/>
              <w:jc w:val="lef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červen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70956F" w14:textId="77777777" w:rsidR="001E3E9F" w:rsidRPr="00BF51E9" w:rsidRDefault="00404320" w:rsidP="00BF51E9">
            <w:pPr>
              <w:pStyle w:val="Zkladntext"/>
              <w:jc w:val="left"/>
              <w:rPr>
                <w:rFonts w:ascii="Cambria" w:hAnsi="Cambria"/>
                <w:b w:val="0"/>
                <w:bCs/>
              </w:rPr>
            </w:pPr>
            <w:r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ČSŽ </w:t>
            </w:r>
            <w:proofErr w:type="spellStart"/>
            <w:r w:rsidR="00A708D9">
              <w:rPr>
                <w:rFonts w:ascii="Cambria" w:hAnsi="Cambria"/>
                <w:b w:val="0"/>
                <w:bCs/>
                <w:sz w:val="22"/>
                <w:szCs w:val="22"/>
              </w:rPr>
              <w:t>JmK</w:t>
            </w:r>
            <w:proofErr w:type="spellEnd"/>
            <w:r w:rsidR="00A708D9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– Nebovidy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1521B4FE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Sportovní hala, hřiště za halou, hřiště Slunečná (dle počasí)</w:t>
            </w:r>
          </w:p>
        </w:tc>
      </w:tr>
      <w:tr w:rsidR="001E3E9F" w:rsidRPr="00BF51E9" w14:paraId="0E663278" w14:textId="77777777" w:rsidTr="00BF51E9">
        <w:tc>
          <w:tcPr>
            <w:tcW w:w="3510" w:type="dxa"/>
            <w:shd w:val="clear" w:color="auto" w:fill="auto"/>
            <w:vAlign w:val="bottom"/>
          </w:tcPr>
          <w:p w14:paraId="4E0E7E15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Nebovidské hody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D07BDE7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srpen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D0D0B54" w14:textId="77777777" w:rsidR="001E3E9F" w:rsidRPr="00BF51E9" w:rsidRDefault="00404320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ČSŽ </w:t>
            </w:r>
            <w:proofErr w:type="spellStart"/>
            <w:r w:rsidR="00A708D9">
              <w:rPr>
                <w:rFonts w:ascii="Cambria" w:hAnsi="Cambria"/>
                <w:b w:val="0"/>
                <w:bCs/>
                <w:sz w:val="22"/>
                <w:szCs w:val="22"/>
              </w:rPr>
              <w:t>JmK</w:t>
            </w:r>
            <w:proofErr w:type="spellEnd"/>
            <w:r w:rsidR="00A708D9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– Nebovidy</w:t>
            </w:r>
            <w:r w:rsidR="00A708D9" w:rsidRPr="00BF51E9" w:rsidDel="00404320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</w:t>
            </w:r>
            <w:r w:rsidR="00A708D9">
              <w:rPr>
                <w:rFonts w:ascii="Cambria" w:hAnsi="Cambria"/>
                <w:b w:val="0"/>
                <w:bCs/>
                <w:sz w:val="22"/>
                <w:szCs w:val="22"/>
              </w:rPr>
              <w:t>+</w:t>
            </w:r>
            <w:r w:rsidR="001E3E9F"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obec Nebovidy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08786924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Prostranství za kostelem, Sportovní hala (dle počasí)</w:t>
            </w:r>
          </w:p>
        </w:tc>
      </w:tr>
      <w:tr w:rsidR="001E3E9F" w:rsidRPr="00BF51E9" w14:paraId="540F03C2" w14:textId="77777777" w:rsidTr="00BF51E9">
        <w:tc>
          <w:tcPr>
            <w:tcW w:w="3510" w:type="dxa"/>
            <w:shd w:val="clear" w:color="auto" w:fill="auto"/>
            <w:vAlign w:val="bottom"/>
          </w:tcPr>
          <w:p w14:paraId="01AAD567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Kácení máje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1C97F8D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září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A2F015D" w14:textId="77777777" w:rsidR="001E3E9F" w:rsidRPr="00BF51E9" w:rsidRDefault="00404320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ČSŽ </w:t>
            </w:r>
            <w:proofErr w:type="spellStart"/>
            <w:r w:rsidR="00A708D9">
              <w:rPr>
                <w:rFonts w:ascii="Cambria" w:hAnsi="Cambria"/>
                <w:b w:val="0"/>
                <w:bCs/>
                <w:sz w:val="22"/>
                <w:szCs w:val="22"/>
              </w:rPr>
              <w:t>JmK</w:t>
            </w:r>
            <w:proofErr w:type="spellEnd"/>
            <w:r w:rsidR="00A708D9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– Nebovidy</w:t>
            </w:r>
            <w:r w:rsidR="00A708D9" w:rsidRPr="00BF51E9" w:rsidDel="00404320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</w:t>
            </w:r>
            <w:r w:rsidR="00A708D9">
              <w:rPr>
                <w:rFonts w:ascii="Cambria" w:hAnsi="Cambria"/>
                <w:b w:val="0"/>
                <w:bCs/>
                <w:sz w:val="22"/>
                <w:szCs w:val="22"/>
              </w:rPr>
              <w:t>+</w:t>
            </w:r>
            <w:r w:rsidR="001E3E9F"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obec Nebovidy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78544604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Prostranství za kostelem</w:t>
            </w:r>
          </w:p>
        </w:tc>
      </w:tr>
      <w:tr w:rsidR="001E3E9F" w:rsidRPr="00BF51E9" w14:paraId="66F0ABC5" w14:textId="77777777" w:rsidTr="00BF51E9">
        <w:tc>
          <w:tcPr>
            <w:tcW w:w="3510" w:type="dxa"/>
            <w:shd w:val="clear" w:color="auto" w:fill="auto"/>
            <w:vAlign w:val="bottom"/>
          </w:tcPr>
          <w:p w14:paraId="5F101080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Kozí běh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655F557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září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AB1C13B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Spolek Nebovid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004EB7E0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Prostranství za kostelem</w:t>
            </w:r>
          </w:p>
        </w:tc>
      </w:tr>
      <w:tr w:rsidR="001E3E9F" w:rsidRPr="00BF51E9" w14:paraId="657BC5D4" w14:textId="77777777" w:rsidTr="00BF51E9">
        <w:tc>
          <w:tcPr>
            <w:tcW w:w="3510" w:type="dxa"/>
            <w:shd w:val="clear" w:color="auto" w:fill="auto"/>
            <w:vAlign w:val="bottom"/>
          </w:tcPr>
          <w:p w14:paraId="39FA8287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proofErr w:type="spellStart"/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Halloweenské</w:t>
            </w:r>
            <w:proofErr w:type="spellEnd"/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odpoledne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A6E54BA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listopad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5B53BAF" w14:textId="77777777" w:rsidR="001E3E9F" w:rsidRPr="00BF51E9" w:rsidRDefault="00404320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ČSŽ </w:t>
            </w:r>
            <w:proofErr w:type="spellStart"/>
            <w:r w:rsidR="00A708D9">
              <w:rPr>
                <w:rFonts w:ascii="Cambria" w:hAnsi="Cambria"/>
                <w:b w:val="0"/>
                <w:bCs/>
                <w:sz w:val="22"/>
                <w:szCs w:val="22"/>
              </w:rPr>
              <w:t>JmK</w:t>
            </w:r>
            <w:proofErr w:type="spellEnd"/>
            <w:r w:rsidR="00A708D9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– Nebovidy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24BF99CB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Hřiště za halou</w:t>
            </w:r>
          </w:p>
        </w:tc>
      </w:tr>
      <w:tr w:rsidR="001E3E9F" w:rsidRPr="00BF51E9" w14:paraId="16D914CA" w14:textId="77777777" w:rsidTr="00BF51E9">
        <w:tc>
          <w:tcPr>
            <w:tcW w:w="3510" w:type="dxa"/>
            <w:shd w:val="clear" w:color="auto" w:fill="auto"/>
            <w:vAlign w:val="bottom"/>
          </w:tcPr>
          <w:p w14:paraId="586141FC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Mikulášská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62D56EF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prosinec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46CE85D" w14:textId="77777777" w:rsidR="001E3E9F" w:rsidRPr="00BF51E9" w:rsidRDefault="00404320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ČSŽ </w:t>
            </w:r>
            <w:proofErr w:type="spellStart"/>
            <w:r w:rsidR="00A708D9">
              <w:rPr>
                <w:rFonts w:ascii="Cambria" w:hAnsi="Cambria"/>
                <w:b w:val="0"/>
                <w:bCs/>
                <w:sz w:val="22"/>
                <w:szCs w:val="22"/>
              </w:rPr>
              <w:t>JmK</w:t>
            </w:r>
            <w:proofErr w:type="spellEnd"/>
            <w:r w:rsidR="00A708D9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– Nebovidy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511B13F2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Sportovní hala (divadlo a diskotéka pro děti)</w:t>
            </w:r>
          </w:p>
        </w:tc>
      </w:tr>
      <w:tr w:rsidR="001E3E9F" w:rsidRPr="00BF51E9" w14:paraId="2572C567" w14:textId="77777777" w:rsidTr="00BF51E9">
        <w:tc>
          <w:tcPr>
            <w:tcW w:w="3510" w:type="dxa"/>
            <w:shd w:val="clear" w:color="auto" w:fill="auto"/>
            <w:vAlign w:val="bottom"/>
          </w:tcPr>
          <w:p w14:paraId="20FF561D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Sousedský silvestr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E974A02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prosinec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CFF26C4" w14:textId="77777777" w:rsidR="001E3E9F" w:rsidRPr="00BF51E9" w:rsidRDefault="00404320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404320">
              <w:rPr>
                <w:rFonts w:ascii="Cambria" w:hAnsi="Cambria"/>
                <w:b w:val="0"/>
                <w:bCs/>
                <w:sz w:val="22"/>
                <w:szCs w:val="22"/>
              </w:rPr>
              <w:t>Spolek Kopec na Slunečné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337EE061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Hřiště na Slunečné (opékání špekáčků)</w:t>
            </w:r>
          </w:p>
        </w:tc>
      </w:tr>
      <w:tr w:rsidR="001E3E9F" w:rsidRPr="00BF51E9" w14:paraId="3FD7589F" w14:textId="77777777" w:rsidTr="00BF51E9">
        <w:tc>
          <w:tcPr>
            <w:tcW w:w="3510" w:type="dxa"/>
            <w:shd w:val="clear" w:color="auto" w:fill="auto"/>
            <w:vAlign w:val="center"/>
          </w:tcPr>
          <w:p w14:paraId="3F0BC3EE" w14:textId="77777777" w:rsidR="001E3E9F" w:rsidRPr="00BF51E9" w:rsidRDefault="001E3E9F" w:rsidP="00BF51E9">
            <w:pPr>
              <w:pStyle w:val="Zkladntext"/>
              <w:jc w:val="lef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Rozsvěcení vánočního stromu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684E30" w14:textId="77777777" w:rsidR="001E3E9F" w:rsidRPr="00BF51E9" w:rsidRDefault="001E3E9F" w:rsidP="00BF51E9">
            <w:pPr>
              <w:pStyle w:val="Zkladntext"/>
              <w:jc w:val="lef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prosinec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8C6146" w14:textId="77777777" w:rsidR="001E3E9F" w:rsidRPr="00BF51E9" w:rsidRDefault="001E3E9F" w:rsidP="00BF51E9">
            <w:pPr>
              <w:pStyle w:val="Zkladntext"/>
              <w:jc w:val="lef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Obec Nebovidy + spolek Nebovid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797CB276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Sportovní hala + prostranství za kostelem</w:t>
            </w:r>
          </w:p>
        </w:tc>
      </w:tr>
      <w:tr w:rsidR="001E3E9F" w:rsidRPr="00BF51E9" w14:paraId="0D99E8C1" w14:textId="77777777" w:rsidTr="00BF51E9">
        <w:tc>
          <w:tcPr>
            <w:tcW w:w="3510" w:type="dxa"/>
            <w:shd w:val="clear" w:color="auto" w:fill="auto"/>
            <w:vAlign w:val="bottom"/>
          </w:tcPr>
          <w:p w14:paraId="436F9A10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Nohejbalové a fotbalové zápasy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B762A89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vícekrát do roka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F4A91A0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místní fotbalisti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1AC18862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Sportovní hala nebo hřiště Slunečná (přátelské utkání)</w:t>
            </w:r>
          </w:p>
        </w:tc>
      </w:tr>
      <w:tr w:rsidR="001E3E9F" w:rsidRPr="00BF51E9" w14:paraId="7FA72578" w14:textId="77777777" w:rsidTr="00BF51E9">
        <w:tc>
          <w:tcPr>
            <w:tcW w:w="3510" w:type="dxa"/>
            <w:shd w:val="clear" w:color="auto" w:fill="auto"/>
            <w:vAlign w:val="bottom"/>
          </w:tcPr>
          <w:p w14:paraId="6482DCB9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Letní promítání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B5A9048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  <w:sz w:val="22"/>
                <w:szCs w:val="22"/>
              </w:rPr>
            </w:pPr>
            <w:proofErr w:type="gramStart"/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2x - 3x</w:t>
            </w:r>
            <w:proofErr w:type="gramEnd"/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 xml:space="preserve"> v létě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C5DE34A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Spolek Nebovid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28E54C26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za školkou/hala (dle počasí)</w:t>
            </w:r>
          </w:p>
        </w:tc>
      </w:tr>
      <w:tr w:rsidR="001E3E9F" w:rsidRPr="00BF51E9" w14:paraId="731590BF" w14:textId="77777777" w:rsidTr="00BF51E9">
        <w:tc>
          <w:tcPr>
            <w:tcW w:w="3510" w:type="dxa"/>
            <w:shd w:val="clear" w:color="auto" w:fill="auto"/>
            <w:vAlign w:val="bottom"/>
          </w:tcPr>
          <w:p w14:paraId="4A555A5D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Deskové hry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7787FAC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1x ročně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4C6B3CF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MAS Bobrava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05ED1399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Sportovní hala</w:t>
            </w:r>
          </w:p>
        </w:tc>
      </w:tr>
      <w:tr w:rsidR="001E3E9F" w:rsidRPr="00BF51E9" w14:paraId="5656E071" w14:textId="77777777" w:rsidTr="00BF51E9">
        <w:tc>
          <w:tcPr>
            <w:tcW w:w="3510" w:type="dxa"/>
            <w:shd w:val="clear" w:color="auto" w:fill="auto"/>
            <w:vAlign w:val="bottom"/>
          </w:tcPr>
          <w:p w14:paraId="1D5EEA1F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Divadla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D486F1E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2x ročně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EDBB328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Obec Nebovidy + divadelníci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0D74D688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Sportovní hala</w:t>
            </w:r>
          </w:p>
        </w:tc>
      </w:tr>
      <w:tr w:rsidR="001E3E9F" w:rsidRPr="00BF51E9" w14:paraId="7687562A" w14:textId="77777777" w:rsidTr="00BF51E9">
        <w:tc>
          <w:tcPr>
            <w:tcW w:w="3510" w:type="dxa"/>
            <w:shd w:val="clear" w:color="auto" w:fill="auto"/>
            <w:vAlign w:val="bottom"/>
          </w:tcPr>
          <w:p w14:paraId="5DED425D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Koncerty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217D887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2x ročně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7DA9EB8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Obec Nebovidy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3907AD12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Sportovní hala</w:t>
            </w:r>
          </w:p>
        </w:tc>
      </w:tr>
      <w:tr w:rsidR="001E3E9F" w:rsidRPr="00BF51E9" w14:paraId="2A510DD2" w14:textId="77777777" w:rsidTr="00BF51E9">
        <w:tc>
          <w:tcPr>
            <w:tcW w:w="3510" w:type="dxa"/>
            <w:shd w:val="clear" w:color="auto" w:fill="auto"/>
            <w:vAlign w:val="bottom"/>
          </w:tcPr>
          <w:p w14:paraId="4101862A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Retro party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284CB4D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1x ročně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B784534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Obec Nebovidy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0003BC07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Sportovní hala</w:t>
            </w:r>
          </w:p>
        </w:tc>
      </w:tr>
      <w:tr w:rsidR="001E3E9F" w:rsidRPr="00BF51E9" w14:paraId="6D24DD4F" w14:textId="77777777" w:rsidTr="00BF51E9">
        <w:tc>
          <w:tcPr>
            <w:tcW w:w="3510" w:type="dxa"/>
            <w:shd w:val="clear" w:color="auto" w:fill="auto"/>
            <w:vAlign w:val="bottom"/>
          </w:tcPr>
          <w:p w14:paraId="028BEA64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  <w:sz w:val="22"/>
                <w:szCs w:val="22"/>
              </w:rPr>
            </w:pPr>
            <w:r w:rsidRPr="00BF51E9">
              <w:rPr>
                <w:rFonts w:ascii="Cambria" w:hAnsi="Cambria"/>
                <w:b w:val="0"/>
                <w:bCs/>
                <w:sz w:val="22"/>
                <w:szCs w:val="22"/>
              </w:rPr>
              <w:t>Výjimečně svatby v hale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CABA900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  <w:r w:rsidRPr="00BF51E9">
              <w:rPr>
                <w:rFonts w:ascii="Cambria" w:hAnsi="Cambria"/>
                <w:b w:val="0"/>
                <w:bCs/>
              </w:rPr>
              <w:t>během roku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07F3CB4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</w:p>
        </w:tc>
        <w:tc>
          <w:tcPr>
            <w:tcW w:w="6379" w:type="dxa"/>
            <w:shd w:val="clear" w:color="auto" w:fill="auto"/>
            <w:vAlign w:val="bottom"/>
          </w:tcPr>
          <w:p w14:paraId="5C48BA6D" w14:textId="77777777" w:rsidR="001E3E9F" w:rsidRPr="00BF51E9" w:rsidRDefault="001E3E9F" w:rsidP="001E3E9F">
            <w:pPr>
              <w:pStyle w:val="Zkladntext"/>
              <w:rPr>
                <w:rFonts w:ascii="Cambria" w:hAnsi="Cambria"/>
                <w:b w:val="0"/>
                <w:bCs/>
              </w:rPr>
            </w:pPr>
          </w:p>
        </w:tc>
      </w:tr>
    </w:tbl>
    <w:p w14:paraId="3A4B0740" w14:textId="77777777" w:rsidR="00D408AD" w:rsidRPr="00D408AD" w:rsidRDefault="00D408AD" w:rsidP="00D408AD">
      <w:pPr>
        <w:pStyle w:val="Zkladntext"/>
        <w:rPr>
          <w:b w:val="0"/>
          <w:bCs/>
        </w:rPr>
      </w:pPr>
    </w:p>
    <w:sectPr w:rsidR="00D408AD" w:rsidRPr="00D408AD" w:rsidSect="002D0A92">
      <w:headerReference w:type="default" r:id="rId14"/>
      <w:footerReference w:type="default" r:id="rId15"/>
      <w:footnotePr>
        <w:pos w:val="beneathText"/>
      </w:footnotePr>
      <w:pgSz w:w="16840" w:h="11901" w:orient="landscape" w:code="124"/>
      <w:pgMar w:top="1418" w:right="851" w:bottom="1418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312B" w14:textId="77777777" w:rsidR="00FF3A47" w:rsidRDefault="00FF3A47" w:rsidP="00523F9A">
      <w:r>
        <w:separator/>
      </w:r>
    </w:p>
  </w:endnote>
  <w:endnote w:type="continuationSeparator" w:id="0">
    <w:p w14:paraId="6DAA4C32" w14:textId="77777777" w:rsidR="00FF3A47" w:rsidRDefault="00FF3A47" w:rsidP="0052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905B" w14:textId="77777777" w:rsidR="005410BB" w:rsidRPr="005410BB" w:rsidRDefault="005410BB" w:rsidP="005410BB">
    <w:pPr>
      <w:pStyle w:val="Zpat"/>
      <w:jc w:val="center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__________________________________________________________________________________________________________________________</w:t>
    </w:r>
    <w:r w:rsidRPr="005410BB">
      <w:rPr>
        <w:rFonts w:ascii="Cambria" w:hAnsi="Cambria"/>
      </w:rPr>
      <w:t xml:space="preserve">Strana č. </w:t>
    </w:r>
    <w:r w:rsidRPr="005410BB">
      <w:rPr>
        <w:rFonts w:ascii="Cambria" w:hAnsi="Cambria"/>
      </w:rPr>
      <w:fldChar w:fldCharType="begin"/>
    </w:r>
    <w:r w:rsidRPr="005410BB">
      <w:rPr>
        <w:rFonts w:ascii="Cambria" w:hAnsi="Cambria"/>
      </w:rPr>
      <w:instrText>PAGE   \* MERGEFORMAT</w:instrText>
    </w:r>
    <w:r w:rsidRPr="005410BB">
      <w:rPr>
        <w:rFonts w:ascii="Cambria" w:hAnsi="Cambria"/>
      </w:rPr>
      <w:fldChar w:fldCharType="separate"/>
    </w:r>
    <w:r w:rsidRPr="005410BB">
      <w:rPr>
        <w:rFonts w:ascii="Cambria" w:hAnsi="Cambria"/>
      </w:rPr>
      <w:t>1</w:t>
    </w:r>
    <w:r w:rsidRPr="005410BB">
      <w:rPr>
        <w:rFonts w:ascii="Cambria" w:hAnsi="Cambria"/>
      </w:rPr>
      <w:fldChar w:fldCharType="end"/>
    </w:r>
    <w:r>
      <w:rPr>
        <w:rFonts w:ascii="Cambria" w:hAnsi="Cambria"/>
      </w:rPr>
      <w:t>/14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E85A" w14:textId="77777777" w:rsidR="002D0A92" w:rsidRDefault="002D0A92" w:rsidP="00B76A3E">
    <w:pPr>
      <w:pStyle w:val="Zpat"/>
      <w:pBdr>
        <w:bottom w:val="single" w:sz="12" w:space="1" w:color="auto"/>
      </w:pBdr>
      <w:tabs>
        <w:tab w:val="clear" w:pos="4536"/>
        <w:tab w:val="clear" w:pos="9070"/>
        <w:tab w:val="right" w:pos="15138"/>
      </w:tabs>
      <w:rPr>
        <w:rFonts w:ascii="Cambria" w:hAnsi="Cambria"/>
        <w:color w:val="808080"/>
        <w:spacing w:val="60"/>
      </w:rPr>
    </w:pPr>
  </w:p>
  <w:p w14:paraId="71FFA354" w14:textId="77777777" w:rsidR="0061032E" w:rsidRPr="0061032E" w:rsidRDefault="0061032E" w:rsidP="0061032E">
    <w:pPr>
      <w:pStyle w:val="Zpat"/>
      <w:tabs>
        <w:tab w:val="clear" w:pos="4536"/>
        <w:tab w:val="clear" w:pos="9070"/>
        <w:tab w:val="right" w:pos="15138"/>
      </w:tabs>
      <w:jc w:val="center"/>
    </w:pPr>
    <w:r w:rsidRPr="0061032E">
      <w:rPr>
        <w:rFonts w:ascii="Cambria" w:hAnsi="Cambria"/>
        <w:color w:val="808080"/>
      </w:rPr>
      <w:t>Strana</w:t>
    </w:r>
    <w:r>
      <w:rPr>
        <w:rFonts w:ascii="Cambria" w:hAnsi="Cambria"/>
        <w:color w:val="808080"/>
      </w:rPr>
      <w:t xml:space="preserve"> č. </w:t>
    </w:r>
    <w:r w:rsidRPr="0061032E">
      <w:rPr>
        <w:rFonts w:ascii="Cambria" w:hAnsi="Cambria"/>
        <w:color w:val="808080"/>
      </w:rPr>
      <w:fldChar w:fldCharType="begin"/>
    </w:r>
    <w:r w:rsidRPr="0061032E">
      <w:rPr>
        <w:rFonts w:ascii="Cambria" w:hAnsi="Cambria"/>
        <w:color w:val="808080"/>
      </w:rPr>
      <w:instrText>PAGE   \* MERGEFORMAT</w:instrText>
    </w:r>
    <w:r w:rsidRPr="0061032E">
      <w:rPr>
        <w:rFonts w:ascii="Cambria" w:hAnsi="Cambria"/>
        <w:color w:val="808080"/>
      </w:rPr>
      <w:fldChar w:fldCharType="separate"/>
    </w:r>
    <w:r w:rsidRPr="0061032E">
      <w:rPr>
        <w:rFonts w:ascii="Cambria" w:hAnsi="Cambria"/>
        <w:color w:val="808080"/>
      </w:rPr>
      <w:t>1</w:t>
    </w:r>
    <w:r w:rsidRPr="0061032E">
      <w:rPr>
        <w:rFonts w:ascii="Cambria" w:hAnsi="Cambria"/>
        <w:color w:val="808080"/>
      </w:rPr>
      <w:fldChar w:fldCharType="end"/>
    </w:r>
    <w:r>
      <w:rPr>
        <w:rFonts w:ascii="Cambria" w:hAnsi="Cambria"/>
        <w:color w:val="808080"/>
      </w:rPr>
      <w:t xml:space="preserve"> /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07B3" w14:textId="77777777" w:rsidR="00FF3A47" w:rsidRDefault="00FF3A47" w:rsidP="00523F9A">
      <w:r>
        <w:separator/>
      </w:r>
    </w:p>
  </w:footnote>
  <w:footnote w:type="continuationSeparator" w:id="0">
    <w:p w14:paraId="0C5773D6" w14:textId="77777777" w:rsidR="00FF3A47" w:rsidRDefault="00FF3A47" w:rsidP="0052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472A" w14:textId="77777777" w:rsidR="00523F9A" w:rsidRDefault="00E96CA4" w:rsidP="00523F9A">
    <w:pPr>
      <w:pStyle w:val="Zhlav"/>
      <w:rPr>
        <w:rFonts w:ascii="Cambria" w:hAnsi="Cambria"/>
        <w:b/>
        <w:bCs/>
      </w:rPr>
    </w:pPr>
    <w:r>
      <w:rPr>
        <w:b/>
        <w:bCs/>
        <w:noProof/>
      </w:rPr>
      <w:pict w14:anchorId="2E0B29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12.05pt;margin-top:-9.75pt;width:35.35pt;height:44.25pt;z-index:-251660288">
          <v:imagedata r:id="rId1" o:title="nebovidy-logo-min"/>
        </v:shape>
      </w:pict>
    </w:r>
    <w:r w:rsidR="00523F9A" w:rsidRPr="00523F9A">
      <w:rPr>
        <w:rFonts w:ascii="Cambria" w:hAnsi="Cambria"/>
        <w:b/>
        <w:bCs/>
      </w:rPr>
      <w:t>Obec Nebovidy</w:t>
    </w:r>
  </w:p>
  <w:p w14:paraId="67CAC0D1" w14:textId="77777777" w:rsidR="00523F9A" w:rsidRDefault="00523F9A">
    <w:pPr>
      <w:pStyle w:val="Zhlav"/>
      <w:rPr>
        <w:rFonts w:ascii="Cambria" w:hAnsi="Cambria"/>
        <w:b/>
        <w:bCs/>
      </w:rPr>
    </w:pPr>
    <w:r w:rsidRPr="00523F9A">
      <w:rPr>
        <w:rFonts w:ascii="Cambria" w:hAnsi="Cambria"/>
        <w:b/>
        <w:bCs/>
      </w:rPr>
      <w:t>Nebovidy 78</w:t>
    </w:r>
  </w:p>
  <w:p w14:paraId="6853F25C" w14:textId="77777777" w:rsidR="00523F9A" w:rsidRPr="00523F9A" w:rsidRDefault="00E96CA4">
    <w:pPr>
      <w:pStyle w:val="Zhlav"/>
      <w:rPr>
        <w:rFonts w:ascii="Cambria" w:hAnsi="Cambria"/>
        <w:b/>
        <w:bCs/>
      </w:rPr>
    </w:pPr>
    <w:r>
      <w:rPr>
        <w:b/>
        <w:bCs/>
        <w:noProof/>
      </w:rPr>
      <w:pict w14:anchorId="7D3366C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.25pt;margin-top:15.4pt;width:453.75pt;height:0;z-index:251657216" o:connectortype="straight"/>
      </w:pict>
    </w:r>
    <w:r w:rsidR="00523F9A" w:rsidRPr="00523F9A">
      <w:rPr>
        <w:rFonts w:ascii="Cambria" w:hAnsi="Cambria"/>
        <w:b/>
        <w:bCs/>
      </w:rPr>
      <w:t>664 48 Moravany u Brna, IČ: 004 88 097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5CF4" w14:textId="77777777" w:rsidR="002D0A92" w:rsidRDefault="00E96CA4" w:rsidP="002D0A92">
    <w:pPr>
      <w:pStyle w:val="Zhlav"/>
      <w:tabs>
        <w:tab w:val="clear" w:pos="4536"/>
        <w:tab w:val="clear" w:pos="9070"/>
        <w:tab w:val="left" w:pos="8790"/>
      </w:tabs>
      <w:rPr>
        <w:rFonts w:ascii="Cambria" w:hAnsi="Cambria"/>
        <w:b/>
        <w:bCs/>
      </w:rPr>
    </w:pPr>
    <w:r>
      <w:rPr>
        <w:b/>
        <w:bCs/>
        <w:noProof/>
      </w:rPr>
      <w:pict w14:anchorId="37FC1A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724.05pt;margin-top:-9.75pt;width:35.35pt;height:44.25pt;z-index:-251658240">
          <v:imagedata r:id="rId1" o:title="nebovidy-logo-min"/>
        </v:shape>
      </w:pict>
    </w:r>
    <w:r w:rsidR="002D0A92" w:rsidRPr="00523F9A">
      <w:rPr>
        <w:rFonts w:ascii="Cambria" w:hAnsi="Cambria"/>
        <w:b/>
        <w:bCs/>
      </w:rPr>
      <w:t>Obec Nebovidy</w:t>
    </w:r>
    <w:r w:rsidR="002D0A92">
      <w:rPr>
        <w:rFonts w:ascii="Cambria" w:hAnsi="Cambria"/>
        <w:b/>
        <w:bCs/>
      </w:rPr>
      <w:tab/>
    </w:r>
  </w:p>
  <w:p w14:paraId="4D3DB49D" w14:textId="77777777" w:rsidR="002D0A92" w:rsidRDefault="002D0A92" w:rsidP="002D0A92">
    <w:pPr>
      <w:pStyle w:val="Zhlav"/>
      <w:tabs>
        <w:tab w:val="clear" w:pos="4536"/>
        <w:tab w:val="clear" w:pos="9070"/>
        <w:tab w:val="left" w:pos="8595"/>
      </w:tabs>
      <w:rPr>
        <w:rFonts w:ascii="Cambria" w:hAnsi="Cambria"/>
        <w:b/>
        <w:bCs/>
      </w:rPr>
    </w:pPr>
    <w:r w:rsidRPr="00523F9A">
      <w:rPr>
        <w:rFonts w:ascii="Cambria" w:hAnsi="Cambria"/>
        <w:b/>
        <w:bCs/>
      </w:rPr>
      <w:t>Nebovidy 78</w:t>
    </w:r>
    <w:r>
      <w:rPr>
        <w:rFonts w:ascii="Cambria" w:hAnsi="Cambria"/>
        <w:b/>
        <w:bCs/>
      </w:rPr>
      <w:tab/>
    </w:r>
  </w:p>
  <w:p w14:paraId="5346B8CF" w14:textId="77777777" w:rsidR="002D0A92" w:rsidRPr="00523F9A" w:rsidRDefault="00E96CA4" w:rsidP="002D0A92">
    <w:pPr>
      <w:pStyle w:val="Zhlav"/>
      <w:tabs>
        <w:tab w:val="clear" w:pos="4536"/>
        <w:tab w:val="clear" w:pos="9070"/>
        <w:tab w:val="left" w:pos="8595"/>
      </w:tabs>
      <w:rPr>
        <w:rFonts w:ascii="Cambria" w:hAnsi="Cambria"/>
        <w:b/>
        <w:bCs/>
      </w:rPr>
    </w:pPr>
    <w:r>
      <w:rPr>
        <w:b/>
        <w:bCs/>
        <w:noProof/>
      </w:rPr>
      <w:pict w14:anchorId="5D83DC8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-.25pt;margin-top:15.4pt;width:757.95pt;height:0;z-index:251659264" o:connectortype="straight"/>
      </w:pict>
    </w:r>
    <w:r w:rsidR="002D0A92" w:rsidRPr="00523F9A">
      <w:rPr>
        <w:rFonts w:ascii="Cambria" w:hAnsi="Cambria"/>
        <w:b/>
        <w:bCs/>
      </w:rPr>
      <w:t>664 48 Moravany u Brna, IČ: 004 88 097</w:t>
    </w:r>
    <w:r w:rsidR="002D0A92">
      <w:rPr>
        <w:rFonts w:ascii="Cambria" w:hAnsi="Cambria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420CC"/>
    <w:multiLevelType w:val="hybridMultilevel"/>
    <w:tmpl w:val="ED883550"/>
    <w:lvl w:ilvl="0" w:tplc="312A86C0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044C"/>
    <w:multiLevelType w:val="hybridMultilevel"/>
    <w:tmpl w:val="CEE81C3A"/>
    <w:lvl w:ilvl="0" w:tplc="131C732C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C610F43"/>
    <w:multiLevelType w:val="hybridMultilevel"/>
    <w:tmpl w:val="AF64285E"/>
    <w:lvl w:ilvl="0" w:tplc="03BED2C2">
      <w:start w:val="1"/>
      <w:numFmt w:val="decimal"/>
      <w:lvlText w:val="%1.)"/>
      <w:lvlJc w:val="left"/>
      <w:pPr>
        <w:ind w:left="1920" w:hanging="360"/>
      </w:pPr>
      <w:rPr>
        <w:rFonts w:ascii="Cambria" w:hAnsi="Cambria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4C366913"/>
    <w:multiLevelType w:val="hybridMultilevel"/>
    <w:tmpl w:val="1C36A368"/>
    <w:lvl w:ilvl="0" w:tplc="3FB2FC22">
      <w:start w:val="1"/>
      <w:numFmt w:val="decimal"/>
      <w:lvlText w:val="%1."/>
      <w:lvlJc w:val="left"/>
      <w:pPr>
        <w:ind w:left="9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680" w:hanging="360"/>
      </w:pPr>
    </w:lvl>
    <w:lvl w:ilvl="2" w:tplc="0405001B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66462611">
    <w:abstractNumId w:val="0"/>
  </w:num>
  <w:num w:numId="2" w16cid:durableId="2048069179">
    <w:abstractNumId w:val="4"/>
  </w:num>
  <w:num w:numId="3" w16cid:durableId="511771205">
    <w:abstractNumId w:val="1"/>
  </w:num>
  <w:num w:numId="4" w16cid:durableId="1178809683">
    <w:abstractNumId w:val="2"/>
  </w:num>
  <w:num w:numId="5" w16cid:durableId="2082485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1"/>
      <o:rules v:ext="edit">
        <o:r id="V:Rule3" type="connector" idref="#_x0000_s1027"/>
        <o:r id="V:Rule4" type="connector" idref="#_x0000_s1029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0047"/>
    <w:rsid w:val="00016644"/>
    <w:rsid w:val="00021E9E"/>
    <w:rsid w:val="00043F6C"/>
    <w:rsid w:val="00075668"/>
    <w:rsid w:val="0008504A"/>
    <w:rsid w:val="00092FD3"/>
    <w:rsid w:val="00096BCD"/>
    <w:rsid w:val="000A2967"/>
    <w:rsid w:val="000C30B2"/>
    <w:rsid w:val="000D1B4A"/>
    <w:rsid w:val="00103FE8"/>
    <w:rsid w:val="00110A19"/>
    <w:rsid w:val="00134F69"/>
    <w:rsid w:val="00144B78"/>
    <w:rsid w:val="00162934"/>
    <w:rsid w:val="00173CC6"/>
    <w:rsid w:val="001955E1"/>
    <w:rsid w:val="001B056C"/>
    <w:rsid w:val="001B42A7"/>
    <w:rsid w:val="001C466E"/>
    <w:rsid w:val="001E3E9F"/>
    <w:rsid w:val="001F120E"/>
    <w:rsid w:val="0020585A"/>
    <w:rsid w:val="002278F9"/>
    <w:rsid w:val="0028117E"/>
    <w:rsid w:val="002B016B"/>
    <w:rsid w:val="002C4E0A"/>
    <w:rsid w:val="002D0A92"/>
    <w:rsid w:val="002D1FE6"/>
    <w:rsid w:val="002F1F3E"/>
    <w:rsid w:val="002F40A3"/>
    <w:rsid w:val="00300EC5"/>
    <w:rsid w:val="00306626"/>
    <w:rsid w:val="003343DE"/>
    <w:rsid w:val="003411DA"/>
    <w:rsid w:val="0035646A"/>
    <w:rsid w:val="00366EA6"/>
    <w:rsid w:val="00377AB1"/>
    <w:rsid w:val="00387C8D"/>
    <w:rsid w:val="00391EED"/>
    <w:rsid w:val="003B6798"/>
    <w:rsid w:val="003C2849"/>
    <w:rsid w:val="003E459F"/>
    <w:rsid w:val="00404320"/>
    <w:rsid w:val="004419F4"/>
    <w:rsid w:val="00457A32"/>
    <w:rsid w:val="004638AE"/>
    <w:rsid w:val="00466008"/>
    <w:rsid w:val="004709DE"/>
    <w:rsid w:val="004A0CF9"/>
    <w:rsid w:val="004A0D47"/>
    <w:rsid w:val="004A33B4"/>
    <w:rsid w:val="004A4904"/>
    <w:rsid w:val="004E103C"/>
    <w:rsid w:val="00517742"/>
    <w:rsid w:val="00523F9A"/>
    <w:rsid w:val="005410BB"/>
    <w:rsid w:val="005522F6"/>
    <w:rsid w:val="0058411B"/>
    <w:rsid w:val="005A4851"/>
    <w:rsid w:val="005E4D13"/>
    <w:rsid w:val="005E7BE5"/>
    <w:rsid w:val="0061032E"/>
    <w:rsid w:val="00621F8B"/>
    <w:rsid w:val="00623743"/>
    <w:rsid w:val="00626A7C"/>
    <w:rsid w:val="00640DA8"/>
    <w:rsid w:val="00652232"/>
    <w:rsid w:val="00652A40"/>
    <w:rsid w:val="00670F5A"/>
    <w:rsid w:val="00676BC8"/>
    <w:rsid w:val="006A331F"/>
    <w:rsid w:val="006D332A"/>
    <w:rsid w:val="006F49F8"/>
    <w:rsid w:val="00732F4F"/>
    <w:rsid w:val="00734ADC"/>
    <w:rsid w:val="00753B41"/>
    <w:rsid w:val="007B20B3"/>
    <w:rsid w:val="007C036C"/>
    <w:rsid w:val="00821432"/>
    <w:rsid w:val="00882937"/>
    <w:rsid w:val="008848DF"/>
    <w:rsid w:val="008B07B3"/>
    <w:rsid w:val="008B7298"/>
    <w:rsid w:val="008E2BCB"/>
    <w:rsid w:val="009046EF"/>
    <w:rsid w:val="00906372"/>
    <w:rsid w:val="009512E9"/>
    <w:rsid w:val="009613C1"/>
    <w:rsid w:val="009714AD"/>
    <w:rsid w:val="009F26F6"/>
    <w:rsid w:val="009F6AE4"/>
    <w:rsid w:val="00A23A5B"/>
    <w:rsid w:val="00A60C86"/>
    <w:rsid w:val="00A708D9"/>
    <w:rsid w:val="00A7311D"/>
    <w:rsid w:val="00A9393D"/>
    <w:rsid w:val="00A9609C"/>
    <w:rsid w:val="00A96563"/>
    <w:rsid w:val="00AC0A02"/>
    <w:rsid w:val="00AC6C15"/>
    <w:rsid w:val="00AE4009"/>
    <w:rsid w:val="00B679E0"/>
    <w:rsid w:val="00B76A3E"/>
    <w:rsid w:val="00B95550"/>
    <w:rsid w:val="00BE7615"/>
    <w:rsid w:val="00BF3A20"/>
    <w:rsid w:val="00BF51E9"/>
    <w:rsid w:val="00BF7328"/>
    <w:rsid w:val="00C326CB"/>
    <w:rsid w:val="00C742B9"/>
    <w:rsid w:val="00CB454E"/>
    <w:rsid w:val="00CC3D0F"/>
    <w:rsid w:val="00CC5F76"/>
    <w:rsid w:val="00D12202"/>
    <w:rsid w:val="00D15C1F"/>
    <w:rsid w:val="00D21306"/>
    <w:rsid w:val="00D408AD"/>
    <w:rsid w:val="00D51B61"/>
    <w:rsid w:val="00D7796B"/>
    <w:rsid w:val="00D803A4"/>
    <w:rsid w:val="00D86317"/>
    <w:rsid w:val="00DD2F17"/>
    <w:rsid w:val="00E23CE2"/>
    <w:rsid w:val="00E46B52"/>
    <w:rsid w:val="00E74A22"/>
    <w:rsid w:val="00E828F0"/>
    <w:rsid w:val="00E84515"/>
    <w:rsid w:val="00E92891"/>
    <w:rsid w:val="00E94BF3"/>
    <w:rsid w:val="00E96CA4"/>
    <w:rsid w:val="00EA541E"/>
    <w:rsid w:val="00EA5887"/>
    <w:rsid w:val="00EA5BB2"/>
    <w:rsid w:val="00EC1A0D"/>
    <w:rsid w:val="00EE6259"/>
    <w:rsid w:val="00F17F03"/>
    <w:rsid w:val="00F249BA"/>
    <w:rsid w:val="00F54CA6"/>
    <w:rsid w:val="00F92FD3"/>
    <w:rsid w:val="00FA1CD4"/>
    <w:rsid w:val="00FA4870"/>
    <w:rsid w:val="00FE7354"/>
    <w:rsid w:val="00FE76F8"/>
    <w:rsid w:val="00FF0047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1269E33"/>
  <w15:chartTrackingRefBased/>
  <w15:docId w15:val="{18A93126-602D-4456-BAC4-51E916FE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Vchoz"/>
    <w:next w:val="WW-Vchoz"/>
    <w:qFormat/>
    <w:pPr>
      <w:numPr>
        <w:numId w:val="1"/>
      </w:numPr>
      <w:jc w:val="center"/>
      <w:outlineLvl w:val="0"/>
    </w:pPr>
    <w:rPr>
      <w:b/>
      <w:sz w:val="40"/>
    </w:rPr>
  </w:style>
  <w:style w:type="paragraph" w:styleId="Nadpis2">
    <w:name w:val="heading 2"/>
    <w:basedOn w:val="WW-Vchoz"/>
    <w:next w:val="WW-Vchoz"/>
    <w:qFormat/>
    <w:pPr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WW-Vchoz"/>
    <w:next w:val="Zkladntext"/>
    <w:pPr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WW-Vchoz"/>
    <w:semiHidden/>
    <w:pPr>
      <w:jc w:val="both"/>
    </w:pPr>
    <w:rPr>
      <w:b/>
      <w:sz w:val="24"/>
    </w:rPr>
  </w:style>
  <w:style w:type="paragraph" w:styleId="Seznam">
    <w:name w:val="List"/>
    <w:basedOn w:val="Zkladntext"/>
    <w:semiHidden/>
  </w:style>
  <w:style w:type="paragraph" w:customStyle="1" w:styleId="Popisek">
    <w:name w:val="Popisek"/>
    <w:basedOn w:val="WW-Vchoz"/>
    <w:pPr>
      <w:spacing w:before="120" w:after="120"/>
    </w:pPr>
    <w:rPr>
      <w:i/>
    </w:rPr>
  </w:style>
  <w:style w:type="paragraph" w:customStyle="1" w:styleId="Rejstk">
    <w:name w:val="Rejstřík"/>
    <w:basedOn w:val="WW-Vchoz"/>
  </w:style>
  <w:style w:type="paragraph" w:customStyle="1" w:styleId="Zkladntext1">
    <w:name w:val="Základní text1"/>
    <w:basedOn w:val="Normln"/>
    <w:pPr>
      <w:widowControl w:val="0"/>
      <w:spacing w:line="288" w:lineRule="auto"/>
    </w:pPr>
    <w:rPr>
      <w:sz w:val="24"/>
    </w:rPr>
  </w:style>
  <w:style w:type="paragraph" w:customStyle="1" w:styleId="Odstavec">
    <w:name w:val="Odstavec"/>
    <w:basedOn w:val="Zkladntext1"/>
    <w:pPr>
      <w:spacing w:after="115"/>
      <w:ind w:firstLine="480"/>
    </w:pPr>
  </w:style>
  <w:style w:type="paragraph" w:customStyle="1" w:styleId="Poznmka">
    <w:name w:val="Poznámka"/>
    <w:basedOn w:val="Zkladntext1"/>
    <w:pPr>
      <w:spacing w:line="216" w:lineRule="auto"/>
    </w:pPr>
    <w:rPr>
      <w:i/>
      <w:sz w:val="20"/>
    </w:rPr>
  </w:style>
  <w:style w:type="paragraph" w:customStyle="1" w:styleId="WW-Vchoz">
    <w:name w:val="WW-Výchozí"/>
    <w:basedOn w:val="Normln"/>
    <w:pPr>
      <w:widowControl w:val="0"/>
    </w:pPr>
    <w:rPr>
      <w:color w:val="00000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Zkladntext1"/>
    <w:pPr>
      <w:spacing w:line="216" w:lineRule="auto"/>
      <w:ind w:left="480" w:hanging="480"/>
    </w:pPr>
  </w:style>
  <w:style w:type="paragraph" w:customStyle="1" w:styleId="Seznamoslovan">
    <w:name w:val="Seznam očíslovaný"/>
    <w:basedOn w:val="Zkladntext1"/>
    <w:pPr>
      <w:spacing w:line="216" w:lineRule="auto"/>
      <w:ind w:left="480" w:hanging="480"/>
    </w:pPr>
  </w:style>
  <w:style w:type="paragraph" w:customStyle="1" w:styleId="Absatz-Standardschriftart">
    <w:name w:val="Absatz-Standardschriftart"/>
    <w:basedOn w:val="Normln"/>
    <w:pPr>
      <w:widowControl w:val="0"/>
    </w:pPr>
  </w:style>
  <w:style w:type="paragraph" w:customStyle="1" w:styleId="WW8Num2z0">
    <w:name w:val="WW8Num2z0"/>
    <w:basedOn w:val="Normln"/>
    <w:pPr>
      <w:widowControl w:val="0"/>
    </w:pPr>
    <w:rPr>
      <w:rFonts w:ascii="Wingdings" w:hAnsi="Wingdings"/>
    </w:rPr>
  </w:style>
  <w:style w:type="paragraph" w:customStyle="1" w:styleId="WW8Num4z0">
    <w:name w:val="WW8Num4z0"/>
    <w:basedOn w:val="Normln"/>
    <w:pPr>
      <w:widowControl w:val="0"/>
    </w:pPr>
    <w:rPr>
      <w:rFonts w:ascii="Wingdings" w:hAnsi="Wingdings"/>
    </w:rPr>
  </w:style>
  <w:style w:type="paragraph" w:customStyle="1" w:styleId="WW8Num7z0">
    <w:name w:val="WW8Num7z0"/>
    <w:basedOn w:val="Normln"/>
    <w:pPr>
      <w:widowControl w:val="0"/>
    </w:pPr>
    <w:rPr>
      <w:rFonts w:ascii="Wingdings" w:hAnsi="Wingdings"/>
    </w:rPr>
  </w:style>
  <w:style w:type="paragraph" w:customStyle="1" w:styleId="WW8Num20z0">
    <w:name w:val="WW8Num20z0"/>
    <w:basedOn w:val="Normln"/>
    <w:pPr>
      <w:widowControl w:val="0"/>
    </w:pPr>
    <w:rPr>
      <w:rFonts w:ascii="Wingdings" w:hAnsi="Wingdings"/>
    </w:rPr>
  </w:style>
  <w:style w:type="paragraph" w:customStyle="1" w:styleId="WW8Num22z0">
    <w:name w:val="WW8Num22z0"/>
    <w:basedOn w:val="Normln"/>
    <w:pPr>
      <w:widowControl w:val="0"/>
    </w:pPr>
    <w:rPr>
      <w:rFonts w:ascii="Wingdings" w:hAnsi="Wingdings"/>
    </w:rPr>
  </w:style>
  <w:style w:type="paragraph" w:customStyle="1" w:styleId="WW8Num26z0">
    <w:name w:val="WW8Num26z0"/>
    <w:basedOn w:val="Normln"/>
    <w:pPr>
      <w:widowControl w:val="0"/>
    </w:pPr>
    <w:rPr>
      <w:rFonts w:ascii="Symbol" w:hAnsi="Symbol"/>
      <w:sz w:val="18"/>
    </w:rPr>
  </w:style>
  <w:style w:type="paragraph" w:customStyle="1" w:styleId="WW8Num27z0">
    <w:name w:val="WW8Num27z0"/>
    <w:basedOn w:val="Normln"/>
    <w:pPr>
      <w:widowControl w:val="0"/>
    </w:pPr>
    <w:rPr>
      <w:rFonts w:ascii="Symbol" w:hAnsi="Symbol"/>
      <w:sz w:val="18"/>
    </w:rPr>
  </w:style>
  <w:style w:type="paragraph" w:customStyle="1" w:styleId="WW8Num28z0">
    <w:name w:val="WW8Num28z0"/>
    <w:basedOn w:val="Normln"/>
    <w:pPr>
      <w:widowControl w:val="0"/>
    </w:pPr>
    <w:rPr>
      <w:rFonts w:ascii="Symbol" w:hAnsi="Symbol"/>
      <w:sz w:val="18"/>
    </w:rPr>
  </w:style>
  <w:style w:type="paragraph" w:customStyle="1" w:styleId="WW8Num29z0">
    <w:name w:val="WW8Num29z0"/>
    <w:basedOn w:val="Normln"/>
    <w:pPr>
      <w:widowControl w:val="0"/>
    </w:pPr>
    <w:rPr>
      <w:rFonts w:ascii="Symbol" w:hAnsi="Symbol"/>
      <w:sz w:val="18"/>
    </w:rPr>
  </w:style>
  <w:style w:type="paragraph" w:customStyle="1" w:styleId="WW-Absatz-Standardschriftar">
    <w:name w:val="WW-Absatz-Standardschriftar"/>
    <w:basedOn w:val="Normln"/>
    <w:pPr>
      <w:widowControl w:val="0"/>
    </w:pPr>
  </w:style>
  <w:style w:type="paragraph" w:customStyle="1" w:styleId="WW-WW8Num2z0">
    <w:name w:val="WW-WW8Num2z0"/>
    <w:basedOn w:val="Normln"/>
    <w:pPr>
      <w:widowControl w:val="0"/>
    </w:pPr>
    <w:rPr>
      <w:rFonts w:ascii="Wingdings" w:hAnsi="Wingdings"/>
    </w:rPr>
  </w:style>
  <w:style w:type="paragraph" w:customStyle="1" w:styleId="WW-WW8Num4z0">
    <w:name w:val="WW-WW8Num4z0"/>
    <w:basedOn w:val="Normln"/>
    <w:pPr>
      <w:widowControl w:val="0"/>
    </w:pPr>
    <w:rPr>
      <w:rFonts w:ascii="Wingdings" w:hAnsi="Wingdings"/>
    </w:rPr>
  </w:style>
  <w:style w:type="paragraph" w:customStyle="1" w:styleId="WW-WW8Num7z0">
    <w:name w:val="WW-WW8Num7z0"/>
    <w:basedOn w:val="Normln"/>
    <w:pPr>
      <w:widowControl w:val="0"/>
    </w:pPr>
    <w:rPr>
      <w:rFonts w:ascii="Wingdings" w:hAnsi="Wingdings"/>
    </w:rPr>
  </w:style>
  <w:style w:type="paragraph" w:customStyle="1" w:styleId="WW-WW8Num22z0">
    <w:name w:val="WW-WW8Num22z0"/>
    <w:basedOn w:val="Normln"/>
    <w:pPr>
      <w:widowControl w:val="0"/>
    </w:pPr>
    <w:rPr>
      <w:rFonts w:ascii="Wingdings" w:hAnsi="Wingdings"/>
    </w:rPr>
  </w:style>
  <w:style w:type="paragraph" w:customStyle="1" w:styleId="WW8Num24z0">
    <w:name w:val="WW8Num24z0"/>
    <w:basedOn w:val="Normln"/>
    <w:pPr>
      <w:widowControl w:val="0"/>
    </w:pPr>
    <w:rPr>
      <w:rFonts w:ascii="Wingdings" w:hAnsi="Wingdings"/>
    </w:rPr>
  </w:style>
  <w:style w:type="paragraph" w:customStyle="1" w:styleId="WW-Absatz-Standardschrift1">
    <w:name w:val="WW-Absatz-Standardschrift1"/>
    <w:basedOn w:val="Normln"/>
    <w:pPr>
      <w:widowControl w:val="0"/>
    </w:pPr>
  </w:style>
  <w:style w:type="paragraph" w:customStyle="1" w:styleId="WW-WW8Num2z01">
    <w:name w:val="WW-WW8Num2z01"/>
    <w:basedOn w:val="Normln"/>
    <w:pPr>
      <w:widowControl w:val="0"/>
    </w:pPr>
    <w:rPr>
      <w:rFonts w:ascii="Wingdings" w:hAnsi="Wingdings"/>
    </w:rPr>
  </w:style>
  <w:style w:type="paragraph" w:customStyle="1" w:styleId="WW-WW8Num4z01">
    <w:name w:val="WW-WW8Num4z01"/>
    <w:basedOn w:val="Normln"/>
    <w:pPr>
      <w:widowControl w:val="0"/>
    </w:pPr>
    <w:rPr>
      <w:rFonts w:ascii="Wingdings" w:hAnsi="Wingdings"/>
    </w:rPr>
  </w:style>
  <w:style w:type="paragraph" w:customStyle="1" w:styleId="WW-WW8Num7z01">
    <w:name w:val="WW-WW8Num7z01"/>
    <w:basedOn w:val="Normln"/>
    <w:pPr>
      <w:widowControl w:val="0"/>
    </w:pPr>
    <w:rPr>
      <w:rFonts w:ascii="Wingdings" w:hAnsi="Wingdings"/>
    </w:rPr>
  </w:style>
  <w:style w:type="paragraph" w:customStyle="1" w:styleId="WW-WW8Num22z01">
    <w:name w:val="WW-WW8Num22z01"/>
    <w:basedOn w:val="Normln"/>
    <w:pPr>
      <w:widowControl w:val="0"/>
    </w:pPr>
    <w:rPr>
      <w:rFonts w:ascii="Wingdings" w:hAnsi="Wingdings"/>
    </w:rPr>
  </w:style>
  <w:style w:type="paragraph" w:customStyle="1" w:styleId="WW-WW8Num24z0">
    <w:name w:val="WW-WW8Num24z0"/>
    <w:basedOn w:val="Normln"/>
    <w:pPr>
      <w:widowControl w:val="0"/>
    </w:pPr>
    <w:rPr>
      <w:rFonts w:ascii="Wingdings" w:hAnsi="Wingdings"/>
    </w:rPr>
  </w:style>
  <w:style w:type="paragraph" w:customStyle="1" w:styleId="WW-Absatz-Standardschrift2">
    <w:name w:val="WW-Absatz-Standardschrift2"/>
    <w:basedOn w:val="Normln"/>
    <w:pPr>
      <w:widowControl w:val="0"/>
    </w:pPr>
  </w:style>
  <w:style w:type="paragraph" w:customStyle="1" w:styleId="WW-WW8Num2z011">
    <w:name w:val="WW-WW8Num2z011"/>
    <w:basedOn w:val="Normln"/>
    <w:pPr>
      <w:widowControl w:val="0"/>
    </w:pPr>
    <w:rPr>
      <w:rFonts w:ascii="Wingdings" w:hAnsi="Wingdings"/>
    </w:rPr>
  </w:style>
  <w:style w:type="paragraph" w:customStyle="1" w:styleId="WW-WW8Num4z011">
    <w:name w:val="WW-WW8Num4z011"/>
    <w:basedOn w:val="Normln"/>
    <w:pPr>
      <w:widowControl w:val="0"/>
    </w:pPr>
    <w:rPr>
      <w:rFonts w:ascii="Wingdings" w:hAnsi="Wingdings"/>
    </w:rPr>
  </w:style>
  <w:style w:type="paragraph" w:customStyle="1" w:styleId="WW-WW8Num7z011">
    <w:name w:val="WW-WW8Num7z011"/>
    <w:basedOn w:val="Normln"/>
    <w:pPr>
      <w:widowControl w:val="0"/>
    </w:pPr>
    <w:rPr>
      <w:rFonts w:ascii="Wingdings" w:hAnsi="Wingdings"/>
    </w:rPr>
  </w:style>
  <w:style w:type="paragraph" w:customStyle="1" w:styleId="WW-WW8Num22z011">
    <w:name w:val="WW-WW8Num22z011"/>
    <w:basedOn w:val="Normln"/>
    <w:pPr>
      <w:widowControl w:val="0"/>
    </w:pPr>
    <w:rPr>
      <w:rFonts w:ascii="Wingdings" w:hAnsi="Wingdings"/>
    </w:rPr>
  </w:style>
  <w:style w:type="paragraph" w:customStyle="1" w:styleId="WW-WW8Num24z01">
    <w:name w:val="WW-WW8Num24z01"/>
    <w:basedOn w:val="Normln"/>
    <w:pPr>
      <w:widowControl w:val="0"/>
    </w:pPr>
    <w:rPr>
      <w:rFonts w:ascii="Wingdings" w:hAnsi="Wingdings"/>
    </w:rPr>
  </w:style>
  <w:style w:type="paragraph" w:customStyle="1" w:styleId="WW-Absatz-Standardschrift3">
    <w:name w:val="WW-Absatz-Standardschrift3"/>
    <w:basedOn w:val="Normln"/>
    <w:pPr>
      <w:widowControl w:val="0"/>
    </w:pPr>
  </w:style>
  <w:style w:type="paragraph" w:customStyle="1" w:styleId="WW8Num1z0">
    <w:name w:val="WW8Num1z0"/>
    <w:basedOn w:val="Normln"/>
    <w:pPr>
      <w:widowControl w:val="0"/>
    </w:pPr>
    <w:rPr>
      <w:rFonts w:ascii="Wingdings" w:hAnsi="Wingdings"/>
    </w:rPr>
  </w:style>
  <w:style w:type="paragraph" w:customStyle="1" w:styleId="WW8Num3z0">
    <w:name w:val="WW8Num3z0"/>
    <w:basedOn w:val="Normln"/>
    <w:pPr>
      <w:widowControl w:val="0"/>
    </w:pPr>
    <w:rPr>
      <w:rFonts w:ascii="Wingdings" w:hAnsi="Wingdings"/>
    </w:rPr>
  </w:style>
  <w:style w:type="paragraph" w:customStyle="1" w:styleId="WW-WW8Num4z0111">
    <w:name w:val="WW-WW8Num4z0111"/>
    <w:basedOn w:val="Normln"/>
    <w:pPr>
      <w:widowControl w:val="0"/>
    </w:pPr>
    <w:rPr>
      <w:b/>
    </w:rPr>
  </w:style>
  <w:style w:type="paragraph" w:customStyle="1" w:styleId="WW8Num8z0">
    <w:name w:val="WW8Num8z0"/>
    <w:basedOn w:val="Normln"/>
    <w:pPr>
      <w:widowControl w:val="0"/>
    </w:pPr>
    <w:rPr>
      <w:rFonts w:ascii="Wingdings" w:hAnsi="Wingdings"/>
    </w:rPr>
  </w:style>
  <w:style w:type="paragraph" w:customStyle="1" w:styleId="WW8Num15z0">
    <w:name w:val="WW8Num15z0"/>
    <w:basedOn w:val="Normln"/>
    <w:pPr>
      <w:widowControl w:val="0"/>
    </w:pPr>
    <w:rPr>
      <w:rFonts w:ascii="Wingdings" w:hAnsi="Wingdings"/>
    </w:rPr>
  </w:style>
  <w:style w:type="paragraph" w:customStyle="1" w:styleId="WW8Num30z0">
    <w:name w:val="WW8Num30z0"/>
    <w:basedOn w:val="Normln"/>
    <w:pPr>
      <w:widowControl w:val="0"/>
    </w:pPr>
    <w:rPr>
      <w:rFonts w:ascii="Symbol" w:hAnsi="Symbol"/>
    </w:rPr>
  </w:style>
  <w:style w:type="paragraph" w:customStyle="1" w:styleId="WW8Num36z0">
    <w:name w:val="WW8Num36z0"/>
    <w:basedOn w:val="Normln"/>
    <w:pPr>
      <w:widowControl w:val="0"/>
    </w:pPr>
    <w:rPr>
      <w:rFonts w:ascii="Wingdings" w:hAnsi="Wingdings"/>
    </w:rPr>
  </w:style>
  <w:style w:type="paragraph" w:customStyle="1" w:styleId="WW8Num38z0">
    <w:name w:val="WW8Num38z0"/>
    <w:basedOn w:val="Normln"/>
    <w:pPr>
      <w:widowControl w:val="0"/>
    </w:pPr>
    <w:rPr>
      <w:rFonts w:ascii="Wingdings" w:hAnsi="Wingdings"/>
    </w:rPr>
  </w:style>
  <w:style w:type="paragraph" w:customStyle="1" w:styleId="WW-Standardnpsmoodstavc">
    <w:name w:val="WW-Standardní písmo odstavc"/>
    <w:basedOn w:val="Normln"/>
    <w:pPr>
      <w:widowControl w:val="0"/>
    </w:pPr>
  </w:style>
  <w:style w:type="paragraph" w:customStyle="1" w:styleId="slostrnky1">
    <w:name w:val="Číslo stránky1"/>
    <w:basedOn w:val="WW-Standardnpsmoodstavc"/>
  </w:style>
  <w:style w:type="paragraph" w:customStyle="1" w:styleId="Symbolyproslovn">
    <w:name w:val="Symboly pro číslování"/>
    <w:basedOn w:val="Normln"/>
    <w:pPr>
      <w:widowControl w:val="0"/>
    </w:pPr>
  </w:style>
  <w:style w:type="paragraph" w:customStyle="1" w:styleId="WW-Symbolyproslovn">
    <w:name w:val="WW-Symboly pro číslování"/>
    <w:basedOn w:val="Normln"/>
    <w:pPr>
      <w:widowControl w:val="0"/>
    </w:pPr>
  </w:style>
  <w:style w:type="paragraph" w:customStyle="1" w:styleId="WW-Symbolyproslovn1">
    <w:name w:val="WW-Symboly pro číslování1"/>
    <w:basedOn w:val="Normln"/>
    <w:pPr>
      <w:widowControl w:val="0"/>
    </w:pPr>
  </w:style>
  <w:style w:type="paragraph" w:customStyle="1" w:styleId="WW-Symbolyproslovn11">
    <w:name w:val="WW-Symboly pro číslování11"/>
    <w:basedOn w:val="Normln"/>
    <w:pPr>
      <w:widowControl w:val="0"/>
    </w:pPr>
  </w:style>
  <w:style w:type="paragraph" w:customStyle="1" w:styleId="Symbolyproodrky">
    <w:name w:val="Symboly pro odrážky"/>
    <w:basedOn w:val="Normln"/>
    <w:pPr>
      <w:widowControl w:val="0"/>
    </w:pPr>
    <w:rPr>
      <w:rFonts w:ascii="StarSymbol" w:hAnsi="StarSymbol"/>
      <w:sz w:val="18"/>
    </w:rPr>
  </w:style>
  <w:style w:type="paragraph" w:customStyle="1" w:styleId="WW-Symbolyproodrky">
    <w:name w:val="WW-Symboly pro odrážky"/>
    <w:basedOn w:val="Normln"/>
    <w:pPr>
      <w:widowControl w:val="0"/>
    </w:pPr>
    <w:rPr>
      <w:rFonts w:ascii="StarSymbol" w:hAnsi="StarSymbol"/>
      <w:sz w:val="18"/>
    </w:rPr>
  </w:style>
  <w:style w:type="paragraph" w:customStyle="1" w:styleId="WW-Symbolyproodrky1">
    <w:name w:val="WW-Symboly pro odrážky1"/>
    <w:basedOn w:val="Normln"/>
    <w:pPr>
      <w:widowControl w:val="0"/>
    </w:pPr>
    <w:rPr>
      <w:rFonts w:ascii="StarSymbol" w:hAnsi="StarSymbol"/>
      <w:sz w:val="18"/>
    </w:rPr>
  </w:style>
  <w:style w:type="paragraph" w:customStyle="1" w:styleId="WW-Symbolyproodrky11">
    <w:name w:val="WW-Symboly pro odrážky11"/>
    <w:basedOn w:val="Normln"/>
    <w:pPr>
      <w:widowControl w:val="0"/>
    </w:pPr>
    <w:rPr>
      <w:rFonts w:ascii="StarSymbol" w:hAnsi="StarSymbol"/>
      <w:sz w:val="18"/>
    </w:rPr>
  </w:style>
  <w:style w:type="paragraph" w:customStyle="1" w:styleId="Titul">
    <w:name w:val="Titul"/>
    <w:basedOn w:val="WW-Vchoz"/>
    <w:next w:val="Podnadpis"/>
    <w:pPr>
      <w:jc w:val="center"/>
    </w:pPr>
    <w:rPr>
      <w:b/>
      <w:sz w:val="52"/>
      <w:u w:val="single"/>
    </w:rPr>
  </w:style>
  <w:style w:type="paragraph" w:styleId="Podnadpis">
    <w:name w:val="Subtitle"/>
    <w:basedOn w:val="Nadpis"/>
    <w:next w:val="Zkladntext"/>
    <w:qFormat/>
    <w:pPr>
      <w:jc w:val="center"/>
    </w:pPr>
    <w:rPr>
      <w:i/>
    </w:rPr>
  </w:style>
  <w:style w:type="paragraph" w:customStyle="1" w:styleId="WW-Rozvrendokumentu">
    <w:name w:val="WW-Rozvržení dokumentu"/>
    <w:basedOn w:val="WW-Vchoz"/>
    <w:pPr>
      <w:shd w:val="clear" w:color="auto" w:fill="000080"/>
    </w:pPr>
    <w:rPr>
      <w:rFonts w:ascii="Tahoma" w:hAnsi="Tahoma"/>
    </w:rPr>
  </w:style>
  <w:style w:type="paragraph" w:styleId="Zhlav">
    <w:name w:val="header"/>
    <w:basedOn w:val="WW-Vchoz"/>
    <w:link w:val="ZhlavChar"/>
    <w:uiPriority w:val="99"/>
    <w:pPr>
      <w:tabs>
        <w:tab w:val="center" w:pos="4536"/>
        <w:tab w:val="right" w:pos="9070"/>
      </w:tabs>
    </w:pPr>
  </w:style>
  <w:style w:type="paragraph" w:styleId="Zpat">
    <w:name w:val="footer"/>
    <w:basedOn w:val="WW-Vchoz"/>
    <w:semiHidden/>
    <w:pPr>
      <w:tabs>
        <w:tab w:val="center" w:pos="4536"/>
        <w:tab w:val="right" w:pos="9070"/>
      </w:tabs>
    </w:pPr>
  </w:style>
  <w:style w:type="paragraph" w:customStyle="1" w:styleId="WW-Zkladntext2">
    <w:name w:val="WW-Základní text 2"/>
    <w:basedOn w:val="WW-Vchoz"/>
    <w:pPr>
      <w:jc w:val="both"/>
    </w:pPr>
    <w:rPr>
      <w:sz w:val="24"/>
    </w:rPr>
  </w:style>
  <w:style w:type="paragraph" w:customStyle="1" w:styleId="Obsahtabulky">
    <w:name w:val="Obsah tabulky"/>
    <w:basedOn w:val="Zkladntext"/>
  </w:style>
  <w:style w:type="paragraph" w:customStyle="1" w:styleId="Nadpistabulky">
    <w:name w:val="Nadpis tabulky"/>
    <w:basedOn w:val="Obsahtabulky"/>
    <w:pPr>
      <w:jc w:val="center"/>
    </w:pPr>
    <w:rPr>
      <w:i/>
    </w:rPr>
  </w:style>
  <w:style w:type="paragraph" w:customStyle="1" w:styleId="Obsahrmce">
    <w:name w:val="Obsah rámce"/>
    <w:basedOn w:val="Zkladntext"/>
  </w:style>
  <w:style w:type="paragraph" w:styleId="Zkladntextodsazen">
    <w:name w:val="Body Text Indent"/>
    <w:basedOn w:val="Zkladntext"/>
    <w:semiHidden/>
    <w:pPr>
      <w:ind w:left="283"/>
    </w:pPr>
  </w:style>
  <w:style w:type="character" w:styleId="Hypertextovodkaz">
    <w:name w:val="Hyperlink"/>
    <w:uiPriority w:val="99"/>
    <w:unhideWhenUsed/>
    <w:rsid w:val="006A331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6A331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4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A1CD4"/>
  </w:style>
  <w:style w:type="paragraph" w:customStyle="1" w:styleId="paragraph">
    <w:name w:val="paragraph"/>
    <w:basedOn w:val="Normln"/>
    <w:rsid w:val="00FA1CD4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FA1CD4"/>
  </w:style>
  <w:style w:type="character" w:customStyle="1" w:styleId="eop">
    <w:name w:val="eop"/>
    <w:basedOn w:val="Standardnpsmoodstavce"/>
    <w:rsid w:val="00FA1CD4"/>
  </w:style>
  <w:style w:type="character" w:styleId="Odkaznakoment">
    <w:name w:val="annotation reference"/>
    <w:uiPriority w:val="99"/>
    <w:semiHidden/>
    <w:unhideWhenUsed/>
    <w:rsid w:val="00EA5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41E"/>
  </w:style>
  <w:style w:type="character" w:customStyle="1" w:styleId="TextkomenteChar">
    <w:name w:val="Text komentáře Char"/>
    <w:link w:val="Textkomente"/>
    <w:uiPriority w:val="99"/>
    <w:rsid w:val="00EA5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A541E"/>
    <w:rPr>
      <w:b/>
      <w:bCs/>
    </w:rPr>
  </w:style>
  <w:style w:type="character" w:customStyle="1" w:styleId="ZhlavChar">
    <w:name w:val="Záhlaví Char"/>
    <w:link w:val="Zhlav"/>
    <w:uiPriority w:val="99"/>
    <w:rsid w:val="0061032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16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29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21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2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51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2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6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1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8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75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85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0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1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53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0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59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CCAF094B3974DAB03731004DA5236" ma:contentTypeVersion="15" ma:contentTypeDescription="Vytvoří nový dokument" ma:contentTypeScope="" ma:versionID="7bec2054ac4c8077dc1f85665efb5ee2">
  <xsd:schema xmlns:xsd="http://www.w3.org/2001/XMLSchema" xmlns:xs="http://www.w3.org/2001/XMLSchema" xmlns:p="http://schemas.microsoft.com/office/2006/metadata/properties" xmlns:ns2="97475284-b8da-4e87-903a-f19dfd3f22c8" xmlns:ns3="36c2d88a-8da1-4cfe-87b9-bd1832964fa4" targetNamespace="http://schemas.microsoft.com/office/2006/metadata/properties" ma:root="true" ma:fieldsID="09c7a1a116c6e5674f20304783422d53" ns2:_="" ns3:_="">
    <xsd:import namespace="97475284-b8da-4e87-903a-f19dfd3f22c8"/>
    <xsd:import namespace="36c2d88a-8da1-4cfe-87b9-bd183296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5284-b8da-4e87-903a-f19dfd3f2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5377f19-6a83-49d7-b6d3-4d3c97b50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2d88a-8da1-4cfe-87b9-bd1832964fa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0b8542-bd33-4a35-bcf0-93b950c9e92e}" ma:internalName="TaxCatchAll" ma:showField="CatchAllData" ma:web="36c2d88a-8da1-4cfe-87b9-bd183296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c2d88a-8da1-4cfe-87b9-bd1832964fa4"/>
    <lcf76f155ced4ddcb4097134ff3c332f xmlns="97475284-b8da-4e87-903a-f19dfd3f22c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47891-7E9F-4991-8696-63BDB9954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75284-b8da-4e87-903a-f19dfd3f22c8"/>
    <ds:schemaRef ds:uri="36c2d88a-8da1-4cfe-87b9-bd1832964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FFA048-F1A3-4360-9A89-19373DF1D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8A857-2EA9-4870-9F85-18FF1CEED9C2}">
  <ds:schemaRefs>
    <ds:schemaRef ds:uri="http://schemas.microsoft.com/office/2006/metadata/properties"/>
    <ds:schemaRef ds:uri="http://schemas.microsoft.com/office/infopath/2007/PartnerControls"/>
    <ds:schemaRef ds:uri="36c2d88a-8da1-4cfe-87b9-bd1832964fa4"/>
    <ds:schemaRef ds:uri="97475284-b8da-4e87-903a-f19dfd3f22c8"/>
  </ds:schemaRefs>
</ds:datastoreItem>
</file>

<file path=customXml/itemProps4.xml><?xml version="1.0" encoding="utf-8"?>
<ds:datastoreItem xmlns:ds="http://schemas.openxmlformats.org/officeDocument/2006/customXml" ds:itemID="{80522BCF-4B49-4FF3-BE23-54A412F7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4440</Words>
  <Characters>26201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OV x/2025 Požární řád obce (Obec Nebovidy) 17.03.2025</vt:lpstr>
    </vt:vector>
  </TitlesOfParts>
  <Manager>Jaroslacv Plšek</Manager>
  <Company>BOZPO servis®</Company>
  <LinksUpToDate>false</LinksUpToDate>
  <CharactersWithSpaces>30580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 x/2025 Požární řád obce (Obec Nebovidy) 17.03.2025</dc:title>
  <dc:subject>PO</dc:subject>
  <dc:creator>Jaroslav Plšek</dc:creator>
  <cp:keywords/>
  <dc:description>Pro: Obec Nebovidy, Nebovidy 78, 664 48 Moravany u Brna._x000d_
Aktualizace: 01.11.2005.</dc:description>
  <cp:lastModifiedBy>OÚ Nebovidy</cp:lastModifiedBy>
  <cp:revision>3</cp:revision>
  <cp:lastPrinted>2025-04-01T08:54:00Z</cp:lastPrinted>
  <dcterms:created xsi:type="dcterms:W3CDTF">2025-04-01T11:24:00Z</dcterms:created>
  <dcterms:modified xsi:type="dcterms:W3CDTF">2025-04-01T11:47:00Z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BOZPO servis®</vt:lpwstr>
  </property>
</Properties>
</file>